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96E2" w14:textId="174B6BCF" w:rsidR="00120443" w:rsidRPr="00185C46" w:rsidRDefault="00120443" w:rsidP="00120443">
      <w:pPr>
        <w:jc w:val="center"/>
        <w:rPr>
          <w:rFonts w:ascii="Comic Sans MS" w:hAnsi="Comic Sans MS" w:cs="Calibri"/>
          <w:b/>
          <w:bCs/>
          <w:i/>
          <w:iCs/>
          <w:color w:val="0070C0"/>
          <w:sz w:val="52"/>
          <w:szCs w:val="52"/>
        </w:rPr>
      </w:pPr>
      <w:r w:rsidRPr="00185C46">
        <w:rPr>
          <w:noProof/>
          <w:sz w:val="24"/>
          <w:szCs w:val="24"/>
          <w:lang w:eastAsia="cs-CZ"/>
        </w:rPr>
        <w:drawing>
          <wp:inline distT="0" distB="0" distL="0" distR="0" wp14:anchorId="503EDE19" wp14:editId="53CE6A12">
            <wp:extent cx="1819275" cy="838200"/>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8" cstate="print">
                      <a:extLst>
                        <a:ext uri="{28A0092B-C50C-407E-A947-70E740481C1C}">
                          <a14:useLocalDpi xmlns:a14="http://schemas.microsoft.com/office/drawing/2010/main" val="0"/>
                        </a:ext>
                      </a:extLst>
                    </a:blip>
                    <a:srcRect t="25859" b="28482"/>
                    <a:stretch/>
                  </pic:blipFill>
                  <pic:spPr bwMode="auto">
                    <a:xfrm>
                      <a:off x="0" y="0"/>
                      <a:ext cx="1860907" cy="857381"/>
                    </a:xfrm>
                    <a:prstGeom prst="rect">
                      <a:avLst/>
                    </a:prstGeom>
                    <a:noFill/>
                    <a:ln>
                      <a:noFill/>
                    </a:ln>
                    <a:extLst>
                      <a:ext uri="{53640926-AAD7-44D8-BBD7-CCE9431645EC}">
                        <a14:shadowObscured xmlns:a14="http://schemas.microsoft.com/office/drawing/2010/main"/>
                      </a:ext>
                    </a:extLst>
                  </pic:spPr>
                </pic:pic>
              </a:graphicData>
            </a:graphic>
          </wp:inline>
        </w:drawing>
      </w:r>
    </w:p>
    <w:p w14:paraId="06B388D9" w14:textId="77777777" w:rsidR="00F13C72" w:rsidRPr="00185C46" w:rsidRDefault="00F13C72" w:rsidP="00F13C72">
      <w:pPr>
        <w:spacing w:after="0"/>
        <w:jc w:val="center"/>
        <w:rPr>
          <w:rFonts w:ascii="Comic Sans MS" w:hAnsi="Comic Sans MS" w:cs="Calibri"/>
          <w:b/>
          <w:bCs/>
          <w:i/>
          <w:iCs/>
          <w:color w:val="0070C0"/>
          <w:sz w:val="96"/>
          <w:szCs w:val="96"/>
        </w:rPr>
      </w:pPr>
    </w:p>
    <w:p w14:paraId="391F3ACD" w14:textId="77777777" w:rsidR="008D6FF2" w:rsidRPr="00A37A81" w:rsidRDefault="008D6FF2" w:rsidP="00F13C72">
      <w:pPr>
        <w:spacing w:after="0"/>
        <w:jc w:val="center"/>
        <w:rPr>
          <w:rFonts w:cstheme="minorHAnsi"/>
          <w:b/>
          <w:bCs/>
          <w:i/>
          <w:iCs/>
          <w:color w:val="0070C0"/>
          <w:sz w:val="56"/>
          <w:szCs w:val="56"/>
        </w:rPr>
      </w:pPr>
      <w:r w:rsidRPr="00A37A81">
        <w:rPr>
          <w:rFonts w:cstheme="minorHAnsi"/>
          <w:b/>
          <w:bCs/>
          <w:i/>
          <w:iCs/>
          <w:color w:val="0070C0"/>
          <w:sz w:val="56"/>
          <w:szCs w:val="56"/>
        </w:rPr>
        <w:t>ZÁVĚREČNÁ EVALUAČNÍ ZPRÁVA</w:t>
      </w:r>
    </w:p>
    <w:p w14:paraId="1BD6066E" w14:textId="77777777" w:rsidR="008D6FF2" w:rsidRPr="00A37A81" w:rsidRDefault="008D6FF2" w:rsidP="00F13C72">
      <w:pPr>
        <w:spacing w:after="0"/>
        <w:jc w:val="center"/>
        <w:rPr>
          <w:rFonts w:cstheme="minorHAnsi"/>
          <w:b/>
          <w:bCs/>
          <w:i/>
          <w:iCs/>
          <w:color w:val="0070C0"/>
          <w:sz w:val="96"/>
          <w:szCs w:val="96"/>
        </w:rPr>
      </w:pPr>
    </w:p>
    <w:p w14:paraId="2C6DB9E8" w14:textId="77777777" w:rsidR="008D6FF2" w:rsidRPr="00A37A81" w:rsidRDefault="008D6FF2" w:rsidP="008D6FF2">
      <w:pPr>
        <w:spacing w:after="0"/>
        <w:jc w:val="center"/>
        <w:rPr>
          <w:rFonts w:cstheme="minorHAnsi"/>
          <w:b/>
          <w:bCs/>
          <w:i/>
          <w:iCs/>
          <w:color w:val="0070C0"/>
          <w:sz w:val="36"/>
          <w:szCs w:val="36"/>
        </w:rPr>
      </w:pPr>
      <w:r w:rsidRPr="00A37A81">
        <w:rPr>
          <w:rFonts w:cstheme="minorHAnsi"/>
          <w:b/>
          <w:bCs/>
          <w:i/>
          <w:iCs/>
          <w:color w:val="0070C0"/>
          <w:sz w:val="36"/>
          <w:szCs w:val="36"/>
        </w:rPr>
        <w:t xml:space="preserve">EVALUACE PROCESU MÍSTNÍHO AKČNÍHO PLÁNOVÁNÍ </w:t>
      </w:r>
    </w:p>
    <w:p w14:paraId="0881D3F3" w14:textId="77777777" w:rsidR="008D6FF2" w:rsidRPr="00A37A81" w:rsidRDefault="008D6FF2" w:rsidP="008D6FF2">
      <w:pPr>
        <w:spacing w:after="0"/>
        <w:jc w:val="center"/>
        <w:rPr>
          <w:rFonts w:cstheme="minorHAnsi"/>
          <w:b/>
          <w:bCs/>
          <w:i/>
          <w:iCs/>
          <w:color w:val="0070C0"/>
          <w:sz w:val="36"/>
          <w:szCs w:val="36"/>
        </w:rPr>
      </w:pPr>
      <w:r w:rsidRPr="00A37A81">
        <w:rPr>
          <w:rFonts w:cstheme="minorHAnsi"/>
          <w:b/>
          <w:bCs/>
          <w:i/>
          <w:iCs/>
          <w:color w:val="0070C0"/>
          <w:sz w:val="36"/>
          <w:szCs w:val="36"/>
        </w:rPr>
        <w:t>(MAP I – MAP III)</w:t>
      </w:r>
    </w:p>
    <w:p w14:paraId="77ACBC82" w14:textId="77777777" w:rsidR="008D6FF2" w:rsidRPr="00A37A81" w:rsidRDefault="008D6FF2" w:rsidP="008D6FF2">
      <w:pPr>
        <w:jc w:val="center"/>
        <w:rPr>
          <w:rFonts w:cstheme="minorHAnsi"/>
          <w:b/>
          <w:bCs/>
          <w:i/>
          <w:iCs/>
          <w:color w:val="0070C0"/>
          <w:sz w:val="56"/>
          <w:szCs w:val="56"/>
        </w:rPr>
      </w:pPr>
    </w:p>
    <w:p w14:paraId="38C8C003" w14:textId="77777777" w:rsidR="008D6FF2" w:rsidRDefault="008D6FF2" w:rsidP="008D6FF2">
      <w:pPr>
        <w:jc w:val="center"/>
        <w:rPr>
          <w:rFonts w:cstheme="minorHAnsi"/>
          <w:b/>
          <w:bCs/>
          <w:i/>
          <w:iCs/>
          <w:color w:val="0070C0"/>
          <w:sz w:val="36"/>
          <w:szCs w:val="36"/>
        </w:rPr>
      </w:pPr>
      <w:r w:rsidRPr="00A37A81">
        <w:rPr>
          <w:rFonts w:cstheme="minorHAnsi"/>
          <w:b/>
          <w:bCs/>
          <w:i/>
          <w:iCs/>
          <w:color w:val="0070C0"/>
          <w:sz w:val="36"/>
          <w:szCs w:val="36"/>
        </w:rPr>
        <w:t>ÚZEMÍ SPRÁVNÍHO OBVODU PRAHA 16</w:t>
      </w:r>
    </w:p>
    <w:p w14:paraId="5A18B6D1" w14:textId="77777777" w:rsidR="00A37A81" w:rsidRPr="00A37A81" w:rsidRDefault="00A37A81" w:rsidP="008D6FF2">
      <w:pPr>
        <w:jc w:val="center"/>
        <w:rPr>
          <w:rFonts w:cstheme="minorHAnsi"/>
          <w:b/>
          <w:bCs/>
          <w:i/>
          <w:iCs/>
          <w:color w:val="0070C0"/>
          <w:sz w:val="36"/>
          <w:szCs w:val="36"/>
        </w:rPr>
      </w:pPr>
    </w:p>
    <w:p w14:paraId="087B0571" w14:textId="77777777" w:rsidR="008D6FF2" w:rsidRPr="00185C46" w:rsidRDefault="008D6FF2" w:rsidP="008D6FF2">
      <w:pPr>
        <w:jc w:val="center"/>
        <w:rPr>
          <w:rFonts w:ascii="Comic Sans MS" w:hAnsi="Comic Sans MS" w:cs="Calibri"/>
          <w:b/>
          <w:bCs/>
          <w:i/>
          <w:iCs/>
          <w:color w:val="0070C0"/>
          <w:sz w:val="18"/>
          <w:szCs w:val="18"/>
        </w:rPr>
      </w:pPr>
    </w:p>
    <w:p w14:paraId="560C94E6" w14:textId="77777777" w:rsidR="00120443" w:rsidRPr="00185C46" w:rsidRDefault="00120443" w:rsidP="00120443">
      <w:pPr>
        <w:jc w:val="center"/>
        <w:rPr>
          <w:rFonts w:ascii="Comic Sans MS" w:hAnsi="Comic Sans MS" w:cs="Calibri"/>
          <w:b/>
          <w:bCs/>
          <w:i/>
          <w:iCs/>
          <w:color w:val="0070C0"/>
          <w:sz w:val="4"/>
          <w:szCs w:val="4"/>
        </w:rPr>
      </w:pPr>
    </w:p>
    <w:p w14:paraId="4BCEAAB7" w14:textId="77777777" w:rsidR="00120443" w:rsidRPr="00185C46" w:rsidRDefault="00120443" w:rsidP="00120443">
      <w:pPr>
        <w:jc w:val="center"/>
        <w:rPr>
          <w:rFonts w:ascii="Comic Sans MS" w:hAnsi="Comic Sans MS" w:cs="Calibri"/>
          <w:b/>
          <w:bCs/>
          <w:i/>
          <w:iCs/>
          <w:color w:val="0070C0"/>
          <w:sz w:val="36"/>
          <w:szCs w:val="36"/>
        </w:rPr>
      </w:pPr>
      <w:r w:rsidRPr="00185C46">
        <w:rPr>
          <w:noProof/>
          <w:sz w:val="24"/>
          <w:szCs w:val="24"/>
          <w:lang w:eastAsia="cs-CZ"/>
        </w:rPr>
        <w:drawing>
          <wp:anchor distT="0" distB="0" distL="114300" distR="114300" simplePos="0" relativeHeight="251659264" behindDoc="0" locked="0" layoutInCell="1" allowOverlap="1" wp14:anchorId="7696380C" wp14:editId="47DD2CBC">
            <wp:simplePos x="0" y="0"/>
            <wp:positionH relativeFrom="margin">
              <wp:posOffset>2459444</wp:posOffset>
            </wp:positionH>
            <wp:positionV relativeFrom="paragraph">
              <wp:posOffset>234744</wp:posOffset>
            </wp:positionV>
            <wp:extent cx="1797372" cy="1199323"/>
            <wp:effectExtent l="0" t="0" r="0" b="127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372" cy="1199323"/>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185C46">
        <w:rPr>
          <w:noProof/>
          <w:sz w:val="24"/>
          <w:szCs w:val="24"/>
          <w:lang w:eastAsia="cs-CZ"/>
        </w:rPr>
        <w:drawing>
          <wp:inline distT="0" distB="0" distL="0" distR="0" wp14:anchorId="6ACCF43C" wp14:editId="4C9D4141">
            <wp:extent cx="3281679" cy="2507451"/>
            <wp:effectExtent l="0" t="0" r="0" b="7620"/>
            <wp:docPr id="5" name="Obrázek 5" descr="Praha 16 na map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ha 16 na mapě"/>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80" t="5638" r="3929" b="4157"/>
                    <a:stretch/>
                  </pic:blipFill>
                  <pic:spPr bwMode="auto">
                    <a:xfrm>
                      <a:off x="0" y="0"/>
                      <a:ext cx="3290451" cy="2514153"/>
                    </a:xfrm>
                    <a:prstGeom prst="rect">
                      <a:avLst/>
                    </a:prstGeom>
                    <a:noFill/>
                    <a:ln>
                      <a:noFill/>
                    </a:ln>
                    <a:extLst>
                      <a:ext uri="{53640926-AAD7-44D8-BBD7-CCE9431645EC}">
                        <a14:shadowObscured xmlns:a14="http://schemas.microsoft.com/office/drawing/2010/main"/>
                      </a:ext>
                    </a:extLst>
                  </pic:spPr>
                </pic:pic>
              </a:graphicData>
            </a:graphic>
          </wp:inline>
        </w:drawing>
      </w:r>
    </w:p>
    <w:p w14:paraId="3FC72861" w14:textId="77777777" w:rsidR="00120443" w:rsidRDefault="00120443" w:rsidP="00120443">
      <w:pPr>
        <w:rPr>
          <w:rFonts w:ascii="Comic Sans MS" w:hAnsi="Comic Sans MS" w:cs="Calibri"/>
          <w:b/>
          <w:bCs/>
          <w:i/>
          <w:iCs/>
          <w:color w:val="0070C0"/>
          <w:sz w:val="36"/>
          <w:szCs w:val="36"/>
        </w:rPr>
      </w:pPr>
    </w:p>
    <w:p w14:paraId="2DC3A83F" w14:textId="77777777" w:rsidR="00286F5F" w:rsidRDefault="00286F5F" w:rsidP="00120443">
      <w:pPr>
        <w:rPr>
          <w:rFonts w:ascii="Comic Sans MS" w:hAnsi="Comic Sans MS" w:cs="Calibri"/>
          <w:b/>
          <w:bCs/>
          <w:i/>
          <w:iCs/>
          <w:color w:val="0070C0"/>
          <w:sz w:val="36"/>
          <w:szCs w:val="36"/>
        </w:rPr>
      </w:pPr>
    </w:p>
    <w:sdt>
      <w:sdtPr>
        <w:id w:val="128286859"/>
        <w:docPartObj>
          <w:docPartGallery w:val="Table of Contents"/>
          <w:docPartUnique/>
        </w:docPartObj>
      </w:sdtPr>
      <w:sdtEndPr>
        <w:rPr>
          <w:rFonts w:asciiTheme="minorHAnsi" w:eastAsiaTheme="minorHAnsi" w:hAnsiTheme="minorHAnsi" w:cstheme="minorBidi"/>
          <w:b/>
          <w:bCs/>
          <w:color w:val="auto"/>
          <w:sz w:val="24"/>
          <w:szCs w:val="24"/>
          <w:lang w:eastAsia="en-US"/>
        </w:rPr>
      </w:sdtEndPr>
      <w:sdtContent>
        <w:p w14:paraId="5C9D6A25" w14:textId="6E53117B" w:rsidR="00286F5F" w:rsidRDefault="00286F5F">
          <w:pPr>
            <w:pStyle w:val="Nadpisobsahu"/>
          </w:pPr>
          <w:r>
            <w:t>Obsah</w:t>
          </w:r>
        </w:p>
        <w:p w14:paraId="5EF19507" w14:textId="77777777" w:rsidR="00D77173" w:rsidRPr="00D77173" w:rsidRDefault="00D77173" w:rsidP="00D77173">
          <w:pPr>
            <w:rPr>
              <w:lang w:eastAsia="cs-CZ"/>
            </w:rPr>
          </w:pPr>
        </w:p>
        <w:p w14:paraId="6AE7E18A" w14:textId="61C91198" w:rsidR="00D77173" w:rsidRDefault="00286F5F" w:rsidP="00D77173">
          <w:pPr>
            <w:pStyle w:val="Obsah1"/>
            <w:tabs>
              <w:tab w:val="right" w:leader="dot" w:pos="9062"/>
            </w:tabs>
            <w:spacing w:line="360" w:lineRule="auto"/>
            <w:rPr>
              <w:rFonts w:eastAsiaTheme="minorEastAsia"/>
              <w:noProof/>
              <w:kern w:val="2"/>
              <w:lang w:eastAsia="cs-CZ"/>
              <w14:ligatures w14:val="standardContextual"/>
            </w:rPr>
          </w:pPr>
          <w:r w:rsidRPr="00E62FA8">
            <w:rPr>
              <w:sz w:val="24"/>
              <w:szCs w:val="24"/>
            </w:rPr>
            <w:fldChar w:fldCharType="begin"/>
          </w:r>
          <w:r w:rsidRPr="00E62FA8">
            <w:rPr>
              <w:sz w:val="24"/>
              <w:szCs w:val="24"/>
            </w:rPr>
            <w:instrText xml:space="preserve"> TOC \o "1-3" \h \z \u </w:instrText>
          </w:r>
          <w:r w:rsidRPr="00E62FA8">
            <w:rPr>
              <w:sz w:val="24"/>
              <w:szCs w:val="24"/>
            </w:rPr>
            <w:fldChar w:fldCharType="separate"/>
          </w:r>
          <w:hyperlink w:anchor="_Toc152032379" w:history="1">
            <w:r w:rsidR="00D77173" w:rsidRPr="00C718CC">
              <w:rPr>
                <w:rStyle w:val="Hypertextovodkaz"/>
                <w:noProof/>
              </w:rPr>
              <w:t>Úvod</w:t>
            </w:r>
            <w:r w:rsidR="00D77173">
              <w:rPr>
                <w:noProof/>
                <w:webHidden/>
              </w:rPr>
              <w:tab/>
            </w:r>
            <w:r w:rsidR="00D77173">
              <w:rPr>
                <w:noProof/>
                <w:webHidden/>
              </w:rPr>
              <w:fldChar w:fldCharType="begin"/>
            </w:r>
            <w:r w:rsidR="00D77173">
              <w:rPr>
                <w:noProof/>
                <w:webHidden/>
              </w:rPr>
              <w:instrText xml:space="preserve"> PAGEREF _Toc152032379 \h </w:instrText>
            </w:r>
            <w:r w:rsidR="00D77173">
              <w:rPr>
                <w:noProof/>
                <w:webHidden/>
              </w:rPr>
            </w:r>
            <w:r w:rsidR="00D77173">
              <w:rPr>
                <w:noProof/>
                <w:webHidden/>
              </w:rPr>
              <w:fldChar w:fldCharType="separate"/>
            </w:r>
            <w:r w:rsidR="00D77173">
              <w:rPr>
                <w:noProof/>
                <w:webHidden/>
              </w:rPr>
              <w:t>3</w:t>
            </w:r>
            <w:r w:rsidR="00D77173">
              <w:rPr>
                <w:noProof/>
                <w:webHidden/>
              </w:rPr>
              <w:fldChar w:fldCharType="end"/>
            </w:r>
          </w:hyperlink>
        </w:p>
        <w:p w14:paraId="5CC46890" w14:textId="12252508" w:rsidR="00D77173" w:rsidRDefault="00D77173" w:rsidP="00D77173">
          <w:pPr>
            <w:pStyle w:val="Obsah1"/>
            <w:tabs>
              <w:tab w:val="left" w:pos="440"/>
              <w:tab w:val="right" w:leader="dot" w:pos="9062"/>
            </w:tabs>
            <w:spacing w:line="360" w:lineRule="auto"/>
            <w:rPr>
              <w:rFonts w:eastAsiaTheme="minorEastAsia"/>
              <w:noProof/>
              <w:kern w:val="2"/>
              <w:lang w:eastAsia="cs-CZ"/>
              <w14:ligatures w14:val="standardContextual"/>
            </w:rPr>
          </w:pPr>
          <w:hyperlink w:anchor="_Toc152032380" w:history="1">
            <w:r w:rsidRPr="00C718CC">
              <w:rPr>
                <w:rStyle w:val="Hypertextovodkaz"/>
                <w:noProof/>
              </w:rPr>
              <w:t>1.</w:t>
            </w:r>
            <w:r>
              <w:rPr>
                <w:rFonts w:eastAsiaTheme="minorEastAsia"/>
                <w:noProof/>
                <w:kern w:val="2"/>
                <w:lang w:eastAsia="cs-CZ"/>
                <w14:ligatures w14:val="standardContextual"/>
              </w:rPr>
              <w:tab/>
            </w:r>
            <w:r w:rsidRPr="00C718CC">
              <w:rPr>
                <w:rStyle w:val="Hypertextovodkaz"/>
                <w:noProof/>
              </w:rPr>
              <w:t>Metodologie evaluace</w:t>
            </w:r>
            <w:r>
              <w:rPr>
                <w:noProof/>
                <w:webHidden/>
              </w:rPr>
              <w:tab/>
            </w:r>
            <w:r>
              <w:rPr>
                <w:noProof/>
                <w:webHidden/>
              </w:rPr>
              <w:fldChar w:fldCharType="begin"/>
            </w:r>
            <w:r>
              <w:rPr>
                <w:noProof/>
                <w:webHidden/>
              </w:rPr>
              <w:instrText xml:space="preserve"> PAGEREF _Toc152032380 \h </w:instrText>
            </w:r>
            <w:r>
              <w:rPr>
                <w:noProof/>
                <w:webHidden/>
              </w:rPr>
            </w:r>
            <w:r>
              <w:rPr>
                <w:noProof/>
                <w:webHidden/>
              </w:rPr>
              <w:fldChar w:fldCharType="separate"/>
            </w:r>
            <w:r>
              <w:rPr>
                <w:noProof/>
                <w:webHidden/>
              </w:rPr>
              <w:t>4</w:t>
            </w:r>
            <w:r>
              <w:rPr>
                <w:noProof/>
                <w:webHidden/>
              </w:rPr>
              <w:fldChar w:fldCharType="end"/>
            </w:r>
          </w:hyperlink>
        </w:p>
        <w:p w14:paraId="75EC38D9" w14:textId="0DDEBE19" w:rsidR="00D77173" w:rsidRDefault="00D77173" w:rsidP="00D77173">
          <w:pPr>
            <w:pStyle w:val="Obsah2"/>
            <w:tabs>
              <w:tab w:val="left" w:pos="880"/>
              <w:tab w:val="right" w:leader="dot" w:pos="9062"/>
            </w:tabs>
            <w:spacing w:line="360" w:lineRule="auto"/>
            <w:rPr>
              <w:rFonts w:eastAsiaTheme="minorEastAsia"/>
              <w:noProof/>
              <w:kern w:val="2"/>
              <w:lang w:eastAsia="cs-CZ"/>
              <w14:ligatures w14:val="standardContextual"/>
            </w:rPr>
          </w:pPr>
          <w:hyperlink w:anchor="_Toc152032381" w:history="1">
            <w:r w:rsidRPr="00C718CC">
              <w:rPr>
                <w:rStyle w:val="Hypertextovodkaz"/>
                <w:noProof/>
              </w:rPr>
              <w:t>1.1.</w:t>
            </w:r>
            <w:r>
              <w:rPr>
                <w:rFonts w:eastAsiaTheme="minorEastAsia"/>
                <w:noProof/>
                <w:kern w:val="2"/>
                <w:lang w:eastAsia="cs-CZ"/>
                <w14:ligatures w14:val="standardContextual"/>
              </w:rPr>
              <w:tab/>
            </w:r>
            <w:r w:rsidRPr="00C718CC">
              <w:rPr>
                <w:rStyle w:val="Hypertextovodkaz"/>
                <w:noProof/>
              </w:rPr>
              <w:t>Cíle evaluace</w:t>
            </w:r>
            <w:r>
              <w:rPr>
                <w:noProof/>
                <w:webHidden/>
              </w:rPr>
              <w:tab/>
            </w:r>
            <w:r>
              <w:rPr>
                <w:noProof/>
                <w:webHidden/>
              </w:rPr>
              <w:fldChar w:fldCharType="begin"/>
            </w:r>
            <w:r>
              <w:rPr>
                <w:noProof/>
                <w:webHidden/>
              </w:rPr>
              <w:instrText xml:space="preserve"> PAGEREF _Toc152032381 \h </w:instrText>
            </w:r>
            <w:r>
              <w:rPr>
                <w:noProof/>
                <w:webHidden/>
              </w:rPr>
            </w:r>
            <w:r>
              <w:rPr>
                <w:noProof/>
                <w:webHidden/>
              </w:rPr>
              <w:fldChar w:fldCharType="separate"/>
            </w:r>
            <w:r>
              <w:rPr>
                <w:noProof/>
                <w:webHidden/>
              </w:rPr>
              <w:t>4</w:t>
            </w:r>
            <w:r>
              <w:rPr>
                <w:noProof/>
                <w:webHidden/>
              </w:rPr>
              <w:fldChar w:fldCharType="end"/>
            </w:r>
          </w:hyperlink>
        </w:p>
        <w:p w14:paraId="024DC330" w14:textId="3BF64371" w:rsidR="00D77173" w:rsidRDefault="00D77173" w:rsidP="00D77173">
          <w:pPr>
            <w:pStyle w:val="Obsah2"/>
            <w:tabs>
              <w:tab w:val="left" w:pos="880"/>
              <w:tab w:val="right" w:leader="dot" w:pos="9062"/>
            </w:tabs>
            <w:spacing w:line="360" w:lineRule="auto"/>
            <w:rPr>
              <w:rFonts w:eastAsiaTheme="minorEastAsia"/>
              <w:noProof/>
              <w:kern w:val="2"/>
              <w:lang w:eastAsia="cs-CZ"/>
              <w14:ligatures w14:val="standardContextual"/>
            </w:rPr>
          </w:pPr>
          <w:hyperlink w:anchor="_Toc152032382" w:history="1">
            <w:r w:rsidRPr="00C718CC">
              <w:rPr>
                <w:rStyle w:val="Hypertextovodkaz"/>
                <w:noProof/>
              </w:rPr>
              <w:t>1.2.</w:t>
            </w:r>
            <w:r>
              <w:rPr>
                <w:rFonts w:eastAsiaTheme="minorEastAsia"/>
                <w:noProof/>
                <w:kern w:val="2"/>
                <w:lang w:eastAsia="cs-CZ"/>
                <w14:ligatures w14:val="standardContextual"/>
              </w:rPr>
              <w:tab/>
            </w:r>
            <w:r w:rsidRPr="00C718CC">
              <w:rPr>
                <w:rStyle w:val="Hypertextovodkaz"/>
                <w:noProof/>
              </w:rPr>
              <w:t>Charakteristika postup provedení</w:t>
            </w:r>
            <w:r>
              <w:rPr>
                <w:noProof/>
                <w:webHidden/>
              </w:rPr>
              <w:tab/>
            </w:r>
            <w:r>
              <w:rPr>
                <w:noProof/>
                <w:webHidden/>
              </w:rPr>
              <w:fldChar w:fldCharType="begin"/>
            </w:r>
            <w:r>
              <w:rPr>
                <w:noProof/>
                <w:webHidden/>
              </w:rPr>
              <w:instrText xml:space="preserve"> PAGEREF _Toc152032382 \h </w:instrText>
            </w:r>
            <w:r>
              <w:rPr>
                <w:noProof/>
                <w:webHidden/>
              </w:rPr>
            </w:r>
            <w:r>
              <w:rPr>
                <w:noProof/>
                <w:webHidden/>
              </w:rPr>
              <w:fldChar w:fldCharType="separate"/>
            </w:r>
            <w:r>
              <w:rPr>
                <w:noProof/>
                <w:webHidden/>
              </w:rPr>
              <w:t>4</w:t>
            </w:r>
            <w:r>
              <w:rPr>
                <w:noProof/>
                <w:webHidden/>
              </w:rPr>
              <w:fldChar w:fldCharType="end"/>
            </w:r>
          </w:hyperlink>
        </w:p>
        <w:p w14:paraId="7C45C0B5" w14:textId="0F97104A" w:rsidR="00D77173" w:rsidRDefault="00D77173" w:rsidP="00D77173">
          <w:pPr>
            <w:pStyle w:val="Obsah2"/>
            <w:tabs>
              <w:tab w:val="left" w:pos="880"/>
              <w:tab w:val="right" w:leader="dot" w:pos="9062"/>
            </w:tabs>
            <w:spacing w:line="360" w:lineRule="auto"/>
            <w:rPr>
              <w:rFonts w:eastAsiaTheme="minorEastAsia"/>
              <w:noProof/>
              <w:kern w:val="2"/>
              <w:lang w:eastAsia="cs-CZ"/>
              <w14:ligatures w14:val="standardContextual"/>
            </w:rPr>
          </w:pPr>
          <w:hyperlink w:anchor="_Toc152032383" w:history="1">
            <w:r w:rsidRPr="00C718CC">
              <w:rPr>
                <w:rStyle w:val="Hypertextovodkaz"/>
                <w:noProof/>
              </w:rPr>
              <w:t>1.3.</w:t>
            </w:r>
            <w:r>
              <w:rPr>
                <w:rFonts w:eastAsiaTheme="minorEastAsia"/>
                <w:noProof/>
                <w:kern w:val="2"/>
                <w:lang w:eastAsia="cs-CZ"/>
                <w14:ligatures w14:val="standardContextual"/>
              </w:rPr>
              <w:tab/>
            </w:r>
            <w:r w:rsidRPr="00C718CC">
              <w:rPr>
                <w:rStyle w:val="Hypertextovodkaz"/>
                <w:noProof/>
              </w:rPr>
              <w:t>Evaluační matice</w:t>
            </w:r>
            <w:r>
              <w:rPr>
                <w:noProof/>
                <w:webHidden/>
              </w:rPr>
              <w:tab/>
            </w:r>
            <w:r>
              <w:rPr>
                <w:noProof/>
                <w:webHidden/>
              </w:rPr>
              <w:fldChar w:fldCharType="begin"/>
            </w:r>
            <w:r>
              <w:rPr>
                <w:noProof/>
                <w:webHidden/>
              </w:rPr>
              <w:instrText xml:space="preserve"> PAGEREF _Toc152032383 \h </w:instrText>
            </w:r>
            <w:r>
              <w:rPr>
                <w:noProof/>
                <w:webHidden/>
              </w:rPr>
            </w:r>
            <w:r>
              <w:rPr>
                <w:noProof/>
                <w:webHidden/>
              </w:rPr>
              <w:fldChar w:fldCharType="separate"/>
            </w:r>
            <w:r>
              <w:rPr>
                <w:noProof/>
                <w:webHidden/>
              </w:rPr>
              <w:t>5</w:t>
            </w:r>
            <w:r>
              <w:rPr>
                <w:noProof/>
                <w:webHidden/>
              </w:rPr>
              <w:fldChar w:fldCharType="end"/>
            </w:r>
          </w:hyperlink>
        </w:p>
        <w:p w14:paraId="1AFEC968" w14:textId="7A56FFFA" w:rsidR="00D77173" w:rsidRDefault="00D77173" w:rsidP="00D77173">
          <w:pPr>
            <w:pStyle w:val="Obsah2"/>
            <w:tabs>
              <w:tab w:val="left" w:pos="880"/>
              <w:tab w:val="right" w:leader="dot" w:pos="9062"/>
            </w:tabs>
            <w:spacing w:line="360" w:lineRule="auto"/>
            <w:rPr>
              <w:rFonts w:eastAsiaTheme="minorEastAsia"/>
              <w:noProof/>
              <w:kern w:val="2"/>
              <w:lang w:eastAsia="cs-CZ"/>
              <w14:ligatures w14:val="standardContextual"/>
            </w:rPr>
          </w:pPr>
          <w:hyperlink w:anchor="_Toc152032384" w:history="1">
            <w:r w:rsidRPr="00C718CC">
              <w:rPr>
                <w:rStyle w:val="Hypertextovodkaz"/>
                <w:noProof/>
              </w:rPr>
              <w:t>1.4.</w:t>
            </w:r>
            <w:r>
              <w:rPr>
                <w:rFonts w:eastAsiaTheme="minorEastAsia"/>
                <w:noProof/>
                <w:kern w:val="2"/>
                <w:lang w:eastAsia="cs-CZ"/>
                <w14:ligatures w14:val="standardContextual"/>
              </w:rPr>
              <w:tab/>
            </w:r>
            <w:r w:rsidRPr="00C718CC">
              <w:rPr>
                <w:rStyle w:val="Hypertextovodkaz"/>
                <w:noProof/>
              </w:rPr>
              <w:t>Cílové skupiny evaluace</w:t>
            </w:r>
            <w:r>
              <w:rPr>
                <w:noProof/>
                <w:webHidden/>
              </w:rPr>
              <w:tab/>
            </w:r>
            <w:r>
              <w:rPr>
                <w:noProof/>
                <w:webHidden/>
              </w:rPr>
              <w:fldChar w:fldCharType="begin"/>
            </w:r>
            <w:r>
              <w:rPr>
                <w:noProof/>
                <w:webHidden/>
              </w:rPr>
              <w:instrText xml:space="preserve"> PAGEREF _Toc152032384 \h </w:instrText>
            </w:r>
            <w:r>
              <w:rPr>
                <w:noProof/>
                <w:webHidden/>
              </w:rPr>
            </w:r>
            <w:r>
              <w:rPr>
                <w:noProof/>
                <w:webHidden/>
              </w:rPr>
              <w:fldChar w:fldCharType="separate"/>
            </w:r>
            <w:r>
              <w:rPr>
                <w:noProof/>
                <w:webHidden/>
              </w:rPr>
              <w:t>7</w:t>
            </w:r>
            <w:r>
              <w:rPr>
                <w:noProof/>
                <w:webHidden/>
              </w:rPr>
              <w:fldChar w:fldCharType="end"/>
            </w:r>
          </w:hyperlink>
        </w:p>
        <w:p w14:paraId="3B8169AE" w14:textId="15527CC7" w:rsidR="00D77173" w:rsidRDefault="00D77173" w:rsidP="00D77173">
          <w:pPr>
            <w:pStyle w:val="Obsah1"/>
            <w:tabs>
              <w:tab w:val="left" w:pos="440"/>
              <w:tab w:val="right" w:leader="dot" w:pos="9062"/>
            </w:tabs>
            <w:spacing w:line="360" w:lineRule="auto"/>
            <w:rPr>
              <w:rFonts w:eastAsiaTheme="minorEastAsia"/>
              <w:noProof/>
              <w:kern w:val="2"/>
              <w:lang w:eastAsia="cs-CZ"/>
              <w14:ligatures w14:val="standardContextual"/>
            </w:rPr>
          </w:pPr>
          <w:hyperlink w:anchor="_Toc152032385" w:history="1">
            <w:r w:rsidRPr="00C718CC">
              <w:rPr>
                <w:rStyle w:val="Hypertextovodkaz"/>
                <w:noProof/>
              </w:rPr>
              <w:t>2.</w:t>
            </w:r>
            <w:r>
              <w:rPr>
                <w:rFonts w:eastAsiaTheme="minorEastAsia"/>
                <w:noProof/>
                <w:kern w:val="2"/>
                <w:lang w:eastAsia="cs-CZ"/>
                <w14:ligatures w14:val="standardContextual"/>
              </w:rPr>
              <w:tab/>
            </w:r>
            <w:r w:rsidRPr="00C718CC">
              <w:rPr>
                <w:rStyle w:val="Hypertextovodkaz"/>
                <w:noProof/>
              </w:rPr>
              <w:t>Území realizace</w:t>
            </w:r>
            <w:r>
              <w:rPr>
                <w:noProof/>
                <w:webHidden/>
              </w:rPr>
              <w:tab/>
            </w:r>
            <w:r>
              <w:rPr>
                <w:noProof/>
                <w:webHidden/>
              </w:rPr>
              <w:fldChar w:fldCharType="begin"/>
            </w:r>
            <w:r>
              <w:rPr>
                <w:noProof/>
                <w:webHidden/>
              </w:rPr>
              <w:instrText xml:space="preserve"> PAGEREF _Toc152032385 \h </w:instrText>
            </w:r>
            <w:r>
              <w:rPr>
                <w:noProof/>
                <w:webHidden/>
              </w:rPr>
            </w:r>
            <w:r>
              <w:rPr>
                <w:noProof/>
                <w:webHidden/>
              </w:rPr>
              <w:fldChar w:fldCharType="separate"/>
            </w:r>
            <w:r>
              <w:rPr>
                <w:noProof/>
                <w:webHidden/>
              </w:rPr>
              <w:t>9</w:t>
            </w:r>
            <w:r>
              <w:rPr>
                <w:noProof/>
                <w:webHidden/>
              </w:rPr>
              <w:fldChar w:fldCharType="end"/>
            </w:r>
          </w:hyperlink>
        </w:p>
        <w:p w14:paraId="6EC01C50" w14:textId="6897D8BE" w:rsidR="00D77173" w:rsidRDefault="00D77173" w:rsidP="00D77173">
          <w:pPr>
            <w:pStyle w:val="Obsah2"/>
            <w:tabs>
              <w:tab w:val="left" w:pos="880"/>
              <w:tab w:val="right" w:leader="dot" w:pos="9062"/>
            </w:tabs>
            <w:spacing w:line="360" w:lineRule="auto"/>
            <w:rPr>
              <w:rFonts w:eastAsiaTheme="minorEastAsia"/>
              <w:noProof/>
              <w:kern w:val="2"/>
              <w:lang w:eastAsia="cs-CZ"/>
              <w14:ligatures w14:val="standardContextual"/>
            </w:rPr>
          </w:pPr>
          <w:hyperlink w:anchor="_Toc152032386" w:history="1">
            <w:r w:rsidRPr="00C718CC">
              <w:rPr>
                <w:rStyle w:val="Hypertextovodkaz"/>
                <w:noProof/>
              </w:rPr>
              <w:t>2.1.</w:t>
            </w:r>
            <w:r>
              <w:rPr>
                <w:rFonts w:eastAsiaTheme="minorEastAsia"/>
                <w:noProof/>
                <w:kern w:val="2"/>
                <w:lang w:eastAsia="cs-CZ"/>
                <w14:ligatures w14:val="standardContextual"/>
              </w:rPr>
              <w:tab/>
            </w:r>
            <w:r w:rsidRPr="00C718CC">
              <w:rPr>
                <w:rStyle w:val="Hypertextovodkaz"/>
                <w:noProof/>
              </w:rPr>
              <w:t>Předmět evaluace</w:t>
            </w:r>
            <w:r>
              <w:rPr>
                <w:noProof/>
                <w:webHidden/>
              </w:rPr>
              <w:tab/>
            </w:r>
            <w:r>
              <w:rPr>
                <w:noProof/>
                <w:webHidden/>
              </w:rPr>
              <w:fldChar w:fldCharType="begin"/>
            </w:r>
            <w:r>
              <w:rPr>
                <w:noProof/>
                <w:webHidden/>
              </w:rPr>
              <w:instrText xml:space="preserve"> PAGEREF _Toc152032386 \h </w:instrText>
            </w:r>
            <w:r>
              <w:rPr>
                <w:noProof/>
                <w:webHidden/>
              </w:rPr>
            </w:r>
            <w:r>
              <w:rPr>
                <w:noProof/>
                <w:webHidden/>
              </w:rPr>
              <w:fldChar w:fldCharType="separate"/>
            </w:r>
            <w:r>
              <w:rPr>
                <w:noProof/>
                <w:webHidden/>
              </w:rPr>
              <w:t>9</w:t>
            </w:r>
            <w:r>
              <w:rPr>
                <w:noProof/>
                <w:webHidden/>
              </w:rPr>
              <w:fldChar w:fldCharType="end"/>
            </w:r>
          </w:hyperlink>
        </w:p>
        <w:p w14:paraId="5B0B1CAD" w14:textId="0807FAF3" w:rsidR="00D77173" w:rsidRDefault="00D77173" w:rsidP="00D77173">
          <w:pPr>
            <w:pStyle w:val="Obsah2"/>
            <w:tabs>
              <w:tab w:val="left" w:pos="880"/>
              <w:tab w:val="right" w:leader="dot" w:pos="9062"/>
            </w:tabs>
            <w:spacing w:line="360" w:lineRule="auto"/>
            <w:rPr>
              <w:rFonts w:eastAsiaTheme="minorEastAsia"/>
              <w:noProof/>
              <w:kern w:val="2"/>
              <w:lang w:eastAsia="cs-CZ"/>
              <w14:ligatures w14:val="standardContextual"/>
            </w:rPr>
          </w:pPr>
          <w:hyperlink w:anchor="_Toc152032387" w:history="1">
            <w:r w:rsidRPr="00C718CC">
              <w:rPr>
                <w:rStyle w:val="Hypertextovodkaz"/>
                <w:noProof/>
              </w:rPr>
              <w:t>2.2.</w:t>
            </w:r>
            <w:r>
              <w:rPr>
                <w:rFonts w:eastAsiaTheme="minorEastAsia"/>
                <w:noProof/>
                <w:kern w:val="2"/>
                <w:lang w:eastAsia="cs-CZ"/>
                <w14:ligatures w14:val="standardContextual"/>
              </w:rPr>
              <w:tab/>
            </w:r>
            <w:r w:rsidRPr="00C718CC">
              <w:rPr>
                <w:rStyle w:val="Hypertextovodkaz"/>
                <w:noProof/>
              </w:rPr>
              <w:t>Popis situace v území</w:t>
            </w:r>
            <w:r>
              <w:rPr>
                <w:noProof/>
                <w:webHidden/>
              </w:rPr>
              <w:tab/>
            </w:r>
            <w:r>
              <w:rPr>
                <w:noProof/>
                <w:webHidden/>
              </w:rPr>
              <w:fldChar w:fldCharType="begin"/>
            </w:r>
            <w:r>
              <w:rPr>
                <w:noProof/>
                <w:webHidden/>
              </w:rPr>
              <w:instrText xml:space="preserve"> PAGEREF _Toc152032387 \h </w:instrText>
            </w:r>
            <w:r>
              <w:rPr>
                <w:noProof/>
                <w:webHidden/>
              </w:rPr>
            </w:r>
            <w:r>
              <w:rPr>
                <w:noProof/>
                <w:webHidden/>
              </w:rPr>
              <w:fldChar w:fldCharType="separate"/>
            </w:r>
            <w:r>
              <w:rPr>
                <w:noProof/>
                <w:webHidden/>
              </w:rPr>
              <w:t>10</w:t>
            </w:r>
            <w:r>
              <w:rPr>
                <w:noProof/>
                <w:webHidden/>
              </w:rPr>
              <w:fldChar w:fldCharType="end"/>
            </w:r>
          </w:hyperlink>
        </w:p>
        <w:p w14:paraId="5457FD2D" w14:textId="73625354" w:rsidR="00D77173" w:rsidRDefault="00D77173" w:rsidP="00D77173">
          <w:pPr>
            <w:pStyle w:val="Obsah2"/>
            <w:tabs>
              <w:tab w:val="left" w:pos="880"/>
              <w:tab w:val="right" w:leader="dot" w:pos="9062"/>
            </w:tabs>
            <w:spacing w:line="360" w:lineRule="auto"/>
            <w:rPr>
              <w:rFonts w:eastAsiaTheme="minorEastAsia"/>
              <w:noProof/>
              <w:kern w:val="2"/>
              <w:lang w:eastAsia="cs-CZ"/>
              <w14:ligatures w14:val="standardContextual"/>
            </w:rPr>
          </w:pPr>
          <w:hyperlink w:anchor="_Toc152032388" w:history="1">
            <w:r w:rsidRPr="00C718CC">
              <w:rPr>
                <w:rStyle w:val="Hypertextovodkaz"/>
                <w:noProof/>
              </w:rPr>
              <w:t>2.3.</w:t>
            </w:r>
            <w:r>
              <w:rPr>
                <w:rFonts w:eastAsiaTheme="minorEastAsia"/>
                <w:noProof/>
                <w:kern w:val="2"/>
                <w:lang w:eastAsia="cs-CZ"/>
                <w14:ligatures w14:val="standardContextual"/>
              </w:rPr>
              <w:tab/>
            </w:r>
            <w:r w:rsidRPr="00C718CC">
              <w:rPr>
                <w:rStyle w:val="Hypertextovodkaz"/>
                <w:noProof/>
              </w:rPr>
              <w:t>Aktuální organizační struktura</w:t>
            </w:r>
            <w:r>
              <w:rPr>
                <w:noProof/>
                <w:webHidden/>
              </w:rPr>
              <w:tab/>
            </w:r>
            <w:r>
              <w:rPr>
                <w:noProof/>
                <w:webHidden/>
              </w:rPr>
              <w:fldChar w:fldCharType="begin"/>
            </w:r>
            <w:r>
              <w:rPr>
                <w:noProof/>
                <w:webHidden/>
              </w:rPr>
              <w:instrText xml:space="preserve"> PAGEREF _Toc152032388 \h </w:instrText>
            </w:r>
            <w:r>
              <w:rPr>
                <w:noProof/>
                <w:webHidden/>
              </w:rPr>
            </w:r>
            <w:r>
              <w:rPr>
                <w:noProof/>
                <w:webHidden/>
              </w:rPr>
              <w:fldChar w:fldCharType="separate"/>
            </w:r>
            <w:r>
              <w:rPr>
                <w:noProof/>
                <w:webHidden/>
              </w:rPr>
              <w:t>11</w:t>
            </w:r>
            <w:r>
              <w:rPr>
                <w:noProof/>
                <w:webHidden/>
              </w:rPr>
              <w:fldChar w:fldCharType="end"/>
            </w:r>
          </w:hyperlink>
        </w:p>
        <w:p w14:paraId="4E988981" w14:textId="7380A2EE" w:rsidR="00D77173" w:rsidRDefault="00D77173" w:rsidP="00D77173">
          <w:pPr>
            <w:pStyle w:val="Obsah1"/>
            <w:tabs>
              <w:tab w:val="left" w:pos="440"/>
              <w:tab w:val="right" w:leader="dot" w:pos="9062"/>
            </w:tabs>
            <w:spacing w:line="360" w:lineRule="auto"/>
            <w:rPr>
              <w:rFonts w:eastAsiaTheme="minorEastAsia"/>
              <w:noProof/>
              <w:kern w:val="2"/>
              <w:lang w:eastAsia="cs-CZ"/>
              <w14:ligatures w14:val="standardContextual"/>
            </w:rPr>
          </w:pPr>
          <w:hyperlink w:anchor="_Toc152032389" w:history="1">
            <w:r w:rsidRPr="00C718CC">
              <w:rPr>
                <w:rStyle w:val="Hypertextovodkaz"/>
                <w:noProof/>
              </w:rPr>
              <w:t>3.</w:t>
            </w:r>
            <w:r>
              <w:rPr>
                <w:rFonts w:eastAsiaTheme="minorEastAsia"/>
                <w:noProof/>
                <w:kern w:val="2"/>
                <w:lang w:eastAsia="cs-CZ"/>
                <w14:ligatures w14:val="standardContextual"/>
              </w:rPr>
              <w:tab/>
            </w:r>
            <w:r w:rsidRPr="00C718CC">
              <w:rPr>
                <w:rStyle w:val="Hypertextovodkaz"/>
                <w:noProof/>
              </w:rPr>
              <w:t>Evaluační zjištění</w:t>
            </w:r>
            <w:r>
              <w:rPr>
                <w:noProof/>
                <w:webHidden/>
              </w:rPr>
              <w:tab/>
            </w:r>
            <w:r>
              <w:rPr>
                <w:noProof/>
                <w:webHidden/>
              </w:rPr>
              <w:fldChar w:fldCharType="begin"/>
            </w:r>
            <w:r>
              <w:rPr>
                <w:noProof/>
                <w:webHidden/>
              </w:rPr>
              <w:instrText xml:space="preserve"> PAGEREF _Toc152032389 \h </w:instrText>
            </w:r>
            <w:r>
              <w:rPr>
                <w:noProof/>
                <w:webHidden/>
              </w:rPr>
            </w:r>
            <w:r>
              <w:rPr>
                <w:noProof/>
                <w:webHidden/>
              </w:rPr>
              <w:fldChar w:fldCharType="separate"/>
            </w:r>
            <w:r>
              <w:rPr>
                <w:noProof/>
                <w:webHidden/>
              </w:rPr>
              <w:t>14</w:t>
            </w:r>
            <w:r>
              <w:rPr>
                <w:noProof/>
                <w:webHidden/>
              </w:rPr>
              <w:fldChar w:fldCharType="end"/>
            </w:r>
          </w:hyperlink>
        </w:p>
        <w:p w14:paraId="4CDFF1C1" w14:textId="317546C8" w:rsidR="00D77173" w:rsidRDefault="00D77173" w:rsidP="00D77173">
          <w:pPr>
            <w:pStyle w:val="Obsah2"/>
            <w:tabs>
              <w:tab w:val="left" w:pos="880"/>
              <w:tab w:val="right" w:leader="dot" w:pos="9062"/>
            </w:tabs>
            <w:spacing w:line="360" w:lineRule="auto"/>
            <w:rPr>
              <w:rFonts w:eastAsiaTheme="minorEastAsia"/>
              <w:noProof/>
              <w:kern w:val="2"/>
              <w:lang w:eastAsia="cs-CZ"/>
              <w14:ligatures w14:val="standardContextual"/>
            </w:rPr>
          </w:pPr>
          <w:hyperlink w:anchor="_Toc152032390" w:history="1">
            <w:r w:rsidRPr="00C718CC">
              <w:rPr>
                <w:rStyle w:val="Hypertextovodkaz"/>
                <w:noProof/>
              </w:rPr>
              <w:t>3.1.</w:t>
            </w:r>
            <w:r>
              <w:rPr>
                <w:rFonts w:eastAsiaTheme="minorEastAsia"/>
                <w:noProof/>
                <w:kern w:val="2"/>
                <w:lang w:eastAsia="cs-CZ"/>
                <w14:ligatures w14:val="standardContextual"/>
              </w:rPr>
              <w:tab/>
            </w:r>
            <w:r w:rsidRPr="00C718CC">
              <w:rPr>
                <w:rStyle w:val="Hypertextovodkaz"/>
                <w:noProof/>
              </w:rPr>
              <w:t>Výsledek evaluačního šetření</w:t>
            </w:r>
            <w:r>
              <w:rPr>
                <w:noProof/>
                <w:webHidden/>
              </w:rPr>
              <w:tab/>
            </w:r>
            <w:r>
              <w:rPr>
                <w:noProof/>
                <w:webHidden/>
              </w:rPr>
              <w:fldChar w:fldCharType="begin"/>
            </w:r>
            <w:r>
              <w:rPr>
                <w:noProof/>
                <w:webHidden/>
              </w:rPr>
              <w:instrText xml:space="preserve"> PAGEREF _Toc152032390 \h </w:instrText>
            </w:r>
            <w:r>
              <w:rPr>
                <w:noProof/>
                <w:webHidden/>
              </w:rPr>
            </w:r>
            <w:r>
              <w:rPr>
                <w:noProof/>
                <w:webHidden/>
              </w:rPr>
              <w:fldChar w:fldCharType="separate"/>
            </w:r>
            <w:r>
              <w:rPr>
                <w:noProof/>
                <w:webHidden/>
              </w:rPr>
              <w:t>14</w:t>
            </w:r>
            <w:r>
              <w:rPr>
                <w:noProof/>
                <w:webHidden/>
              </w:rPr>
              <w:fldChar w:fldCharType="end"/>
            </w:r>
          </w:hyperlink>
        </w:p>
        <w:p w14:paraId="464A556D" w14:textId="7423C75E" w:rsidR="00D77173" w:rsidRDefault="00D77173" w:rsidP="00D77173">
          <w:pPr>
            <w:pStyle w:val="Obsah3"/>
            <w:tabs>
              <w:tab w:val="right" w:leader="dot" w:pos="9062"/>
            </w:tabs>
            <w:spacing w:line="360" w:lineRule="auto"/>
            <w:rPr>
              <w:noProof/>
            </w:rPr>
          </w:pPr>
          <w:hyperlink w:anchor="_Toc152032391" w:history="1">
            <w:r w:rsidRPr="00C718CC">
              <w:rPr>
                <w:rStyle w:val="Hypertextovodkaz"/>
                <w:noProof/>
              </w:rPr>
              <w:t>3.1.1. Účelnost</w:t>
            </w:r>
            <w:r>
              <w:rPr>
                <w:noProof/>
                <w:webHidden/>
              </w:rPr>
              <w:tab/>
            </w:r>
            <w:r>
              <w:rPr>
                <w:noProof/>
                <w:webHidden/>
              </w:rPr>
              <w:fldChar w:fldCharType="begin"/>
            </w:r>
            <w:r>
              <w:rPr>
                <w:noProof/>
                <w:webHidden/>
              </w:rPr>
              <w:instrText xml:space="preserve"> PAGEREF _Toc152032391 \h </w:instrText>
            </w:r>
            <w:r>
              <w:rPr>
                <w:noProof/>
                <w:webHidden/>
              </w:rPr>
            </w:r>
            <w:r>
              <w:rPr>
                <w:noProof/>
                <w:webHidden/>
              </w:rPr>
              <w:fldChar w:fldCharType="separate"/>
            </w:r>
            <w:r>
              <w:rPr>
                <w:noProof/>
                <w:webHidden/>
              </w:rPr>
              <w:t>14</w:t>
            </w:r>
            <w:r>
              <w:rPr>
                <w:noProof/>
                <w:webHidden/>
              </w:rPr>
              <w:fldChar w:fldCharType="end"/>
            </w:r>
          </w:hyperlink>
        </w:p>
        <w:p w14:paraId="2CBC080C" w14:textId="4251BE27" w:rsidR="00D77173" w:rsidRDefault="00D77173" w:rsidP="00D77173">
          <w:pPr>
            <w:pStyle w:val="Obsah3"/>
            <w:tabs>
              <w:tab w:val="right" w:leader="dot" w:pos="9062"/>
            </w:tabs>
            <w:spacing w:line="360" w:lineRule="auto"/>
            <w:rPr>
              <w:noProof/>
            </w:rPr>
          </w:pPr>
          <w:hyperlink w:anchor="_Toc152032392" w:history="1">
            <w:r w:rsidRPr="00C718CC">
              <w:rPr>
                <w:rStyle w:val="Hypertextovodkaz"/>
                <w:noProof/>
              </w:rPr>
              <w:t>3.1.2. Dopady</w:t>
            </w:r>
            <w:r>
              <w:rPr>
                <w:noProof/>
                <w:webHidden/>
              </w:rPr>
              <w:tab/>
            </w:r>
            <w:r>
              <w:rPr>
                <w:noProof/>
                <w:webHidden/>
              </w:rPr>
              <w:fldChar w:fldCharType="begin"/>
            </w:r>
            <w:r>
              <w:rPr>
                <w:noProof/>
                <w:webHidden/>
              </w:rPr>
              <w:instrText xml:space="preserve"> PAGEREF _Toc152032392 \h </w:instrText>
            </w:r>
            <w:r>
              <w:rPr>
                <w:noProof/>
                <w:webHidden/>
              </w:rPr>
            </w:r>
            <w:r>
              <w:rPr>
                <w:noProof/>
                <w:webHidden/>
              </w:rPr>
              <w:fldChar w:fldCharType="separate"/>
            </w:r>
            <w:r>
              <w:rPr>
                <w:noProof/>
                <w:webHidden/>
              </w:rPr>
              <w:t>19</w:t>
            </w:r>
            <w:r>
              <w:rPr>
                <w:noProof/>
                <w:webHidden/>
              </w:rPr>
              <w:fldChar w:fldCharType="end"/>
            </w:r>
          </w:hyperlink>
        </w:p>
        <w:p w14:paraId="448D78D8" w14:textId="7E4F622A" w:rsidR="00D77173" w:rsidRDefault="00D77173" w:rsidP="00D77173">
          <w:pPr>
            <w:pStyle w:val="Obsah3"/>
            <w:tabs>
              <w:tab w:val="right" w:leader="dot" w:pos="9062"/>
            </w:tabs>
            <w:spacing w:line="360" w:lineRule="auto"/>
            <w:rPr>
              <w:noProof/>
            </w:rPr>
          </w:pPr>
          <w:hyperlink w:anchor="_Toc152032393" w:history="1">
            <w:r w:rsidRPr="00C718CC">
              <w:rPr>
                <w:rStyle w:val="Hypertextovodkaz"/>
                <w:noProof/>
              </w:rPr>
              <w:t>3.1.3. Udržitelnost</w:t>
            </w:r>
            <w:r>
              <w:rPr>
                <w:noProof/>
                <w:webHidden/>
              </w:rPr>
              <w:tab/>
            </w:r>
            <w:r>
              <w:rPr>
                <w:noProof/>
                <w:webHidden/>
              </w:rPr>
              <w:fldChar w:fldCharType="begin"/>
            </w:r>
            <w:r>
              <w:rPr>
                <w:noProof/>
                <w:webHidden/>
              </w:rPr>
              <w:instrText xml:space="preserve"> PAGEREF _Toc152032393 \h </w:instrText>
            </w:r>
            <w:r>
              <w:rPr>
                <w:noProof/>
                <w:webHidden/>
              </w:rPr>
            </w:r>
            <w:r>
              <w:rPr>
                <w:noProof/>
                <w:webHidden/>
              </w:rPr>
              <w:fldChar w:fldCharType="separate"/>
            </w:r>
            <w:r>
              <w:rPr>
                <w:noProof/>
                <w:webHidden/>
              </w:rPr>
              <w:t>23</w:t>
            </w:r>
            <w:r>
              <w:rPr>
                <w:noProof/>
                <w:webHidden/>
              </w:rPr>
              <w:fldChar w:fldCharType="end"/>
            </w:r>
          </w:hyperlink>
        </w:p>
        <w:p w14:paraId="0261D110" w14:textId="57AE17CD" w:rsidR="00D77173" w:rsidRDefault="00D77173" w:rsidP="00D77173">
          <w:pPr>
            <w:pStyle w:val="Obsah2"/>
            <w:tabs>
              <w:tab w:val="left" w:pos="880"/>
              <w:tab w:val="right" w:leader="dot" w:pos="9062"/>
            </w:tabs>
            <w:spacing w:line="360" w:lineRule="auto"/>
            <w:rPr>
              <w:rFonts w:eastAsiaTheme="minorEastAsia"/>
              <w:noProof/>
              <w:kern w:val="2"/>
              <w:lang w:eastAsia="cs-CZ"/>
              <w14:ligatures w14:val="standardContextual"/>
            </w:rPr>
          </w:pPr>
          <w:hyperlink w:anchor="_Toc152032394" w:history="1">
            <w:r w:rsidRPr="00C718CC">
              <w:rPr>
                <w:rStyle w:val="Hypertextovodkaz"/>
                <w:noProof/>
              </w:rPr>
              <w:t>3.2.</w:t>
            </w:r>
            <w:r>
              <w:rPr>
                <w:rFonts w:eastAsiaTheme="minorEastAsia"/>
                <w:noProof/>
                <w:kern w:val="2"/>
                <w:lang w:eastAsia="cs-CZ"/>
                <w14:ligatures w14:val="standardContextual"/>
              </w:rPr>
              <w:tab/>
            </w:r>
            <w:r w:rsidRPr="00C718CC">
              <w:rPr>
                <w:rStyle w:val="Hypertextovodkaz"/>
                <w:noProof/>
              </w:rPr>
              <w:t>Zhodnocení z pohledu hlavní manažerky</w:t>
            </w:r>
            <w:r>
              <w:rPr>
                <w:noProof/>
                <w:webHidden/>
              </w:rPr>
              <w:tab/>
            </w:r>
            <w:r>
              <w:rPr>
                <w:noProof/>
                <w:webHidden/>
              </w:rPr>
              <w:fldChar w:fldCharType="begin"/>
            </w:r>
            <w:r>
              <w:rPr>
                <w:noProof/>
                <w:webHidden/>
              </w:rPr>
              <w:instrText xml:space="preserve"> PAGEREF _Toc152032394 \h </w:instrText>
            </w:r>
            <w:r>
              <w:rPr>
                <w:noProof/>
                <w:webHidden/>
              </w:rPr>
            </w:r>
            <w:r>
              <w:rPr>
                <w:noProof/>
                <w:webHidden/>
              </w:rPr>
              <w:fldChar w:fldCharType="separate"/>
            </w:r>
            <w:r>
              <w:rPr>
                <w:noProof/>
                <w:webHidden/>
              </w:rPr>
              <w:t>25</w:t>
            </w:r>
            <w:r>
              <w:rPr>
                <w:noProof/>
                <w:webHidden/>
              </w:rPr>
              <w:fldChar w:fldCharType="end"/>
            </w:r>
          </w:hyperlink>
        </w:p>
        <w:p w14:paraId="7D9DF713" w14:textId="6FC83D6A" w:rsidR="00D77173" w:rsidRDefault="00D77173" w:rsidP="00D77173">
          <w:pPr>
            <w:pStyle w:val="Obsah2"/>
            <w:tabs>
              <w:tab w:val="left" w:pos="880"/>
              <w:tab w:val="right" w:leader="dot" w:pos="9062"/>
            </w:tabs>
            <w:spacing w:line="360" w:lineRule="auto"/>
            <w:rPr>
              <w:rFonts w:eastAsiaTheme="minorEastAsia"/>
              <w:noProof/>
              <w:kern w:val="2"/>
              <w:lang w:eastAsia="cs-CZ"/>
              <w14:ligatures w14:val="standardContextual"/>
            </w:rPr>
          </w:pPr>
          <w:hyperlink w:anchor="_Toc152032395" w:history="1">
            <w:r w:rsidRPr="00C718CC">
              <w:rPr>
                <w:rStyle w:val="Hypertextovodkaz"/>
                <w:noProof/>
              </w:rPr>
              <w:t>3.3.</w:t>
            </w:r>
            <w:r>
              <w:rPr>
                <w:rFonts w:eastAsiaTheme="minorEastAsia"/>
                <w:noProof/>
                <w:kern w:val="2"/>
                <w:lang w:eastAsia="cs-CZ"/>
                <w14:ligatures w14:val="standardContextual"/>
              </w:rPr>
              <w:tab/>
            </w:r>
            <w:r w:rsidRPr="00C718CC">
              <w:rPr>
                <w:rStyle w:val="Hypertextovodkaz"/>
                <w:noProof/>
              </w:rPr>
              <w:t>Zhodnocení z pohledu hlavní koordinátorky implementace</w:t>
            </w:r>
            <w:r>
              <w:rPr>
                <w:noProof/>
                <w:webHidden/>
              </w:rPr>
              <w:tab/>
            </w:r>
            <w:r>
              <w:rPr>
                <w:noProof/>
                <w:webHidden/>
              </w:rPr>
              <w:fldChar w:fldCharType="begin"/>
            </w:r>
            <w:r>
              <w:rPr>
                <w:noProof/>
                <w:webHidden/>
              </w:rPr>
              <w:instrText xml:space="preserve"> PAGEREF _Toc152032395 \h </w:instrText>
            </w:r>
            <w:r>
              <w:rPr>
                <w:noProof/>
                <w:webHidden/>
              </w:rPr>
            </w:r>
            <w:r>
              <w:rPr>
                <w:noProof/>
                <w:webHidden/>
              </w:rPr>
              <w:fldChar w:fldCharType="separate"/>
            </w:r>
            <w:r>
              <w:rPr>
                <w:noProof/>
                <w:webHidden/>
              </w:rPr>
              <w:t>30</w:t>
            </w:r>
            <w:r>
              <w:rPr>
                <w:noProof/>
                <w:webHidden/>
              </w:rPr>
              <w:fldChar w:fldCharType="end"/>
            </w:r>
          </w:hyperlink>
        </w:p>
        <w:p w14:paraId="301C90D0" w14:textId="0CBD7126" w:rsidR="00D77173" w:rsidRDefault="00D77173" w:rsidP="00D77173">
          <w:pPr>
            <w:pStyle w:val="Obsah1"/>
            <w:tabs>
              <w:tab w:val="right" w:leader="dot" w:pos="9062"/>
            </w:tabs>
            <w:spacing w:line="360" w:lineRule="auto"/>
            <w:rPr>
              <w:rFonts w:eastAsiaTheme="minorEastAsia"/>
              <w:noProof/>
              <w:kern w:val="2"/>
              <w:lang w:eastAsia="cs-CZ"/>
              <w14:ligatures w14:val="standardContextual"/>
            </w:rPr>
          </w:pPr>
          <w:hyperlink w:anchor="_Toc152032396" w:history="1">
            <w:r w:rsidRPr="00C718CC">
              <w:rPr>
                <w:rStyle w:val="Hypertextovodkaz"/>
                <w:noProof/>
              </w:rPr>
              <w:t>Závěrečné shrnutí a doporučení</w:t>
            </w:r>
            <w:r>
              <w:rPr>
                <w:noProof/>
                <w:webHidden/>
              </w:rPr>
              <w:tab/>
            </w:r>
            <w:r>
              <w:rPr>
                <w:noProof/>
                <w:webHidden/>
              </w:rPr>
              <w:fldChar w:fldCharType="begin"/>
            </w:r>
            <w:r>
              <w:rPr>
                <w:noProof/>
                <w:webHidden/>
              </w:rPr>
              <w:instrText xml:space="preserve"> PAGEREF _Toc152032396 \h </w:instrText>
            </w:r>
            <w:r>
              <w:rPr>
                <w:noProof/>
                <w:webHidden/>
              </w:rPr>
            </w:r>
            <w:r>
              <w:rPr>
                <w:noProof/>
                <w:webHidden/>
              </w:rPr>
              <w:fldChar w:fldCharType="separate"/>
            </w:r>
            <w:r>
              <w:rPr>
                <w:noProof/>
                <w:webHidden/>
              </w:rPr>
              <w:t>33</w:t>
            </w:r>
            <w:r>
              <w:rPr>
                <w:noProof/>
                <w:webHidden/>
              </w:rPr>
              <w:fldChar w:fldCharType="end"/>
            </w:r>
          </w:hyperlink>
        </w:p>
        <w:p w14:paraId="1DFE021B" w14:textId="52EC3E2C" w:rsidR="00286F5F" w:rsidRPr="00E62FA8" w:rsidRDefault="00286F5F" w:rsidP="00D77173">
          <w:pPr>
            <w:spacing w:line="360" w:lineRule="auto"/>
            <w:rPr>
              <w:sz w:val="24"/>
              <w:szCs w:val="24"/>
            </w:rPr>
          </w:pPr>
          <w:r w:rsidRPr="00E62FA8">
            <w:rPr>
              <w:b/>
              <w:bCs/>
              <w:sz w:val="24"/>
              <w:szCs w:val="24"/>
            </w:rPr>
            <w:fldChar w:fldCharType="end"/>
          </w:r>
        </w:p>
      </w:sdtContent>
    </w:sdt>
    <w:p w14:paraId="077E2DF9" w14:textId="77777777" w:rsidR="00286F5F" w:rsidRPr="00185C46" w:rsidRDefault="00286F5F" w:rsidP="00120443">
      <w:pPr>
        <w:rPr>
          <w:rFonts w:ascii="Comic Sans MS" w:hAnsi="Comic Sans MS" w:cs="Calibri"/>
          <w:b/>
          <w:bCs/>
          <w:i/>
          <w:iCs/>
          <w:color w:val="0070C0"/>
          <w:sz w:val="36"/>
          <w:szCs w:val="36"/>
        </w:rPr>
        <w:sectPr w:rsidR="00286F5F" w:rsidRPr="00185C46" w:rsidSect="00121812">
          <w:head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6360D99C" w14:textId="3EA3847F" w:rsidR="00907C4F" w:rsidRPr="00185C46" w:rsidRDefault="00907C4F" w:rsidP="00542DB5">
      <w:pPr>
        <w:pStyle w:val="Nadpis1"/>
        <w:rPr>
          <w:sz w:val="44"/>
          <w:szCs w:val="40"/>
        </w:rPr>
      </w:pPr>
      <w:bookmarkStart w:id="0" w:name="_Toc152032379"/>
      <w:r w:rsidRPr="00185C46">
        <w:rPr>
          <w:sz w:val="44"/>
          <w:szCs w:val="40"/>
        </w:rPr>
        <w:lastRenderedPageBreak/>
        <w:t>Úvod</w:t>
      </w:r>
      <w:bookmarkEnd w:id="0"/>
    </w:p>
    <w:p w14:paraId="0C3612C6" w14:textId="50D7F94B" w:rsidR="00287B8F" w:rsidRPr="00E62FA8" w:rsidRDefault="00BB4821" w:rsidP="00BB4821">
      <w:pPr>
        <w:jc w:val="both"/>
        <w:rPr>
          <w:sz w:val="24"/>
          <w:szCs w:val="24"/>
        </w:rPr>
      </w:pPr>
      <w:r w:rsidRPr="00E62FA8">
        <w:rPr>
          <w:sz w:val="24"/>
          <w:szCs w:val="24"/>
        </w:rPr>
        <w:t>Závěrečná evaluační zpráva je součástí komplexního procesu evaluace místního akčního plánování v oblasti vzdělávání na území Prahy 16. MAP je zaměřen na</w:t>
      </w:r>
      <w:r w:rsidR="00A37A81" w:rsidRPr="00E62FA8">
        <w:rPr>
          <w:sz w:val="24"/>
          <w:szCs w:val="24"/>
        </w:rPr>
        <w:t> </w:t>
      </w:r>
      <w:r w:rsidRPr="00E62FA8">
        <w:rPr>
          <w:sz w:val="24"/>
          <w:szCs w:val="24"/>
        </w:rPr>
        <w:t>rozvoj kvalitního a inkluzivního vzdělávání dětí a žáků v rámci předškolního, základního i zájmového vzdělávání.</w:t>
      </w:r>
    </w:p>
    <w:p w14:paraId="7C01FFA5" w14:textId="10A8553D" w:rsidR="00E1639C" w:rsidRPr="00E62FA8" w:rsidRDefault="00E1639C" w:rsidP="00E1639C">
      <w:pPr>
        <w:jc w:val="both"/>
        <w:rPr>
          <w:sz w:val="24"/>
          <w:szCs w:val="24"/>
        </w:rPr>
      </w:pPr>
      <w:r w:rsidRPr="00E62FA8">
        <w:rPr>
          <w:sz w:val="24"/>
          <w:szCs w:val="24"/>
        </w:rPr>
        <w:t xml:space="preserve">Cílem této evaluace je vyhodnocení </w:t>
      </w:r>
      <w:r w:rsidR="00ED5CBD" w:rsidRPr="00E62FA8">
        <w:rPr>
          <w:sz w:val="24"/>
          <w:szCs w:val="24"/>
        </w:rPr>
        <w:t xml:space="preserve">celého </w:t>
      </w:r>
      <w:r w:rsidRPr="00E62FA8">
        <w:rPr>
          <w:sz w:val="24"/>
          <w:szCs w:val="24"/>
        </w:rPr>
        <w:t>procesu místního akčního plánování ve</w:t>
      </w:r>
      <w:r w:rsidR="00ED5CBD" w:rsidRPr="00E62FA8">
        <w:rPr>
          <w:sz w:val="24"/>
          <w:szCs w:val="24"/>
        </w:rPr>
        <w:t> </w:t>
      </w:r>
      <w:r w:rsidRPr="00E62FA8">
        <w:rPr>
          <w:sz w:val="24"/>
          <w:szCs w:val="24"/>
        </w:rPr>
        <w:t>vzdělávání, který v</w:t>
      </w:r>
      <w:r w:rsidR="00ED5CBD" w:rsidRPr="00E62FA8">
        <w:rPr>
          <w:sz w:val="24"/>
          <w:szCs w:val="24"/>
        </w:rPr>
        <w:t> na území Prahy 16</w:t>
      </w:r>
      <w:r w:rsidRPr="00E62FA8">
        <w:rPr>
          <w:sz w:val="24"/>
          <w:szCs w:val="24"/>
        </w:rPr>
        <w:t xml:space="preserve"> probíhal v období </w:t>
      </w:r>
      <w:proofErr w:type="gramStart"/>
      <w:r w:rsidRPr="00E62FA8">
        <w:rPr>
          <w:sz w:val="24"/>
          <w:szCs w:val="24"/>
        </w:rPr>
        <w:t xml:space="preserve">2016 </w:t>
      </w:r>
      <w:r w:rsidR="00ED5CBD" w:rsidRPr="00E62FA8">
        <w:rPr>
          <w:sz w:val="24"/>
          <w:szCs w:val="24"/>
        </w:rPr>
        <w:t>–</w:t>
      </w:r>
      <w:r w:rsidRPr="00E62FA8">
        <w:rPr>
          <w:sz w:val="24"/>
          <w:szCs w:val="24"/>
        </w:rPr>
        <w:t xml:space="preserve"> 20</w:t>
      </w:r>
      <w:r w:rsidR="00ED5CBD" w:rsidRPr="00E62FA8">
        <w:rPr>
          <w:sz w:val="24"/>
          <w:szCs w:val="24"/>
        </w:rPr>
        <w:t>23</w:t>
      </w:r>
      <w:proofErr w:type="gramEnd"/>
      <w:r w:rsidR="00426464" w:rsidRPr="00E62FA8">
        <w:rPr>
          <w:sz w:val="24"/>
          <w:szCs w:val="24"/>
        </w:rPr>
        <w:t xml:space="preserve"> a</w:t>
      </w:r>
      <w:r w:rsidR="00AC52A6" w:rsidRPr="00E62FA8">
        <w:rPr>
          <w:sz w:val="24"/>
          <w:szCs w:val="24"/>
        </w:rPr>
        <w:t> </w:t>
      </w:r>
      <w:r w:rsidR="00426464" w:rsidRPr="00E62FA8">
        <w:rPr>
          <w:sz w:val="24"/>
          <w:szCs w:val="24"/>
        </w:rPr>
        <w:t>poskytnout kvalitní a objektivní zhodnocení dosažených výsledků a přínosů pro zapojené aktéry, cílové skupiny a</w:t>
      </w:r>
      <w:r w:rsidR="00E62FA8">
        <w:rPr>
          <w:sz w:val="24"/>
          <w:szCs w:val="24"/>
        </w:rPr>
        <w:t> </w:t>
      </w:r>
      <w:r w:rsidR="00426464" w:rsidRPr="00E62FA8">
        <w:rPr>
          <w:sz w:val="24"/>
          <w:szCs w:val="24"/>
        </w:rPr>
        <w:t>území</w:t>
      </w:r>
      <w:r w:rsidRPr="00E62FA8">
        <w:rPr>
          <w:sz w:val="24"/>
          <w:szCs w:val="24"/>
        </w:rPr>
        <w:t xml:space="preserve">. </w:t>
      </w:r>
      <w:r w:rsidR="003554D7" w:rsidRPr="00E62FA8">
        <w:rPr>
          <w:sz w:val="24"/>
          <w:szCs w:val="24"/>
        </w:rPr>
        <w:t>Podstatou e</w:t>
      </w:r>
      <w:r w:rsidRPr="00E62FA8">
        <w:rPr>
          <w:sz w:val="24"/>
          <w:szCs w:val="24"/>
        </w:rPr>
        <w:t xml:space="preserve">valuace </w:t>
      </w:r>
      <w:r w:rsidR="003554D7" w:rsidRPr="00E62FA8">
        <w:rPr>
          <w:sz w:val="24"/>
          <w:szCs w:val="24"/>
        </w:rPr>
        <w:t xml:space="preserve">je </w:t>
      </w:r>
      <w:r w:rsidRPr="00E62FA8">
        <w:rPr>
          <w:sz w:val="24"/>
          <w:szCs w:val="24"/>
        </w:rPr>
        <w:t>zhodno</w:t>
      </w:r>
      <w:r w:rsidR="003554D7" w:rsidRPr="00E62FA8">
        <w:rPr>
          <w:sz w:val="24"/>
          <w:szCs w:val="24"/>
        </w:rPr>
        <w:t>cení</w:t>
      </w:r>
      <w:r w:rsidRPr="00E62FA8">
        <w:rPr>
          <w:sz w:val="24"/>
          <w:szCs w:val="24"/>
        </w:rPr>
        <w:t xml:space="preserve"> účelnost</w:t>
      </w:r>
      <w:r w:rsidR="00545BBB" w:rsidRPr="00E62FA8">
        <w:rPr>
          <w:sz w:val="24"/>
          <w:szCs w:val="24"/>
        </w:rPr>
        <w:t>í</w:t>
      </w:r>
      <w:r w:rsidRPr="00E62FA8">
        <w:rPr>
          <w:sz w:val="24"/>
          <w:szCs w:val="24"/>
        </w:rPr>
        <w:t>, dopad</w:t>
      </w:r>
      <w:r w:rsidR="00545BBB" w:rsidRPr="00E62FA8">
        <w:rPr>
          <w:sz w:val="24"/>
          <w:szCs w:val="24"/>
        </w:rPr>
        <w:t>ů</w:t>
      </w:r>
      <w:r w:rsidRPr="00E62FA8">
        <w:rPr>
          <w:sz w:val="24"/>
          <w:szCs w:val="24"/>
        </w:rPr>
        <w:t xml:space="preserve"> a udržitelnost</w:t>
      </w:r>
      <w:r w:rsidR="00545BBB" w:rsidRPr="00E62FA8">
        <w:rPr>
          <w:sz w:val="24"/>
          <w:szCs w:val="24"/>
        </w:rPr>
        <w:t xml:space="preserve">i místního akčního plánování </w:t>
      </w:r>
      <w:r w:rsidRPr="00E62FA8">
        <w:rPr>
          <w:sz w:val="24"/>
          <w:szCs w:val="24"/>
        </w:rPr>
        <w:t>v daném území a</w:t>
      </w:r>
      <w:r w:rsidR="00545BBB" w:rsidRPr="00E62FA8">
        <w:rPr>
          <w:sz w:val="24"/>
          <w:szCs w:val="24"/>
        </w:rPr>
        <w:t> </w:t>
      </w:r>
      <w:r w:rsidRPr="00E62FA8">
        <w:rPr>
          <w:sz w:val="24"/>
          <w:szCs w:val="24"/>
        </w:rPr>
        <w:t>zji</w:t>
      </w:r>
      <w:r w:rsidR="00545BBB" w:rsidRPr="00E62FA8">
        <w:rPr>
          <w:sz w:val="24"/>
          <w:szCs w:val="24"/>
        </w:rPr>
        <w:t>štění</w:t>
      </w:r>
      <w:r w:rsidRPr="00E62FA8">
        <w:rPr>
          <w:sz w:val="24"/>
          <w:szCs w:val="24"/>
        </w:rPr>
        <w:t>, zda byly naplněny</w:t>
      </w:r>
      <w:r w:rsidR="00545BBB" w:rsidRPr="00E62FA8">
        <w:rPr>
          <w:sz w:val="24"/>
          <w:szCs w:val="24"/>
        </w:rPr>
        <w:t xml:space="preserve"> cíle</w:t>
      </w:r>
      <w:r w:rsidRPr="00E62FA8">
        <w:rPr>
          <w:sz w:val="24"/>
          <w:szCs w:val="24"/>
        </w:rPr>
        <w:t>.</w:t>
      </w:r>
      <w:r w:rsidR="00545BBB" w:rsidRPr="00E62FA8">
        <w:rPr>
          <w:sz w:val="24"/>
          <w:szCs w:val="24"/>
        </w:rPr>
        <w:t xml:space="preserve"> Cílem bylo zjistit</w:t>
      </w:r>
      <w:r w:rsidR="00426464" w:rsidRPr="00E62FA8">
        <w:rPr>
          <w:sz w:val="24"/>
          <w:szCs w:val="24"/>
        </w:rPr>
        <w:t>,</w:t>
      </w:r>
      <w:r w:rsidR="00545BBB" w:rsidRPr="00E62FA8">
        <w:rPr>
          <w:sz w:val="24"/>
          <w:szCs w:val="24"/>
        </w:rPr>
        <w:t xml:space="preserve"> jak </w:t>
      </w:r>
      <w:r w:rsidR="00426464" w:rsidRPr="00E62FA8">
        <w:rPr>
          <w:sz w:val="24"/>
          <w:szCs w:val="24"/>
        </w:rPr>
        <w:t xml:space="preserve">cílové skupiny </w:t>
      </w:r>
      <w:r w:rsidR="00545BBB" w:rsidRPr="00E62FA8">
        <w:rPr>
          <w:sz w:val="24"/>
          <w:szCs w:val="24"/>
        </w:rPr>
        <w:t>hodnotí a vnímají průběh realizace projekt</w:t>
      </w:r>
      <w:r w:rsidR="00426464" w:rsidRPr="00E62FA8">
        <w:rPr>
          <w:sz w:val="24"/>
          <w:szCs w:val="24"/>
        </w:rPr>
        <w:t>ů</w:t>
      </w:r>
      <w:r w:rsidR="00545BBB" w:rsidRPr="00E62FA8">
        <w:rPr>
          <w:sz w:val="24"/>
          <w:szCs w:val="24"/>
        </w:rPr>
        <w:t xml:space="preserve"> a je</w:t>
      </w:r>
      <w:r w:rsidR="00426464" w:rsidRPr="00E62FA8">
        <w:rPr>
          <w:sz w:val="24"/>
          <w:szCs w:val="24"/>
        </w:rPr>
        <w:t>jich</w:t>
      </w:r>
      <w:r w:rsidR="00545BBB" w:rsidRPr="00E62FA8">
        <w:rPr>
          <w:sz w:val="24"/>
          <w:szCs w:val="24"/>
        </w:rPr>
        <w:t xml:space="preserve"> přínos</w:t>
      </w:r>
      <w:r w:rsidR="00426464" w:rsidRPr="00E62FA8">
        <w:rPr>
          <w:sz w:val="24"/>
          <w:szCs w:val="24"/>
        </w:rPr>
        <w:t>y</w:t>
      </w:r>
      <w:r w:rsidR="00545BBB" w:rsidRPr="00E62FA8">
        <w:rPr>
          <w:sz w:val="24"/>
          <w:szCs w:val="24"/>
        </w:rPr>
        <w:t xml:space="preserve"> pro svou osobu, organizaci a</w:t>
      </w:r>
      <w:r w:rsidR="00AC52A6" w:rsidRPr="00E62FA8">
        <w:rPr>
          <w:sz w:val="24"/>
          <w:szCs w:val="24"/>
        </w:rPr>
        <w:t> </w:t>
      </w:r>
      <w:r w:rsidR="00545BBB" w:rsidRPr="00E62FA8">
        <w:rPr>
          <w:sz w:val="24"/>
          <w:szCs w:val="24"/>
        </w:rPr>
        <w:t>území.</w:t>
      </w:r>
      <w:r w:rsidR="00426464" w:rsidRPr="00E62FA8">
        <w:rPr>
          <w:sz w:val="24"/>
          <w:szCs w:val="24"/>
        </w:rPr>
        <w:t xml:space="preserve"> Účelem evaluace je poukázat nejen na pozitivní, ale i negativní aspekty realizace projektů a definovat doporučení</w:t>
      </w:r>
      <w:r w:rsidR="00A37A81" w:rsidRPr="00E62FA8">
        <w:rPr>
          <w:sz w:val="24"/>
          <w:szCs w:val="24"/>
        </w:rPr>
        <w:t>.</w:t>
      </w:r>
    </w:p>
    <w:p w14:paraId="2DC6752B" w14:textId="6F5EF5E5" w:rsidR="00ED5CBD" w:rsidRPr="00E62FA8" w:rsidRDefault="00ED5CBD" w:rsidP="00E1639C">
      <w:pPr>
        <w:jc w:val="both"/>
        <w:rPr>
          <w:sz w:val="24"/>
          <w:szCs w:val="24"/>
        </w:rPr>
      </w:pPr>
      <w:r w:rsidRPr="00E62FA8">
        <w:rPr>
          <w:sz w:val="24"/>
          <w:szCs w:val="24"/>
        </w:rPr>
        <w:t xml:space="preserve">Zpráva byla sestavena v souladu s dokumenty Postupy MAP III a Metodický pokyn pro evaluace v programovém období </w:t>
      </w:r>
      <w:proofErr w:type="gramStart"/>
      <w:r w:rsidRPr="00E62FA8">
        <w:rPr>
          <w:sz w:val="24"/>
          <w:szCs w:val="24"/>
        </w:rPr>
        <w:t>2014 – 2020</w:t>
      </w:r>
      <w:proofErr w:type="gramEnd"/>
      <w:r w:rsidRPr="00E62FA8">
        <w:rPr>
          <w:sz w:val="24"/>
          <w:szCs w:val="24"/>
        </w:rPr>
        <w:t xml:space="preserve"> (verze 4). </w:t>
      </w:r>
      <w:r w:rsidR="00BB4821" w:rsidRPr="00E62FA8">
        <w:rPr>
          <w:sz w:val="24"/>
          <w:szCs w:val="24"/>
        </w:rPr>
        <w:t>O</w:t>
      </w:r>
      <w:r w:rsidR="003554D7" w:rsidRPr="00E62FA8">
        <w:rPr>
          <w:sz w:val="24"/>
          <w:szCs w:val="24"/>
        </w:rPr>
        <w:t>bsahuje popis metod, které byly k evaluaci použity, popis území, cíle místního akčního plánování, definice dílových skupin evaluace dále samozřejmě vyhodnocení provedeného šetření založeného na</w:t>
      </w:r>
      <w:r w:rsidR="00BB4821" w:rsidRPr="00E62FA8">
        <w:rPr>
          <w:sz w:val="24"/>
          <w:szCs w:val="24"/>
        </w:rPr>
        <w:t> </w:t>
      </w:r>
      <w:r w:rsidR="003554D7" w:rsidRPr="00E62FA8">
        <w:rPr>
          <w:sz w:val="24"/>
          <w:szCs w:val="24"/>
        </w:rPr>
        <w:t>evaluačních otázkách daných výše uvedenými dokumenty a shrnutí evaluace.</w:t>
      </w:r>
    </w:p>
    <w:p w14:paraId="2EFC90BB" w14:textId="11554072" w:rsidR="003554D7" w:rsidRPr="00E62FA8" w:rsidRDefault="003554D7" w:rsidP="003554D7">
      <w:pPr>
        <w:jc w:val="both"/>
        <w:rPr>
          <w:sz w:val="24"/>
          <w:szCs w:val="24"/>
        </w:rPr>
      </w:pPr>
      <w:r w:rsidRPr="00E62FA8">
        <w:rPr>
          <w:sz w:val="24"/>
          <w:szCs w:val="24"/>
        </w:rPr>
        <w:t>Výsledek evaluačního šetření b</w:t>
      </w:r>
      <w:r w:rsidR="00545BBB" w:rsidRPr="00E62FA8">
        <w:rPr>
          <w:sz w:val="24"/>
          <w:szCs w:val="24"/>
        </w:rPr>
        <w:t>yl</w:t>
      </w:r>
      <w:r w:rsidRPr="00E62FA8">
        <w:rPr>
          <w:sz w:val="24"/>
          <w:szCs w:val="24"/>
        </w:rPr>
        <w:t xml:space="preserve"> poskytnut pracovním skupinám a zároveň předložen Řídícímu výboru v</w:t>
      </w:r>
      <w:r w:rsidR="00545BBB" w:rsidRPr="00E62FA8">
        <w:rPr>
          <w:sz w:val="24"/>
          <w:szCs w:val="24"/>
        </w:rPr>
        <w:t> listopadu 2023</w:t>
      </w:r>
      <w:r w:rsidRPr="00E62FA8">
        <w:rPr>
          <w:sz w:val="24"/>
          <w:szCs w:val="24"/>
        </w:rPr>
        <w:t>.</w:t>
      </w:r>
    </w:p>
    <w:p w14:paraId="25BC0E48" w14:textId="77777777" w:rsidR="00E1639C" w:rsidRPr="00E62FA8" w:rsidRDefault="00E1639C" w:rsidP="00ED30D6">
      <w:pPr>
        <w:jc w:val="both"/>
        <w:rPr>
          <w:sz w:val="24"/>
          <w:szCs w:val="24"/>
        </w:rPr>
      </w:pPr>
    </w:p>
    <w:p w14:paraId="5066EAE6" w14:textId="77777777" w:rsidR="00426464" w:rsidRPr="00E62FA8" w:rsidRDefault="00426464" w:rsidP="00ED30D6">
      <w:pPr>
        <w:jc w:val="both"/>
        <w:rPr>
          <w:sz w:val="24"/>
          <w:szCs w:val="24"/>
        </w:rPr>
      </w:pPr>
    </w:p>
    <w:p w14:paraId="1D49B01B" w14:textId="77777777" w:rsidR="003F7077" w:rsidRPr="00577376" w:rsidRDefault="003F7077" w:rsidP="00ED30D6">
      <w:pPr>
        <w:jc w:val="both"/>
        <w:rPr>
          <w:sz w:val="26"/>
          <w:szCs w:val="26"/>
        </w:rPr>
      </w:pPr>
    </w:p>
    <w:p w14:paraId="26FB3F86" w14:textId="77777777" w:rsidR="003F7077" w:rsidRPr="00577376" w:rsidRDefault="003F7077" w:rsidP="00ED30D6">
      <w:pPr>
        <w:jc w:val="both"/>
        <w:rPr>
          <w:sz w:val="26"/>
          <w:szCs w:val="26"/>
        </w:rPr>
      </w:pPr>
    </w:p>
    <w:p w14:paraId="6FCBB42C" w14:textId="77777777" w:rsidR="003F7077" w:rsidRPr="00577376" w:rsidRDefault="003F7077" w:rsidP="00ED30D6">
      <w:pPr>
        <w:jc w:val="both"/>
        <w:rPr>
          <w:sz w:val="26"/>
          <w:szCs w:val="26"/>
        </w:rPr>
      </w:pPr>
    </w:p>
    <w:p w14:paraId="4DED4DE9" w14:textId="77777777" w:rsidR="003F7077" w:rsidRPr="00185C46" w:rsidRDefault="003F7077" w:rsidP="00ED30D6">
      <w:pPr>
        <w:jc w:val="both"/>
        <w:rPr>
          <w:sz w:val="28"/>
          <w:szCs w:val="28"/>
        </w:rPr>
      </w:pPr>
    </w:p>
    <w:p w14:paraId="65A81C22" w14:textId="77777777" w:rsidR="003F7077" w:rsidRDefault="003F7077" w:rsidP="00ED30D6">
      <w:pPr>
        <w:jc w:val="both"/>
        <w:rPr>
          <w:sz w:val="28"/>
          <w:szCs w:val="28"/>
        </w:rPr>
      </w:pPr>
    </w:p>
    <w:p w14:paraId="54860F45" w14:textId="77777777" w:rsidR="00AC52A6" w:rsidRPr="00185C46" w:rsidRDefault="00AC52A6" w:rsidP="00ED30D6">
      <w:pPr>
        <w:jc w:val="both"/>
        <w:rPr>
          <w:sz w:val="28"/>
          <w:szCs w:val="28"/>
        </w:rPr>
      </w:pPr>
    </w:p>
    <w:p w14:paraId="5AF0203A" w14:textId="03523244" w:rsidR="00E1639C" w:rsidRDefault="00545BBB" w:rsidP="007C1CCD">
      <w:pPr>
        <w:pStyle w:val="Nadpis1"/>
        <w:numPr>
          <w:ilvl w:val="0"/>
          <w:numId w:val="12"/>
        </w:numPr>
      </w:pPr>
      <w:bookmarkStart w:id="1" w:name="_Toc152032380"/>
      <w:r w:rsidRPr="00185C46">
        <w:lastRenderedPageBreak/>
        <w:t>Metodologie</w:t>
      </w:r>
      <w:r w:rsidR="00BB4821" w:rsidRPr="00185C46">
        <w:t xml:space="preserve"> </w:t>
      </w:r>
      <w:r w:rsidR="007C1CCD">
        <w:t>evaluace</w:t>
      </w:r>
      <w:bookmarkEnd w:id="1"/>
    </w:p>
    <w:p w14:paraId="3AB2AD20" w14:textId="1D8229A6" w:rsidR="007C1CCD" w:rsidRPr="007C1CCD" w:rsidRDefault="007C1CCD" w:rsidP="007C1CCD">
      <w:pPr>
        <w:pStyle w:val="Nadpis2"/>
      </w:pPr>
      <w:bookmarkStart w:id="2" w:name="_Toc152032381"/>
      <w:r w:rsidRPr="007C1CCD">
        <w:t>Cíle evaluace</w:t>
      </w:r>
      <w:bookmarkEnd w:id="2"/>
    </w:p>
    <w:p w14:paraId="33BC337E" w14:textId="3488836A" w:rsidR="007C1CCD" w:rsidRPr="00E62FA8" w:rsidRDefault="007C1CCD" w:rsidP="007C1CCD">
      <w:pPr>
        <w:jc w:val="both"/>
        <w:rPr>
          <w:sz w:val="24"/>
          <w:szCs w:val="24"/>
        </w:rPr>
      </w:pPr>
      <w:r w:rsidRPr="00E62FA8">
        <w:rPr>
          <w:sz w:val="24"/>
          <w:szCs w:val="24"/>
        </w:rPr>
        <w:t xml:space="preserve">Cílem stanoveným závazným dokumentem Postupy III je vyhodnocení celého procesu místního akčního plánování ve vzdělávání probíhajícího na území Prahy 16 v letech </w:t>
      </w:r>
      <w:proofErr w:type="gramStart"/>
      <w:r w:rsidRPr="00E62FA8">
        <w:rPr>
          <w:sz w:val="24"/>
          <w:szCs w:val="24"/>
        </w:rPr>
        <w:t>2016 – 2023</w:t>
      </w:r>
      <w:proofErr w:type="gramEnd"/>
      <w:r w:rsidRPr="00E62FA8">
        <w:rPr>
          <w:sz w:val="24"/>
          <w:szCs w:val="24"/>
        </w:rPr>
        <w:t>. „Hlavním cílem hodnocení je identifikovat přínosy akčního plánování pro děti a žáky, rodiče, ředitele a učitele, zřizovatele a další subjekty, které se v</w:t>
      </w:r>
      <w:r w:rsidR="00577376" w:rsidRPr="00E62FA8">
        <w:rPr>
          <w:sz w:val="24"/>
          <w:szCs w:val="24"/>
        </w:rPr>
        <w:t> </w:t>
      </w:r>
      <w:r w:rsidRPr="00E62FA8">
        <w:rPr>
          <w:sz w:val="24"/>
          <w:szCs w:val="24"/>
        </w:rPr>
        <w:t>akčním plánování angažovaly nebo jím byly dotčeny.“</w:t>
      </w:r>
      <w:r w:rsidR="005327C2" w:rsidRPr="00E62FA8">
        <w:rPr>
          <w:sz w:val="24"/>
          <w:szCs w:val="24"/>
        </w:rPr>
        <w:t xml:space="preserve"> Předmětem evaluace je šetření mezi zástupci cílových skupin a</w:t>
      </w:r>
      <w:r w:rsidR="00E62FA8">
        <w:rPr>
          <w:sz w:val="24"/>
          <w:szCs w:val="24"/>
        </w:rPr>
        <w:t> </w:t>
      </w:r>
      <w:r w:rsidR="005327C2" w:rsidRPr="00E62FA8">
        <w:rPr>
          <w:sz w:val="24"/>
          <w:szCs w:val="24"/>
        </w:rPr>
        <w:t xml:space="preserve">zjištění, jak na ně působí realizace projektů, jak vnímají průběh realizace a jak hodnotí přínosy a dopady v území. </w:t>
      </w:r>
    </w:p>
    <w:p w14:paraId="17A74077" w14:textId="77777777" w:rsidR="007C1CCD" w:rsidRPr="00E62FA8" w:rsidRDefault="007C1CCD" w:rsidP="007C1CCD">
      <w:pPr>
        <w:jc w:val="both"/>
        <w:rPr>
          <w:sz w:val="24"/>
          <w:szCs w:val="24"/>
        </w:rPr>
      </w:pPr>
    </w:p>
    <w:p w14:paraId="4873B73C" w14:textId="01ED1B16" w:rsidR="007C1CCD" w:rsidRPr="00E62FA8" w:rsidRDefault="007C1CCD" w:rsidP="00E62FA8">
      <w:pPr>
        <w:pStyle w:val="Nadpis2"/>
      </w:pPr>
      <w:bookmarkStart w:id="3" w:name="_Toc152032382"/>
      <w:r w:rsidRPr="00E62FA8">
        <w:t>Charakteristika postup provedení</w:t>
      </w:r>
      <w:bookmarkEnd w:id="3"/>
    </w:p>
    <w:p w14:paraId="0F47AB69" w14:textId="6C04FD5D" w:rsidR="00545BBB" w:rsidRPr="00E62FA8" w:rsidRDefault="00DD19B1" w:rsidP="00ED30D6">
      <w:pPr>
        <w:jc w:val="both"/>
        <w:rPr>
          <w:sz w:val="24"/>
          <w:szCs w:val="24"/>
        </w:rPr>
      </w:pPr>
      <w:r w:rsidRPr="00E62FA8">
        <w:rPr>
          <w:sz w:val="24"/>
          <w:szCs w:val="24"/>
        </w:rPr>
        <w:t>Již v Plánu a harmonogramu evaluací byly definovány konkrétní nástroje pro</w:t>
      </w:r>
      <w:r w:rsidR="007C1CCD" w:rsidRPr="00E62FA8">
        <w:rPr>
          <w:sz w:val="24"/>
          <w:szCs w:val="24"/>
        </w:rPr>
        <w:t> </w:t>
      </w:r>
      <w:r w:rsidRPr="00E62FA8">
        <w:rPr>
          <w:sz w:val="24"/>
          <w:szCs w:val="24"/>
        </w:rPr>
        <w:t>realizaci evaluace a jak budou získané informace agregovány a</w:t>
      </w:r>
      <w:r w:rsidR="007C1CCD" w:rsidRPr="00E62FA8">
        <w:rPr>
          <w:sz w:val="24"/>
          <w:szCs w:val="24"/>
        </w:rPr>
        <w:t> </w:t>
      </w:r>
      <w:r w:rsidRPr="00E62FA8">
        <w:rPr>
          <w:sz w:val="24"/>
          <w:szCs w:val="24"/>
        </w:rPr>
        <w:t xml:space="preserve">vyhodnoceny. </w:t>
      </w:r>
    </w:p>
    <w:p w14:paraId="4A49BDE0" w14:textId="6A3376E9" w:rsidR="00DD19B1" w:rsidRPr="00E62FA8" w:rsidRDefault="00DD19B1" w:rsidP="00ED30D6">
      <w:pPr>
        <w:jc w:val="both"/>
        <w:rPr>
          <w:sz w:val="24"/>
          <w:szCs w:val="24"/>
        </w:rPr>
      </w:pPr>
      <w:r w:rsidRPr="00E62FA8">
        <w:rPr>
          <w:sz w:val="24"/>
          <w:szCs w:val="24"/>
        </w:rPr>
        <w:t>Jako nástroje evaluace byly určeny a realizovány řízené rozhovory se zástupci realizačního týmu, Řídícího výboru a pracovních skupin a dotazníkové šetření provedené mezi členy realizačního týmu, řídícího výboru, pracovních skupin</w:t>
      </w:r>
      <w:r w:rsidR="003F7077" w:rsidRPr="00E62FA8">
        <w:rPr>
          <w:sz w:val="24"/>
          <w:szCs w:val="24"/>
        </w:rPr>
        <w:t xml:space="preserve">, koordinátory/zástupci a pedagogy zapojených školských zařízení. Dále byl proveden </w:t>
      </w:r>
      <w:proofErr w:type="spellStart"/>
      <w:r w:rsidR="003F7077" w:rsidRPr="00E62FA8">
        <w:rPr>
          <w:sz w:val="24"/>
          <w:szCs w:val="24"/>
        </w:rPr>
        <w:t>desk</w:t>
      </w:r>
      <w:proofErr w:type="spellEnd"/>
      <w:r w:rsidR="00CC4572" w:rsidRPr="00E62FA8">
        <w:rPr>
          <w:sz w:val="24"/>
          <w:szCs w:val="24"/>
        </w:rPr>
        <w:t xml:space="preserve"> </w:t>
      </w:r>
      <w:proofErr w:type="spellStart"/>
      <w:r w:rsidR="003F7077" w:rsidRPr="00E62FA8">
        <w:rPr>
          <w:sz w:val="24"/>
          <w:szCs w:val="24"/>
        </w:rPr>
        <w:t>research</w:t>
      </w:r>
      <w:proofErr w:type="spellEnd"/>
      <w:r w:rsidR="003F7077" w:rsidRPr="00E62FA8">
        <w:rPr>
          <w:sz w:val="24"/>
          <w:szCs w:val="24"/>
        </w:rPr>
        <w:t xml:space="preserve"> a vyhodnocení dříve zpracovaných dokumentů a</w:t>
      </w:r>
      <w:r w:rsidR="00AC52A6" w:rsidRPr="00E62FA8">
        <w:rPr>
          <w:sz w:val="24"/>
          <w:szCs w:val="24"/>
        </w:rPr>
        <w:t> </w:t>
      </w:r>
      <w:r w:rsidR="003F7077" w:rsidRPr="00E62FA8">
        <w:rPr>
          <w:sz w:val="24"/>
          <w:szCs w:val="24"/>
        </w:rPr>
        <w:t>provedených evaluačních šetření.</w:t>
      </w:r>
    </w:p>
    <w:p w14:paraId="640F6EF8" w14:textId="77777777" w:rsidR="003F7077" w:rsidRPr="00E62FA8" w:rsidRDefault="003F7077" w:rsidP="00ED30D6">
      <w:pPr>
        <w:jc w:val="both"/>
        <w:rPr>
          <w:sz w:val="24"/>
          <w:szCs w:val="24"/>
        </w:rPr>
      </w:pPr>
      <w:r w:rsidRPr="00E62FA8">
        <w:rPr>
          <w:sz w:val="24"/>
          <w:szCs w:val="24"/>
        </w:rPr>
        <w:t xml:space="preserve">Z hlediska </w:t>
      </w:r>
      <w:r w:rsidR="00426464" w:rsidRPr="00E62FA8">
        <w:rPr>
          <w:sz w:val="24"/>
          <w:szCs w:val="24"/>
        </w:rPr>
        <w:t>fáze programu</w:t>
      </w:r>
      <w:r w:rsidRPr="00E62FA8">
        <w:rPr>
          <w:sz w:val="24"/>
          <w:szCs w:val="24"/>
        </w:rPr>
        <w:t xml:space="preserve"> se jedná </w:t>
      </w:r>
      <w:r w:rsidR="00426464" w:rsidRPr="00E62FA8">
        <w:rPr>
          <w:sz w:val="24"/>
          <w:szCs w:val="24"/>
        </w:rPr>
        <w:t xml:space="preserve">o tzv. </w:t>
      </w:r>
      <w:r w:rsidR="00426464" w:rsidRPr="00E62FA8">
        <w:rPr>
          <w:b/>
          <w:bCs/>
          <w:sz w:val="24"/>
          <w:szCs w:val="24"/>
        </w:rPr>
        <w:t>evaluaci ex-post</w:t>
      </w:r>
      <w:r w:rsidRPr="00E62FA8">
        <w:rPr>
          <w:sz w:val="24"/>
          <w:szCs w:val="24"/>
        </w:rPr>
        <w:t xml:space="preserve"> (následná, dodatečná, závěrečná). J</w:t>
      </w:r>
      <w:r w:rsidR="00426464" w:rsidRPr="00E62FA8">
        <w:rPr>
          <w:sz w:val="24"/>
          <w:szCs w:val="24"/>
        </w:rPr>
        <w:t xml:space="preserve">ejím cílem je </w:t>
      </w:r>
      <w:r w:rsidRPr="00E62FA8">
        <w:rPr>
          <w:sz w:val="24"/>
          <w:szCs w:val="24"/>
        </w:rPr>
        <w:t>vyhodnotit</w:t>
      </w:r>
      <w:r w:rsidR="00426464" w:rsidRPr="00E62FA8">
        <w:rPr>
          <w:sz w:val="24"/>
          <w:szCs w:val="24"/>
        </w:rPr>
        <w:t xml:space="preserve"> účelnost a účinnost intervencí a rozsah naplnění očekávaných efektů</w:t>
      </w:r>
      <w:r w:rsidRPr="00E62FA8">
        <w:rPr>
          <w:sz w:val="24"/>
          <w:szCs w:val="24"/>
        </w:rPr>
        <w:t>. Z</w:t>
      </w:r>
      <w:r w:rsidR="00426464" w:rsidRPr="00E62FA8">
        <w:rPr>
          <w:sz w:val="24"/>
          <w:szCs w:val="24"/>
        </w:rPr>
        <w:t>aměřuje se na faktory úspěchu a selhání a na udržitelnost výsledků</w:t>
      </w:r>
      <w:r w:rsidRPr="00E62FA8">
        <w:rPr>
          <w:sz w:val="24"/>
          <w:szCs w:val="24"/>
        </w:rPr>
        <w:t>.</w:t>
      </w:r>
    </w:p>
    <w:p w14:paraId="609BBCF8" w14:textId="37898521" w:rsidR="008A62AE" w:rsidRPr="00E62FA8" w:rsidRDefault="003F7077" w:rsidP="00ED30D6">
      <w:pPr>
        <w:jc w:val="both"/>
        <w:rPr>
          <w:sz w:val="24"/>
          <w:szCs w:val="24"/>
        </w:rPr>
      </w:pPr>
      <w:r w:rsidRPr="00E62FA8">
        <w:rPr>
          <w:sz w:val="24"/>
          <w:szCs w:val="24"/>
        </w:rPr>
        <w:t xml:space="preserve">Z </w:t>
      </w:r>
      <w:r w:rsidR="00426464" w:rsidRPr="00E62FA8">
        <w:rPr>
          <w:sz w:val="24"/>
          <w:szCs w:val="24"/>
        </w:rPr>
        <w:t xml:space="preserve">hlediska povahy </w:t>
      </w:r>
      <w:r w:rsidRPr="00E62FA8">
        <w:rPr>
          <w:sz w:val="24"/>
          <w:szCs w:val="24"/>
        </w:rPr>
        <w:t xml:space="preserve">jde </w:t>
      </w:r>
      <w:r w:rsidR="00426464" w:rsidRPr="00E62FA8">
        <w:rPr>
          <w:sz w:val="24"/>
          <w:szCs w:val="24"/>
        </w:rPr>
        <w:t xml:space="preserve">o tzv. </w:t>
      </w:r>
      <w:r w:rsidR="00426464" w:rsidRPr="00E62FA8">
        <w:rPr>
          <w:b/>
          <w:bCs/>
          <w:sz w:val="24"/>
          <w:szCs w:val="24"/>
        </w:rPr>
        <w:t>dopadovou/výsledkovou evaluaci</w:t>
      </w:r>
      <w:r w:rsidRPr="00E62FA8">
        <w:rPr>
          <w:sz w:val="24"/>
          <w:szCs w:val="24"/>
        </w:rPr>
        <w:t xml:space="preserve">, která je </w:t>
      </w:r>
      <w:r w:rsidR="00426464" w:rsidRPr="00E62FA8">
        <w:rPr>
          <w:sz w:val="24"/>
          <w:szCs w:val="24"/>
        </w:rPr>
        <w:t>založena na</w:t>
      </w:r>
      <w:r w:rsidRPr="00E62FA8">
        <w:rPr>
          <w:sz w:val="24"/>
          <w:szCs w:val="24"/>
        </w:rPr>
        <w:t> </w:t>
      </w:r>
      <w:r w:rsidR="00426464" w:rsidRPr="00E62FA8">
        <w:rPr>
          <w:sz w:val="24"/>
          <w:szCs w:val="24"/>
        </w:rPr>
        <w:t>posouzení toho, zda bylo skutečně dosaženo plánovaných dopadů/výsledků, resp. efektů</w:t>
      </w:r>
      <w:r w:rsidR="008A62AE" w:rsidRPr="00E62FA8">
        <w:rPr>
          <w:sz w:val="24"/>
          <w:szCs w:val="24"/>
        </w:rPr>
        <w:t>. Vzhledem k faktu, že tato závěrečná evaluace hodnotící celý průběh místního akčního plánování v území využívá jako podklady pro hodnocení dříve vypracované dokumenty, evaluační a sebehodnotící zprávy, lze konstatovat, že z části se jedná o autoevaluaci (</w:t>
      </w:r>
      <w:proofErr w:type="spellStart"/>
      <w:r w:rsidR="008A62AE" w:rsidRPr="00E62FA8">
        <w:rPr>
          <w:sz w:val="24"/>
          <w:szCs w:val="24"/>
        </w:rPr>
        <w:t>sebeevaluaci</w:t>
      </w:r>
      <w:proofErr w:type="spellEnd"/>
      <w:r w:rsidR="008A62AE" w:rsidRPr="00E62FA8">
        <w:rPr>
          <w:sz w:val="24"/>
          <w:szCs w:val="24"/>
        </w:rPr>
        <w:t>)</w:t>
      </w:r>
      <w:r w:rsidR="00F15323" w:rsidRPr="00E62FA8">
        <w:rPr>
          <w:sz w:val="24"/>
          <w:szCs w:val="24"/>
        </w:rPr>
        <w:t xml:space="preserve"> zadané na základě požadavku Řídícího orgánu.</w:t>
      </w:r>
    </w:p>
    <w:p w14:paraId="0703D791" w14:textId="4EC50949" w:rsidR="00F15323" w:rsidRPr="00E62FA8" w:rsidRDefault="008A62AE" w:rsidP="00ED30D6">
      <w:pPr>
        <w:jc w:val="both"/>
        <w:rPr>
          <w:sz w:val="24"/>
          <w:szCs w:val="24"/>
        </w:rPr>
      </w:pPr>
      <w:r w:rsidRPr="00E62FA8">
        <w:rPr>
          <w:sz w:val="24"/>
          <w:szCs w:val="24"/>
        </w:rPr>
        <w:t>Z</w:t>
      </w:r>
      <w:r w:rsidR="00426464" w:rsidRPr="00E62FA8">
        <w:rPr>
          <w:sz w:val="24"/>
          <w:szCs w:val="24"/>
        </w:rPr>
        <w:t xml:space="preserve"> hlediska zpracovatele</w:t>
      </w:r>
      <w:r w:rsidR="00F15323" w:rsidRPr="00E62FA8">
        <w:rPr>
          <w:sz w:val="24"/>
          <w:szCs w:val="24"/>
        </w:rPr>
        <w:t xml:space="preserve"> se jedná o kombinaci tzv</w:t>
      </w:r>
      <w:r w:rsidR="00426464" w:rsidRPr="00E62FA8">
        <w:rPr>
          <w:sz w:val="24"/>
          <w:szCs w:val="24"/>
        </w:rPr>
        <w:t xml:space="preserve">. </w:t>
      </w:r>
      <w:r w:rsidR="00426464" w:rsidRPr="00E62FA8">
        <w:rPr>
          <w:b/>
          <w:bCs/>
          <w:sz w:val="24"/>
          <w:szCs w:val="24"/>
        </w:rPr>
        <w:t xml:space="preserve">interní </w:t>
      </w:r>
      <w:r w:rsidR="00F15323" w:rsidRPr="00E62FA8">
        <w:rPr>
          <w:b/>
          <w:bCs/>
          <w:sz w:val="24"/>
          <w:szCs w:val="24"/>
        </w:rPr>
        <w:t xml:space="preserve">a externí </w:t>
      </w:r>
      <w:r w:rsidR="00426464" w:rsidRPr="00E62FA8">
        <w:rPr>
          <w:b/>
          <w:bCs/>
          <w:sz w:val="24"/>
          <w:szCs w:val="24"/>
        </w:rPr>
        <w:t>evaluac</w:t>
      </w:r>
      <w:r w:rsidR="00F15323" w:rsidRPr="00E62FA8">
        <w:rPr>
          <w:b/>
          <w:bCs/>
          <w:sz w:val="24"/>
          <w:szCs w:val="24"/>
        </w:rPr>
        <w:t>e</w:t>
      </w:r>
      <w:r w:rsidR="00F15323" w:rsidRPr="00E62FA8">
        <w:rPr>
          <w:sz w:val="24"/>
          <w:szCs w:val="24"/>
        </w:rPr>
        <w:t xml:space="preserve">. Interní evaluace </w:t>
      </w:r>
      <w:r w:rsidR="00426464" w:rsidRPr="00E62FA8">
        <w:rPr>
          <w:sz w:val="24"/>
          <w:szCs w:val="24"/>
        </w:rPr>
        <w:t xml:space="preserve">je prováděna pracovníkem v rámci dané organizační struktury, </w:t>
      </w:r>
      <w:r w:rsidR="00F15323" w:rsidRPr="00E62FA8">
        <w:rPr>
          <w:sz w:val="24"/>
          <w:szCs w:val="24"/>
        </w:rPr>
        <w:t xml:space="preserve">avšak </w:t>
      </w:r>
      <w:r w:rsidR="00426464" w:rsidRPr="00E62FA8">
        <w:rPr>
          <w:sz w:val="24"/>
          <w:szCs w:val="24"/>
        </w:rPr>
        <w:t xml:space="preserve">jedná se o </w:t>
      </w:r>
      <w:r w:rsidR="00F15323" w:rsidRPr="00E62FA8">
        <w:rPr>
          <w:sz w:val="24"/>
          <w:szCs w:val="24"/>
        </w:rPr>
        <w:t>pracovníka</w:t>
      </w:r>
      <w:r w:rsidR="00426464" w:rsidRPr="00E62FA8">
        <w:rPr>
          <w:sz w:val="24"/>
          <w:szCs w:val="24"/>
        </w:rPr>
        <w:t xml:space="preserve"> funkčně nezávislého na implementační složce programu, jeho výhodou je bližší znalost prostředí</w:t>
      </w:r>
      <w:r w:rsidR="00F15323" w:rsidRPr="00E62FA8">
        <w:rPr>
          <w:sz w:val="24"/>
          <w:szCs w:val="24"/>
        </w:rPr>
        <w:t>. Externí evaluace využívá evaluátora stojícího mimo strukturu zadávací organizace. Výhodou je nezávislý expertní pohled.</w:t>
      </w:r>
    </w:p>
    <w:p w14:paraId="24F33FB5" w14:textId="486E5D9B" w:rsidR="00426464" w:rsidRPr="00E62FA8" w:rsidRDefault="00F15323" w:rsidP="00ED30D6">
      <w:pPr>
        <w:jc w:val="both"/>
        <w:rPr>
          <w:sz w:val="24"/>
          <w:szCs w:val="24"/>
        </w:rPr>
      </w:pPr>
      <w:r w:rsidRPr="00E62FA8">
        <w:rPr>
          <w:sz w:val="24"/>
          <w:szCs w:val="24"/>
        </w:rPr>
        <w:t>Z</w:t>
      </w:r>
      <w:r w:rsidR="00426464" w:rsidRPr="00E62FA8">
        <w:rPr>
          <w:sz w:val="24"/>
          <w:szCs w:val="24"/>
        </w:rPr>
        <w:t xml:space="preserve"> hlediska účelu </w:t>
      </w:r>
      <w:r w:rsidRPr="00E62FA8">
        <w:rPr>
          <w:sz w:val="24"/>
          <w:szCs w:val="24"/>
        </w:rPr>
        <w:t xml:space="preserve">jde </w:t>
      </w:r>
      <w:r w:rsidR="00426464" w:rsidRPr="00E62FA8">
        <w:rPr>
          <w:sz w:val="24"/>
          <w:szCs w:val="24"/>
        </w:rPr>
        <w:t xml:space="preserve">o tzv. </w:t>
      </w:r>
      <w:proofErr w:type="spellStart"/>
      <w:r w:rsidR="00426464" w:rsidRPr="00E62FA8">
        <w:rPr>
          <w:b/>
          <w:bCs/>
          <w:sz w:val="24"/>
          <w:szCs w:val="24"/>
        </w:rPr>
        <w:t>sumativní</w:t>
      </w:r>
      <w:proofErr w:type="spellEnd"/>
      <w:r w:rsidR="00426464" w:rsidRPr="00E62FA8">
        <w:rPr>
          <w:b/>
          <w:bCs/>
          <w:sz w:val="24"/>
          <w:szCs w:val="24"/>
        </w:rPr>
        <w:t xml:space="preserve"> evaluaci</w:t>
      </w:r>
      <w:r w:rsidRPr="00E62FA8">
        <w:rPr>
          <w:sz w:val="24"/>
          <w:szCs w:val="24"/>
        </w:rPr>
        <w:t xml:space="preserve">, která </w:t>
      </w:r>
      <w:r w:rsidR="00426464" w:rsidRPr="00E62FA8">
        <w:rPr>
          <w:sz w:val="24"/>
          <w:szCs w:val="24"/>
        </w:rPr>
        <w:t>je prováděna na konci realizované intervence s cílem určit rozsah výsledků/efektů, které byly prostřednictvím intervence realizovány</w:t>
      </w:r>
      <w:r w:rsidRPr="00E62FA8">
        <w:rPr>
          <w:sz w:val="24"/>
          <w:szCs w:val="24"/>
        </w:rPr>
        <w:t>.</w:t>
      </w:r>
    </w:p>
    <w:p w14:paraId="1D2255A4" w14:textId="471A3425" w:rsidR="00F15323" w:rsidRPr="00E62FA8" w:rsidRDefault="00F15323" w:rsidP="00ED30D6">
      <w:pPr>
        <w:jc w:val="both"/>
        <w:rPr>
          <w:sz w:val="24"/>
          <w:szCs w:val="24"/>
        </w:rPr>
      </w:pPr>
      <w:r w:rsidRPr="00E62FA8">
        <w:rPr>
          <w:sz w:val="24"/>
          <w:szCs w:val="24"/>
        </w:rPr>
        <w:lastRenderedPageBreak/>
        <w:t xml:space="preserve">Jako design evaluace byl použit </w:t>
      </w:r>
      <w:r w:rsidRPr="00E62FA8">
        <w:rPr>
          <w:b/>
          <w:bCs/>
          <w:sz w:val="24"/>
          <w:szCs w:val="24"/>
        </w:rPr>
        <w:t>neexperimentální design</w:t>
      </w:r>
      <w:r w:rsidRPr="00E62FA8">
        <w:rPr>
          <w:sz w:val="24"/>
          <w:szCs w:val="24"/>
        </w:rPr>
        <w:t>, který je založený pouze na</w:t>
      </w:r>
      <w:r w:rsidR="00CC4572" w:rsidRPr="00E62FA8">
        <w:rPr>
          <w:sz w:val="24"/>
          <w:szCs w:val="24"/>
        </w:rPr>
        <w:t> </w:t>
      </w:r>
      <w:r w:rsidRPr="00E62FA8">
        <w:rPr>
          <w:sz w:val="24"/>
          <w:szCs w:val="24"/>
        </w:rPr>
        <w:t xml:space="preserve">pozorovaných datech a </w:t>
      </w:r>
      <w:proofErr w:type="gramStart"/>
      <w:r w:rsidRPr="00E62FA8">
        <w:rPr>
          <w:sz w:val="24"/>
          <w:szCs w:val="24"/>
        </w:rPr>
        <w:t>nesnaží</w:t>
      </w:r>
      <w:proofErr w:type="gramEnd"/>
      <w:r w:rsidRPr="00E62FA8">
        <w:rPr>
          <w:sz w:val="24"/>
          <w:szCs w:val="24"/>
        </w:rPr>
        <w:t xml:space="preserve"> se vytvořit porovnatelnou skupinu. Důraz je kladen na</w:t>
      </w:r>
      <w:r w:rsidR="00CC4572" w:rsidRPr="00E62FA8">
        <w:rPr>
          <w:sz w:val="24"/>
          <w:szCs w:val="24"/>
        </w:rPr>
        <w:t> </w:t>
      </w:r>
      <w:r w:rsidRPr="00E62FA8">
        <w:rPr>
          <w:sz w:val="24"/>
          <w:szCs w:val="24"/>
        </w:rPr>
        <w:t>deskripci: popis, charakteristiky</w:t>
      </w:r>
      <w:r w:rsidR="00CC4572" w:rsidRPr="00E62FA8">
        <w:rPr>
          <w:sz w:val="24"/>
          <w:szCs w:val="24"/>
        </w:rPr>
        <w:t>, vztahy atd.</w:t>
      </w:r>
    </w:p>
    <w:p w14:paraId="329D1E78" w14:textId="4559DB7D" w:rsidR="00426464" w:rsidRPr="00E62FA8" w:rsidRDefault="00CC4572" w:rsidP="00ED30D6">
      <w:pPr>
        <w:jc w:val="both"/>
        <w:rPr>
          <w:sz w:val="24"/>
          <w:szCs w:val="24"/>
        </w:rPr>
      </w:pPr>
      <w:r w:rsidRPr="00E62FA8">
        <w:rPr>
          <w:sz w:val="24"/>
          <w:szCs w:val="24"/>
        </w:rPr>
        <w:t xml:space="preserve">Vzhledem k použitým zdrojům se jednalo o sběr </w:t>
      </w:r>
      <w:r w:rsidRPr="00E62FA8">
        <w:rPr>
          <w:b/>
          <w:bCs/>
          <w:sz w:val="24"/>
          <w:szCs w:val="24"/>
        </w:rPr>
        <w:t>primárních dat</w:t>
      </w:r>
      <w:r w:rsidR="0023264D" w:rsidRPr="00E62FA8">
        <w:rPr>
          <w:sz w:val="24"/>
          <w:szCs w:val="24"/>
        </w:rPr>
        <w:t>, kdy byla data získávána v terénu prostřednictvím rozhovorů a dotazníků. Jednalo se o</w:t>
      </w:r>
      <w:r w:rsidR="00AC52A6" w:rsidRPr="00E62FA8">
        <w:rPr>
          <w:sz w:val="24"/>
          <w:szCs w:val="24"/>
        </w:rPr>
        <w:t> </w:t>
      </w:r>
      <w:r w:rsidR="0023264D" w:rsidRPr="00E62FA8">
        <w:rPr>
          <w:sz w:val="24"/>
          <w:szCs w:val="24"/>
        </w:rPr>
        <w:t>informace shromážděné pro potřeby konkrétní evaluace.</w:t>
      </w:r>
    </w:p>
    <w:p w14:paraId="329C7ED6" w14:textId="77777777" w:rsidR="00E1639C" w:rsidRPr="00185C46" w:rsidRDefault="00E1639C" w:rsidP="00ED30D6">
      <w:pPr>
        <w:jc w:val="both"/>
        <w:rPr>
          <w:sz w:val="28"/>
          <w:szCs w:val="28"/>
        </w:rPr>
      </w:pPr>
    </w:p>
    <w:p w14:paraId="4E384AFF" w14:textId="03C04620" w:rsidR="0023264D" w:rsidRDefault="000414A5" w:rsidP="007C1CCD">
      <w:pPr>
        <w:pStyle w:val="Nadpis2"/>
      </w:pPr>
      <w:bookmarkStart w:id="4" w:name="_Toc152032383"/>
      <w:r>
        <w:t>Evaluační matice</w:t>
      </w:r>
      <w:bookmarkEnd w:id="4"/>
    </w:p>
    <w:p w14:paraId="6219511C" w14:textId="0A098D2B" w:rsidR="00CF5853" w:rsidRPr="00E62FA8" w:rsidRDefault="005C39C9" w:rsidP="00ED30D6">
      <w:pPr>
        <w:jc w:val="both"/>
        <w:rPr>
          <w:sz w:val="24"/>
          <w:szCs w:val="24"/>
        </w:rPr>
      </w:pPr>
      <w:r w:rsidRPr="00E62FA8">
        <w:rPr>
          <w:sz w:val="24"/>
          <w:szCs w:val="24"/>
        </w:rPr>
        <w:t>Pro efektivní zpracování evaluačních otázek byla vytvořena evaluační matice, která pro</w:t>
      </w:r>
      <w:r w:rsidR="00E62FA8">
        <w:rPr>
          <w:sz w:val="24"/>
          <w:szCs w:val="24"/>
        </w:rPr>
        <w:t> </w:t>
      </w:r>
      <w:r w:rsidRPr="00E62FA8">
        <w:rPr>
          <w:sz w:val="24"/>
          <w:szCs w:val="24"/>
        </w:rPr>
        <w:t>každou otázku definuje hledisko hodnocení, zdroj dat, metodu sběru dat, metodu zpracování informací a ukazatel/přínos.</w:t>
      </w:r>
    </w:p>
    <w:p w14:paraId="1F91644C" w14:textId="77777777" w:rsidR="00CF5853" w:rsidRDefault="00CF5853" w:rsidP="00ED30D6">
      <w:pPr>
        <w:jc w:val="both"/>
        <w:rPr>
          <w:sz w:val="28"/>
          <w:szCs w:val="28"/>
        </w:rPr>
      </w:pPr>
    </w:p>
    <w:tbl>
      <w:tblPr>
        <w:tblStyle w:val="Mkatabulky"/>
        <w:tblW w:w="0" w:type="auto"/>
        <w:tblLook w:val="04A0" w:firstRow="1" w:lastRow="0" w:firstColumn="1" w:lastColumn="0" w:noHBand="0" w:noVBand="1"/>
      </w:tblPr>
      <w:tblGrid>
        <w:gridCol w:w="1313"/>
        <w:gridCol w:w="1483"/>
        <w:gridCol w:w="1556"/>
        <w:gridCol w:w="1548"/>
        <w:gridCol w:w="1452"/>
        <w:gridCol w:w="1936"/>
      </w:tblGrid>
      <w:tr w:rsidR="00182A48" w:rsidRPr="00A37A81" w14:paraId="22785413" w14:textId="77777777" w:rsidTr="00182A48">
        <w:tc>
          <w:tcPr>
            <w:tcW w:w="1313" w:type="dxa"/>
          </w:tcPr>
          <w:p w14:paraId="4D4A1940" w14:textId="15493434" w:rsidR="00A37A81" w:rsidRPr="00A37A81" w:rsidRDefault="00855BE7" w:rsidP="00855BE7">
            <w:r>
              <w:t>Hledisko hodnocení</w:t>
            </w:r>
          </w:p>
        </w:tc>
        <w:tc>
          <w:tcPr>
            <w:tcW w:w="1483" w:type="dxa"/>
          </w:tcPr>
          <w:p w14:paraId="2EB777DB" w14:textId="3CB740F6" w:rsidR="00A37A81" w:rsidRPr="00A37A81" w:rsidRDefault="00855BE7" w:rsidP="00855BE7">
            <w:r>
              <w:t>Evaluační otázka</w:t>
            </w:r>
          </w:p>
        </w:tc>
        <w:tc>
          <w:tcPr>
            <w:tcW w:w="1556" w:type="dxa"/>
          </w:tcPr>
          <w:p w14:paraId="4F7DCA99" w14:textId="71C5A19D" w:rsidR="00A37A81" w:rsidRPr="00A37A81" w:rsidRDefault="00855BE7" w:rsidP="00855BE7">
            <w:r>
              <w:t>Zdroj dat</w:t>
            </w:r>
          </w:p>
        </w:tc>
        <w:tc>
          <w:tcPr>
            <w:tcW w:w="1548" w:type="dxa"/>
          </w:tcPr>
          <w:p w14:paraId="27D238B5" w14:textId="7EF6F887" w:rsidR="00A37A81" w:rsidRPr="00A37A81" w:rsidRDefault="00855BE7" w:rsidP="00855BE7">
            <w:r>
              <w:t>Metoda sběru dat</w:t>
            </w:r>
          </w:p>
        </w:tc>
        <w:tc>
          <w:tcPr>
            <w:tcW w:w="1452" w:type="dxa"/>
          </w:tcPr>
          <w:p w14:paraId="46D64B86" w14:textId="39E6C257" w:rsidR="00A37A81" w:rsidRPr="00A37A81" w:rsidRDefault="00855BE7" w:rsidP="00855BE7">
            <w:r>
              <w:t>Hodnotící metoda</w:t>
            </w:r>
          </w:p>
        </w:tc>
        <w:tc>
          <w:tcPr>
            <w:tcW w:w="1936" w:type="dxa"/>
          </w:tcPr>
          <w:p w14:paraId="261C305E" w14:textId="261D1D47" w:rsidR="00A37A81" w:rsidRPr="00A37A81" w:rsidRDefault="00855BE7" w:rsidP="00855BE7">
            <w:r>
              <w:t>Ukazatel/přínos</w:t>
            </w:r>
          </w:p>
        </w:tc>
      </w:tr>
      <w:tr w:rsidR="00182A48" w:rsidRPr="00A37A81" w14:paraId="22013BE8" w14:textId="77777777" w:rsidTr="00182A48">
        <w:tc>
          <w:tcPr>
            <w:tcW w:w="1313" w:type="dxa"/>
          </w:tcPr>
          <w:p w14:paraId="7D3E3324" w14:textId="3248AA5D" w:rsidR="00A37A81" w:rsidRPr="00A37A81" w:rsidRDefault="00855BE7" w:rsidP="00855BE7">
            <w:r>
              <w:t>Účelnost</w:t>
            </w:r>
          </w:p>
        </w:tc>
        <w:tc>
          <w:tcPr>
            <w:tcW w:w="1483" w:type="dxa"/>
          </w:tcPr>
          <w:p w14:paraId="563CEEE7" w14:textId="2002483A" w:rsidR="00A37A81" w:rsidRPr="00A37A81" w:rsidRDefault="00855BE7" w:rsidP="00855BE7">
            <w:r w:rsidRPr="00855BE7">
              <w:t>Do jaké míry se ve vašem území podařilo dosáhnout hlavního i dílčích cílů MAP?</w:t>
            </w:r>
          </w:p>
        </w:tc>
        <w:tc>
          <w:tcPr>
            <w:tcW w:w="1556" w:type="dxa"/>
          </w:tcPr>
          <w:p w14:paraId="7577550D" w14:textId="77777777" w:rsidR="00A37A81" w:rsidRDefault="00004DA9" w:rsidP="00855BE7">
            <w:r>
              <w:t>Sebehodnotící zprávy.</w:t>
            </w:r>
          </w:p>
          <w:p w14:paraId="2515B239" w14:textId="77777777" w:rsidR="00004DA9" w:rsidRDefault="00004DA9" w:rsidP="00855BE7">
            <w:r>
              <w:t>Evaluační zprávy.</w:t>
            </w:r>
          </w:p>
          <w:p w14:paraId="67930CE9" w14:textId="7F048C3E" w:rsidR="00004DA9" w:rsidRDefault="00004DA9" w:rsidP="00855BE7">
            <w:r>
              <w:t>Projektová dokumentace.</w:t>
            </w:r>
          </w:p>
          <w:p w14:paraId="7AA5F373" w14:textId="2F17556D" w:rsidR="00004DA9" w:rsidRPr="00A37A81" w:rsidRDefault="00004DA9" w:rsidP="00855BE7">
            <w:r>
              <w:t>Zástupci cílových skupin.</w:t>
            </w:r>
          </w:p>
        </w:tc>
        <w:tc>
          <w:tcPr>
            <w:tcW w:w="1548" w:type="dxa"/>
          </w:tcPr>
          <w:p w14:paraId="1153E253" w14:textId="77777777" w:rsidR="00A37A81" w:rsidRDefault="00004DA9" w:rsidP="00855BE7">
            <w:r>
              <w:t>Řízené rozhovory.</w:t>
            </w:r>
          </w:p>
          <w:p w14:paraId="7F0F1706" w14:textId="77777777" w:rsidR="00004DA9" w:rsidRDefault="00004DA9" w:rsidP="00855BE7">
            <w:r>
              <w:t>Dotazníkové šetření.</w:t>
            </w:r>
          </w:p>
          <w:p w14:paraId="4B797352" w14:textId="2C141273" w:rsidR="00004DA9" w:rsidRPr="00A37A81" w:rsidRDefault="00004DA9" w:rsidP="00855BE7">
            <w:r>
              <w:t>Jednání pracovních skupin.</w:t>
            </w:r>
          </w:p>
        </w:tc>
        <w:tc>
          <w:tcPr>
            <w:tcW w:w="1452" w:type="dxa"/>
          </w:tcPr>
          <w:p w14:paraId="5ED82919" w14:textId="029E0140" w:rsidR="00004DA9" w:rsidRDefault="00004DA9" w:rsidP="00855BE7">
            <w:r>
              <w:t>Analýza získaných dat</w:t>
            </w:r>
            <w:r w:rsidR="00182A48">
              <w:t xml:space="preserve"> (kvalitativní, kvantitativní)</w:t>
            </w:r>
            <w:r>
              <w:t>.</w:t>
            </w:r>
          </w:p>
          <w:p w14:paraId="0D49E40A" w14:textId="6FA9C42F" w:rsidR="00A37A81" w:rsidRPr="00A37A81" w:rsidRDefault="00004DA9" w:rsidP="00855BE7">
            <w:proofErr w:type="spellStart"/>
            <w:r>
              <w:t>Desk</w:t>
            </w:r>
            <w:proofErr w:type="spellEnd"/>
            <w:r>
              <w:t xml:space="preserve"> </w:t>
            </w:r>
            <w:proofErr w:type="spellStart"/>
            <w:r>
              <w:t>research</w:t>
            </w:r>
            <w:proofErr w:type="spellEnd"/>
            <w:r>
              <w:t>.</w:t>
            </w:r>
          </w:p>
        </w:tc>
        <w:tc>
          <w:tcPr>
            <w:tcW w:w="1936" w:type="dxa"/>
          </w:tcPr>
          <w:p w14:paraId="4E4FCC28" w14:textId="77777777" w:rsidR="00004DA9" w:rsidRDefault="00004DA9" w:rsidP="00004DA9">
            <w:r>
              <w:t>Zlepšení kvality vzdělávání:</w:t>
            </w:r>
          </w:p>
          <w:p w14:paraId="1B79B988" w14:textId="6657EBD4" w:rsidR="00004DA9" w:rsidRDefault="00004DA9" w:rsidP="00004DA9">
            <w:r>
              <w:t xml:space="preserve">Systémové zlepšení řízení prostřednictvím začleňování </w:t>
            </w:r>
          </w:p>
          <w:p w14:paraId="27CF45EA" w14:textId="32D366EE" w:rsidR="00004DA9" w:rsidRDefault="00004DA9" w:rsidP="00004DA9">
            <w:r>
              <w:t>dlouhodobého místního plánování.</w:t>
            </w:r>
          </w:p>
          <w:p w14:paraId="55B9DBA0" w14:textId="51F6ED25" w:rsidR="00004DA9" w:rsidRDefault="00004DA9" w:rsidP="00004DA9">
            <w:r>
              <w:t>Sdílené porozumění cíli: orientace na kvalitní inkluzivní vzdělávání</w:t>
            </w:r>
            <w:r w:rsidR="00013090">
              <w:t>.</w:t>
            </w:r>
          </w:p>
          <w:p w14:paraId="562B7D1D" w14:textId="11E6E40E" w:rsidR="00004DA9" w:rsidRDefault="00004DA9" w:rsidP="00004DA9">
            <w:r>
              <w:t>Zavádění řešení pro snižování nerovností ve vzdělávání v</w:t>
            </w:r>
            <w:r w:rsidR="00013090">
              <w:t> </w:t>
            </w:r>
            <w:r>
              <w:t>území</w:t>
            </w:r>
            <w:r w:rsidR="00013090">
              <w:t>. D</w:t>
            </w:r>
            <w:r>
              <w:t xml:space="preserve">ostupnost </w:t>
            </w:r>
          </w:p>
          <w:p w14:paraId="5D6BA244" w14:textId="4A2C7CCF" w:rsidR="00004DA9" w:rsidRDefault="00004DA9" w:rsidP="00004DA9">
            <w:r>
              <w:t>kvalitního vzdělávání pro každé dítě</w:t>
            </w:r>
            <w:r w:rsidR="00013090">
              <w:t>/</w:t>
            </w:r>
            <w:r>
              <w:t>žáka</w:t>
            </w:r>
            <w:r w:rsidR="00013090">
              <w:t>.</w:t>
            </w:r>
          </w:p>
          <w:p w14:paraId="053CF7A7" w14:textId="07C8EE8C" w:rsidR="00004DA9" w:rsidRDefault="00004DA9" w:rsidP="00004DA9">
            <w:r>
              <w:t>Zlepšení spolupráce s rodiči, zřizovateli a veřejností</w:t>
            </w:r>
            <w:r w:rsidR="00013090">
              <w:t xml:space="preserve"> a </w:t>
            </w:r>
            <w:r>
              <w:t xml:space="preserve">spolupráce v území </w:t>
            </w:r>
          </w:p>
          <w:p w14:paraId="66BDFF8A" w14:textId="470661EB" w:rsidR="00A37A81" w:rsidRPr="00A37A81" w:rsidRDefault="00004DA9" w:rsidP="00004DA9">
            <w:r>
              <w:lastRenderedPageBreak/>
              <w:t>a využívání místních finančních zdrojů</w:t>
            </w:r>
            <w:r w:rsidR="00013090">
              <w:t xml:space="preserve">. </w:t>
            </w:r>
          </w:p>
        </w:tc>
      </w:tr>
      <w:tr w:rsidR="00182A48" w:rsidRPr="00A37A81" w14:paraId="21A23375" w14:textId="77777777" w:rsidTr="00182A48">
        <w:tc>
          <w:tcPr>
            <w:tcW w:w="1313" w:type="dxa"/>
          </w:tcPr>
          <w:p w14:paraId="246406E7" w14:textId="77777777" w:rsidR="00182A48" w:rsidRPr="00A37A81" w:rsidRDefault="00182A48" w:rsidP="00182A48"/>
        </w:tc>
        <w:tc>
          <w:tcPr>
            <w:tcW w:w="1483" w:type="dxa"/>
          </w:tcPr>
          <w:p w14:paraId="2C699AAB" w14:textId="6D8DD271" w:rsidR="00182A48" w:rsidRPr="00A37A81" w:rsidRDefault="00182A48" w:rsidP="00182A48">
            <w:r w:rsidRPr="00855BE7">
              <w:t>Co v dosažení těchto cílů bránilo nebo naopak pomáhalo?</w:t>
            </w:r>
          </w:p>
        </w:tc>
        <w:tc>
          <w:tcPr>
            <w:tcW w:w="1556" w:type="dxa"/>
          </w:tcPr>
          <w:p w14:paraId="506EF4F2" w14:textId="77777777" w:rsidR="00182A48" w:rsidRDefault="00182A48" w:rsidP="00182A48">
            <w:r>
              <w:t>Sebehodnotící zprávy.</w:t>
            </w:r>
          </w:p>
          <w:p w14:paraId="4BB7D0E3" w14:textId="77777777" w:rsidR="00182A48" w:rsidRDefault="00182A48" w:rsidP="00182A48">
            <w:r>
              <w:t>Evaluační zprávy.</w:t>
            </w:r>
          </w:p>
          <w:p w14:paraId="65D580A9" w14:textId="77777777" w:rsidR="00182A48" w:rsidRDefault="00182A48" w:rsidP="00182A48">
            <w:r>
              <w:t>Projektová dokumentace.</w:t>
            </w:r>
          </w:p>
          <w:p w14:paraId="6A5F6849" w14:textId="4AB5B853" w:rsidR="00182A48" w:rsidRPr="00A37A81" w:rsidRDefault="00182A48" w:rsidP="00182A48">
            <w:r>
              <w:t>Zástupci cílových skupin.</w:t>
            </w:r>
          </w:p>
        </w:tc>
        <w:tc>
          <w:tcPr>
            <w:tcW w:w="1548" w:type="dxa"/>
          </w:tcPr>
          <w:p w14:paraId="09A70F11" w14:textId="77777777" w:rsidR="00182A48" w:rsidRDefault="00182A48" w:rsidP="00182A48">
            <w:r>
              <w:t>Řízené rozhovory.</w:t>
            </w:r>
          </w:p>
          <w:p w14:paraId="68F9A96F" w14:textId="77777777" w:rsidR="00182A48" w:rsidRDefault="00182A48" w:rsidP="00182A48">
            <w:r>
              <w:t>Dotazníkové šetření.</w:t>
            </w:r>
          </w:p>
          <w:p w14:paraId="6930B460" w14:textId="4CE5F23F" w:rsidR="00182A48" w:rsidRPr="00A37A81" w:rsidRDefault="00182A48" w:rsidP="00182A48">
            <w:r>
              <w:t>Jednání pracovních skupin.</w:t>
            </w:r>
          </w:p>
        </w:tc>
        <w:tc>
          <w:tcPr>
            <w:tcW w:w="1452" w:type="dxa"/>
          </w:tcPr>
          <w:p w14:paraId="4CA3F933" w14:textId="715FF691" w:rsidR="00182A48" w:rsidRDefault="00182A48" w:rsidP="00182A48">
            <w:r>
              <w:t>Analýza získaných dat (kvalitativní).</w:t>
            </w:r>
          </w:p>
          <w:p w14:paraId="0C84AA62" w14:textId="499BE5E1" w:rsidR="00182A48" w:rsidRPr="00A37A81" w:rsidRDefault="00182A48" w:rsidP="00182A48">
            <w:proofErr w:type="spellStart"/>
            <w:r>
              <w:t>Desk</w:t>
            </w:r>
            <w:proofErr w:type="spellEnd"/>
            <w:r>
              <w:t xml:space="preserve"> </w:t>
            </w:r>
            <w:proofErr w:type="spellStart"/>
            <w:r>
              <w:t>research</w:t>
            </w:r>
            <w:proofErr w:type="spellEnd"/>
            <w:r>
              <w:t>.</w:t>
            </w:r>
          </w:p>
        </w:tc>
        <w:tc>
          <w:tcPr>
            <w:tcW w:w="1936" w:type="dxa"/>
          </w:tcPr>
          <w:p w14:paraId="2DB0572E" w14:textId="77777777" w:rsidR="00182A48" w:rsidRDefault="0066189C" w:rsidP="00182A48">
            <w:r>
              <w:t>Vyhodnocení rizik projektu.</w:t>
            </w:r>
          </w:p>
          <w:p w14:paraId="58892D78" w14:textId="64139E16" w:rsidR="0066189C" w:rsidRPr="00A37A81" w:rsidRDefault="0066189C" w:rsidP="00182A48">
            <w:r>
              <w:t>Vyhodnocení obsahu SWOT analýz.</w:t>
            </w:r>
          </w:p>
        </w:tc>
      </w:tr>
      <w:tr w:rsidR="0066189C" w:rsidRPr="00A37A81" w14:paraId="4C2F5F3B" w14:textId="77777777" w:rsidTr="00182A48">
        <w:tc>
          <w:tcPr>
            <w:tcW w:w="1313" w:type="dxa"/>
          </w:tcPr>
          <w:p w14:paraId="669CC154" w14:textId="77777777" w:rsidR="0066189C" w:rsidRPr="00A37A81" w:rsidRDefault="0066189C" w:rsidP="0066189C"/>
        </w:tc>
        <w:tc>
          <w:tcPr>
            <w:tcW w:w="1483" w:type="dxa"/>
          </w:tcPr>
          <w:p w14:paraId="26B1ABB4" w14:textId="7B2B6447" w:rsidR="0066189C" w:rsidRPr="00A37A81" w:rsidRDefault="0066189C" w:rsidP="0066189C">
            <w:r w:rsidRPr="00855BE7">
              <w:t>Do jaké míry se dařilo postupovat v souladu s principy MAP?</w:t>
            </w:r>
          </w:p>
        </w:tc>
        <w:tc>
          <w:tcPr>
            <w:tcW w:w="1556" w:type="dxa"/>
          </w:tcPr>
          <w:p w14:paraId="6D2748E6" w14:textId="0B3C83B2" w:rsidR="0066189C" w:rsidRDefault="0066189C" w:rsidP="0066189C">
            <w:r>
              <w:t>Zástupci cílových skupin:</w:t>
            </w:r>
          </w:p>
          <w:p w14:paraId="57B114AB" w14:textId="77777777" w:rsidR="0066189C" w:rsidRDefault="0066189C" w:rsidP="0066189C">
            <w:r>
              <w:t>Členové realizačního týmu.</w:t>
            </w:r>
          </w:p>
          <w:p w14:paraId="0914D95B" w14:textId="24DA0A0E" w:rsidR="0066189C" w:rsidRPr="00A37A81" w:rsidRDefault="0066189C" w:rsidP="0066189C">
            <w:r>
              <w:t>Členové Řídícího výboru.</w:t>
            </w:r>
          </w:p>
        </w:tc>
        <w:tc>
          <w:tcPr>
            <w:tcW w:w="1548" w:type="dxa"/>
          </w:tcPr>
          <w:p w14:paraId="0F27D7A2" w14:textId="77777777" w:rsidR="0066189C" w:rsidRDefault="0066189C" w:rsidP="0066189C">
            <w:r>
              <w:t>Řízené rozhovory.</w:t>
            </w:r>
          </w:p>
          <w:p w14:paraId="06882883" w14:textId="77777777" w:rsidR="0066189C" w:rsidRDefault="0066189C" w:rsidP="0066189C">
            <w:r>
              <w:t>Dotazníkové šetření.</w:t>
            </w:r>
          </w:p>
          <w:p w14:paraId="7FE33E0A" w14:textId="428233D6" w:rsidR="0066189C" w:rsidRPr="00A37A81" w:rsidRDefault="0066189C" w:rsidP="0066189C"/>
        </w:tc>
        <w:tc>
          <w:tcPr>
            <w:tcW w:w="1452" w:type="dxa"/>
          </w:tcPr>
          <w:p w14:paraId="4BCFF87F" w14:textId="29FF26F5" w:rsidR="0066189C" w:rsidRPr="0066189C" w:rsidRDefault="0066189C" w:rsidP="0066189C">
            <w:r>
              <w:t>Analýza získaných dat (kvalitativní).</w:t>
            </w:r>
          </w:p>
        </w:tc>
        <w:tc>
          <w:tcPr>
            <w:tcW w:w="1936" w:type="dxa"/>
          </w:tcPr>
          <w:p w14:paraId="047D0B83" w14:textId="1E78C3C3" w:rsidR="0066189C" w:rsidRPr="00A37A81" w:rsidRDefault="0066189C" w:rsidP="0066189C">
            <w:r>
              <w:t>Kvalitativní zhodnocení naplnění principů MAP (spolupráce, zapojení dotčené veřejnosti do plánovacích procesů, dohoda, otevřenost, SMART, udržitelnost)</w:t>
            </w:r>
          </w:p>
        </w:tc>
      </w:tr>
      <w:tr w:rsidR="0066189C" w:rsidRPr="00A37A81" w14:paraId="2662F758" w14:textId="77777777" w:rsidTr="00182A48">
        <w:tc>
          <w:tcPr>
            <w:tcW w:w="1313" w:type="dxa"/>
          </w:tcPr>
          <w:p w14:paraId="50652E94" w14:textId="6B5AD62F" w:rsidR="0066189C" w:rsidRPr="00A37A81" w:rsidRDefault="0066189C" w:rsidP="0066189C">
            <w:r>
              <w:t>Dopady</w:t>
            </w:r>
          </w:p>
        </w:tc>
        <w:tc>
          <w:tcPr>
            <w:tcW w:w="1483" w:type="dxa"/>
          </w:tcPr>
          <w:p w14:paraId="54B8BCEE" w14:textId="0EC271B1" w:rsidR="0066189C" w:rsidRPr="00A37A81" w:rsidRDefault="0066189C" w:rsidP="0066189C">
            <w:r w:rsidRPr="00855BE7">
              <w:t>Co se změnilo díky akčnímu plánování ve vašem území?</w:t>
            </w:r>
          </w:p>
        </w:tc>
        <w:tc>
          <w:tcPr>
            <w:tcW w:w="1556" w:type="dxa"/>
          </w:tcPr>
          <w:p w14:paraId="64A7487B" w14:textId="0C61372F" w:rsidR="0066189C" w:rsidRDefault="0066189C" w:rsidP="0066189C">
            <w:r>
              <w:t>Zástupci cílových skupin:</w:t>
            </w:r>
          </w:p>
          <w:p w14:paraId="00948BE0" w14:textId="77777777" w:rsidR="0066189C" w:rsidRDefault="0066189C" w:rsidP="0066189C">
            <w:r>
              <w:t>Členové realizačního týmu.</w:t>
            </w:r>
          </w:p>
          <w:p w14:paraId="1FC7E60A" w14:textId="77777777" w:rsidR="0066189C" w:rsidRDefault="0066189C" w:rsidP="0066189C">
            <w:r>
              <w:t>Pedagogové.</w:t>
            </w:r>
          </w:p>
          <w:p w14:paraId="22C25639" w14:textId="77777777" w:rsidR="0066189C" w:rsidRDefault="0066189C" w:rsidP="0066189C">
            <w:r>
              <w:t>Rodiče.</w:t>
            </w:r>
          </w:p>
          <w:p w14:paraId="4E34D625" w14:textId="3AAB7B6A" w:rsidR="0066189C" w:rsidRPr="00A37A81" w:rsidRDefault="0066189C" w:rsidP="0066189C">
            <w:r>
              <w:t>Veřejnost.</w:t>
            </w:r>
          </w:p>
        </w:tc>
        <w:tc>
          <w:tcPr>
            <w:tcW w:w="1548" w:type="dxa"/>
          </w:tcPr>
          <w:p w14:paraId="0F5BC59D" w14:textId="77777777" w:rsidR="0066189C" w:rsidRDefault="0066189C" w:rsidP="0066189C">
            <w:r>
              <w:t>Řízené rozhovory.</w:t>
            </w:r>
          </w:p>
          <w:p w14:paraId="4EB8DA7F" w14:textId="77777777" w:rsidR="0066189C" w:rsidRDefault="0066189C" w:rsidP="0066189C">
            <w:r>
              <w:t>Dotazníkové šetření.</w:t>
            </w:r>
          </w:p>
          <w:p w14:paraId="5C08218E" w14:textId="7B4A59C6" w:rsidR="0066189C" w:rsidRPr="00A37A81" w:rsidRDefault="0066189C" w:rsidP="0066189C">
            <w:r>
              <w:t>Projektová evidence.</w:t>
            </w:r>
          </w:p>
        </w:tc>
        <w:tc>
          <w:tcPr>
            <w:tcW w:w="1452" w:type="dxa"/>
          </w:tcPr>
          <w:p w14:paraId="3EFC35CE" w14:textId="61BC851D" w:rsidR="0066189C" w:rsidRPr="00A37A81" w:rsidRDefault="0066189C" w:rsidP="0066189C">
            <w:r>
              <w:t>Analýza získaných dat (kvalitativní).</w:t>
            </w:r>
          </w:p>
        </w:tc>
        <w:tc>
          <w:tcPr>
            <w:tcW w:w="1936" w:type="dxa"/>
          </w:tcPr>
          <w:p w14:paraId="6CA8E4EB" w14:textId="4B588441" w:rsidR="0066189C" w:rsidRPr="00A37A81" w:rsidRDefault="007F187F" w:rsidP="0066189C">
            <w:r>
              <w:t>Změny v kvalitě a systému vzdělávání v území (pozitivní x negativní).</w:t>
            </w:r>
          </w:p>
        </w:tc>
      </w:tr>
      <w:tr w:rsidR="007F187F" w:rsidRPr="00A37A81" w14:paraId="35AEDC62" w14:textId="77777777" w:rsidTr="00182A48">
        <w:tc>
          <w:tcPr>
            <w:tcW w:w="1313" w:type="dxa"/>
          </w:tcPr>
          <w:p w14:paraId="3DB7BB11" w14:textId="77777777" w:rsidR="007F187F" w:rsidRPr="00A37A81" w:rsidRDefault="007F187F" w:rsidP="007F187F"/>
        </w:tc>
        <w:tc>
          <w:tcPr>
            <w:tcW w:w="1483" w:type="dxa"/>
          </w:tcPr>
          <w:p w14:paraId="4C905BAF" w14:textId="0FF44E0E" w:rsidR="007F187F" w:rsidRPr="00A37A81" w:rsidRDefault="007F187F" w:rsidP="007F187F">
            <w:r w:rsidRPr="00855BE7">
              <w:t>Co akční plánování přineslo jednotlivým aktérům v území?</w:t>
            </w:r>
          </w:p>
        </w:tc>
        <w:tc>
          <w:tcPr>
            <w:tcW w:w="1556" w:type="dxa"/>
          </w:tcPr>
          <w:p w14:paraId="591A209D" w14:textId="679E75E8" w:rsidR="007F187F" w:rsidRPr="00A37A81" w:rsidRDefault="007F187F" w:rsidP="007F187F">
            <w:r>
              <w:t>Zástupci cílových skupin.</w:t>
            </w:r>
          </w:p>
        </w:tc>
        <w:tc>
          <w:tcPr>
            <w:tcW w:w="1548" w:type="dxa"/>
          </w:tcPr>
          <w:p w14:paraId="217C16B5" w14:textId="77777777" w:rsidR="007F187F" w:rsidRDefault="007F187F" w:rsidP="007F187F">
            <w:r>
              <w:t>Řízené rozhovory.</w:t>
            </w:r>
          </w:p>
          <w:p w14:paraId="5A621148" w14:textId="374A7F67" w:rsidR="007F187F" w:rsidRPr="00A37A81" w:rsidRDefault="007F187F" w:rsidP="007F187F">
            <w:r>
              <w:t>Dotazníkové šetření.</w:t>
            </w:r>
          </w:p>
        </w:tc>
        <w:tc>
          <w:tcPr>
            <w:tcW w:w="1452" w:type="dxa"/>
          </w:tcPr>
          <w:p w14:paraId="7F3DE6B9" w14:textId="505520DB" w:rsidR="007F187F" w:rsidRPr="00A37A81" w:rsidRDefault="007F187F" w:rsidP="007F187F">
            <w:r>
              <w:t>Analýza získaných dat (kvalitativní).</w:t>
            </w:r>
          </w:p>
        </w:tc>
        <w:tc>
          <w:tcPr>
            <w:tcW w:w="1936" w:type="dxa"/>
          </w:tcPr>
          <w:p w14:paraId="04C932CF" w14:textId="61259015" w:rsidR="007F187F" w:rsidRPr="00A37A81" w:rsidRDefault="007F187F" w:rsidP="007F187F">
            <w:r>
              <w:t xml:space="preserve">Změny v kvalitě a systému vzdělávání v území (pozitivní x negativní) z pohledu </w:t>
            </w:r>
            <w:r w:rsidR="00F2388F">
              <w:t>aktérů</w:t>
            </w:r>
            <w:r>
              <w:t>/zapojených osob.</w:t>
            </w:r>
          </w:p>
        </w:tc>
      </w:tr>
      <w:tr w:rsidR="007F187F" w:rsidRPr="00A37A81" w14:paraId="23976B0F" w14:textId="77777777" w:rsidTr="00182A48">
        <w:tc>
          <w:tcPr>
            <w:tcW w:w="1313" w:type="dxa"/>
          </w:tcPr>
          <w:p w14:paraId="10496363" w14:textId="77777777" w:rsidR="007F187F" w:rsidRPr="00A37A81" w:rsidRDefault="007F187F" w:rsidP="007F187F"/>
        </w:tc>
        <w:tc>
          <w:tcPr>
            <w:tcW w:w="1483" w:type="dxa"/>
          </w:tcPr>
          <w:p w14:paraId="6A7680E3" w14:textId="0A8E7C76" w:rsidR="007F187F" w:rsidRPr="00A37A81" w:rsidRDefault="007F187F" w:rsidP="007F187F">
            <w:r w:rsidRPr="00855BE7">
              <w:t>Co přinesla spolupráce s dalšími projekty k naplňování cílů MAP?</w:t>
            </w:r>
          </w:p>
        </w:tc>
        <w:tc>
          <w:tcPr>
            <w:tcW w:w="1556" w:type="dxa"/>
          </w:tcPr>
          <w:p w14:paraId="51DB86EF" w14:textId="77777777" w:rsidR="007F187F" w:rsidRDefault="007F187F" w:rsidP="007F187F">
            <w:r>
              <w:t>Zástupci cílových skupin:</w:t>
            </w:r>
          </w:p>
          <w:p w14:paraId="398B96CD" w14:textId="77777777" w:rsidR="007F187F" w:rsidRDefault="007F187F" w:rsidP="007F187F">
            <w:r>
              <w:t>Pedagogové.</w:t>
            </w:r>
          </w:p>
          <w:p w14:paraId="4AFDD9EA" w14:textId="77777777" w:rsidR="007F187F" w:rsidRDefault="007F187F" w:rsidP="007F187F">
            <w:r>
              <w:t>Vedoucí pedagogové.</w:t>
            </w:r>
          </w:p>
          <w:p w14:paraId="5F3B7FF2" w14:textId="123D3540" w:rsidR="007F187F" w:rsidRPr="00A37A81" w:rsidRDefault="007F187F" w:rsidP="007F187F">
            <w:r>
              <w:t>Členové realizačního týmu.</w:t>
            </w:r>
          </w:p>
        </w:tc>
        <w:tc>
          <w:tcPr>
            <w:tcW w:w="1548" w:type="dxa"/>
          </w:tcPr>
          <w:p w14:paraId="40065AF3" w14:textId="77777777" w:rsidR="007F187F" w:rsidRDefault="007F187F" w:rsidP="007F187F">
            <w:r>
              <w:t>Řízené rozhovory.</w:t>
            </w:r>
          </w:p>
          <w:p w14:paraId="4EDBEF86" w14:textId="77777777" w:rsidR="007F187F" w:rsidRDefault="007F187F" w:rsidP="007F187F">
            <w:r>
              <w:t>Dotazníkové šetření.</w:t>
            </w:r>
          </w:p>
          <w:p w14:paraId="08A84DF2" w14:textId="77777777" w:rsidR="007F187F" w:rsidRPr="00A37A81" w:rsidRDefault="007F187F" w:rsidP="007F187F"/>
        </w:tc>
        <w:tc>
          <w:tcPr>
            <w:tcW w:w="1452" w:type="dxa"/>
          </w:tcPr>
          <w:p w14:paraId="3BC2E706" w14:textId="626E1F65" w:rsidR="007F187F" w:rsidRPr="00A37A81" w:rsidRDefault="007F187F" w:rsidP="007F187F">
            <w:r>
              <w:t>Analýza získaných dat (kvalitativní).</w:t>
            </w:r>
          </w:p>
        </w:tc>
        <w:tc>
          <w:tcPr>
            <w:tcW w:w="1936" w:type="dxa"/>
          </w:tcPr>
          <w:p w14:paraId="3F25AE2B" w14:textId="5CEBEF54" w:rsidR="007F187F" w:rsidRPr="00F2388F" w:rsidRDefault="00F2388F" w:rsidP="007F187F">
            <w:r w:rsidRPr="00F2388F">
              <w:t>Popis přínosů spolupráce s jinými projekty.</w:t>
            </w:r>
          </w:p>
        </w:tc>
      </w:tr>
      <w:tr w:rsidR="007F187F" w:rsidRPr="00A37A81" w14:paraId="4D4FDF19" w14:textId="77777777" w:rsidTr="00182A48">
        <w:tc>
          <w:tcPr>
            <w:tcW w:w="1313" w:type="dxa"/>
          </w:tcPr>
          <w:p w14:paraId="115E2881" w14:textId="2BE71F99" w:rsidR="007F187F" w:rsidRPr="00A37A81" w:rsidRDefault="007F187F" w:rsidP="007F187F">
            <w:r>
              <w:lastRenderedPageBreak/>
              <w:t>Udržitelnost</w:t>
            </w:r>
          </w:p>
        </w:tc>
        <w:tc>
          <w:tcPr>
            <w:tcW w:w="1483" w:type="dxa"/>
          </w:tcPr>
          <w:p w14:paraId="644497E8" w14:textId="578B2941" w:rsidR="007F187F" w:rsidRPr="00A37A81" w:rsidRDefault="007F187F" w:rsidP="007F187F">
            <w:r w:rsidRPr="00855BE7">
              <w:t>Jakým způsobem se v MAP bude pokračovat?</w:t>
            </w:r>
          </w:p>
        </w:tc>
        <w:tc>
          <w:tcPr>
            <w:tcW w:w="1556" w:type="dxa"/>
          </w:tcPr>
          <w:p w14:paraId="26047441" w14:textId="77777777" w:rsidR="007F187F" w:rsidRDefault="007F187F" w:rsidP="007F187F">
            <w:r>
              <w:t>Zástupci cílových skupin:</w:t>
            </w:r>
          </w:p>
          <w:p w14:paraId="21D800AC" w14:textId="3CEEB295" w:rsidR="007F187F" w:rsidRDefault="007F187F" w:rsidP="007F187F">
            <w:r>
              <w:t>Zřizovatelé školských zařízení.</w:t>
            </w:r>
          </w:p>
          <w:p w14:paraId="13EC9B03" w14:textId="77777777" w:rsidR="007F187F" w:rsidRDefault="007F187F" w:rsidP="007F187F">
            <w:r>
              <w:t>Pedagogové.</w:t>
            </w:r>
          </w:p>
          <w:p w14:paraId="77037ACF" w14:textId="77777777" w:rsidR="007F187F" w:rsidRDefault="007F187F" w:rsidP="007F187F">
            <w:r>
              <w:t>Vedoucí pedagogové.</w:t>
            </w:r>
          </w:p>
          <w:p w14:paraId="36847E37" w14:textId="5B8B444B" w:rsidR="007F187F" w:rsidRPr="00A37A81" w:rsidRDefault="007F187F" w:rsidP="007F187F">
            <w:r>
              <w:t>Členové realizačního týmu.</w:t>
            </w:r>
          </w:p>
        </w:tc>
        <w:tc>
          <w:tcPr>
            <w:tcW w:w="1548" w:type="dxa"/>
          </w:tcPr>
          <w:p w14:paraId="6680B9F3" w14:textId="77777777" w:rsidR="007F187F" w:rsidRDefault="007F187F" w:rsidP="007F187F">
            <w:r>
              <w:t>Řízené rozhovory.</w:t>
            </w:r>
          </w:p>
          <w:p w14:paraId="736A8A0C" w14:textId="77777777" w:rsidR="007F187F" w:rsidRDefault="007F187F" w:rsidP="007F187F">
            <w:r>
              <w:t>Dotazníkové šetření.</w:t>
            </w:r>
          </w:p>
          <w:p w14:paraId="13EAE324" w14:textId="77777777" w:rsidR="007F187F" w:rsidRPr="00A37A81" w:rsidRDefault="007F187F" w:rsidP="007F187F"/>
        </w:tc>
        <w:tc>
          <w:tcPr>
            <w:tcW w:w="1452" w:type="dxa"/>
          </w:tcPr>
          <w:p w14:paraId="3518A9C8" w14:textId="37E4887D" w:rsidR="007F187F" w:rsidRPr="00A37A81" w:rsidRDefault="007F187F" w:rsidP="007F187F">
            <w:r>
              <w:t>Analýza získaných dat (kvalitativní).</w:t>
            </w:r>
          </w:p>
        </w:tc>
        <w:tc>
          <w:tcPr>
            <w:tcW w:w="1936" w:type="dxa"/>
          </w:tcPr>
          <w:p w14:paraId="0E361EFF" w14:textId="2B5D7F58" w:rsidR="007F187F" w:rsidRPr="00A37A81" w:rsidRDefault="00F2388F" w:rsidP="007F187F">
            <w:r>
              <w:t>Popis způsobu zajištění pokračování a fungování vytvořených partnerství.</w:t>
            </w:r>
          </w:p>
        </w:tc>
      </w:tr>
      <w:tr w:rsidR="007F187F" w:rsidRPr="00A37A81" w14:paraId="2A744B7B" w14:textId="77777777" w:rsidTr="00182A48">
        <w:tc>
          <w:tcPr>
            <w:tcW w:w="1313" w:type="dxa"/>
          </w:tcPr>
          <w:p w14:paraId="0C2EA058" w14:textId="77777777" w:rsidR="007F187F" w:rsidRPr="00A37A81" w:rsidRDefault="007F187F" w:rsidP="007F187F"/>
        </w:tc>
        <w:tc>
          <w:tcPr>
            <w:tcW w:w="1483" w:type="dxa"/>
          </w:tcPr>
          <w:p w14:paraId="73CA16C6" w14:textId="7259F2C1" w:rsidR="007F187F" w:rsidRPr="00A37A81" w:rsidRDefault="007F187F" w:rsidP="007F187F">
            <w:r w:rsidRPr="00CF1F48">
              <w:t>Je plán udržitelnosti MAP realistický?</w:t>
            </w:r>
          </w:p>
        </w:tc>
        <w:tc>
          <w:tcPr>
            <w:tcW w:w="1556" w:type="dxa"/>
          </w:tcPr>
          <w:p w14:paraId="62B3BE16" w14:textId="77777777" w:rsidR="007F187F" w:rsidRDefault="007F187F" w:rsidP="007F187F">
            <w:r>
              <w:t>Zástupci cílových skupin:</w:t>
            </w:r>
          </w:p>
          <w:p w14:paraId="249043CF" w14:textId="77777777" w:rsidR="007F187F" w:rsidRDefault="007F187F" w:rsidP="007F187F">
            <w:r>
              <w:t>Pedagogové.</w:t>
            </w:r>
          </w:p>
          <w:p w14:paraId="4D8632AA" w14:textId="77777777" w:rsidR="007F187F" w:rsidRDefault="007F187F" w:rsidP="007F187F">
            <w:r>
              <w:t>Vedoucí pedagogové.</w:t>
            </w:r>
          </w:p>
          <w:p w14:paraId="2AD89CB9" w14:textId="30529520" w:rsidR="007F187F" w:rsidRPr="00A37A81" w:rsidRDefault="007F187F" w:rsidP="007F187F">
            <w:r>
              <w:t>Členové realizačního týmu.</w:t>
            </w:r>
          </w:p>
        </w:tc>
        <w:tc>
          <w:tcPr>
            <w:tcW w:w="1548" w:type="dxa"/>
          </w:tcPr>
          <w:p w14:paraId="593EE857" w14:textId="77777777" w:rsidR="007F187F" w:rsidRDefault="007F187F" w:rsidP="007F187F">
            <w:r>
              <w:t>Řízené rozhovory.</w:t>
            </w:r>
          </w:p>
          <w:p w14:paraId="5D6446B8" w14:textId="77777777" w:rsidR="007F187F" w:rsidRDefault="007F187F" w:rsidP="007F187F">
            <w:r>
              <w:t>Dotazníkové šetření.</w:t>
            </w:r>
          </w:p>
          <w:p w14:paraId="5301232C" w14:textId="77777777" w:rsidR="007F187F" w:rsidRPr="00A37A81" w:rsidRDefault="007F187F" w:rsidP="007F187F"/>
        </w:tc>
        <w:tc>
          <w:tcPr>
            <w:tcW w:w="1452" w:type="dxa"/>
          </w:tcPr>
          <w:p w14:paraId="6DAF3123" w14:textId="6F2E81EF" w:rsidR="007F187F" w:rsidRPr="00A37A81" w:rsidRDefault="007F187F" w:rsidP="007F187F">
            <w:r>
              <w:t>Analýza získaných dat (kvalitativní).</w:t>
            </w:r>
          </w:p>
        </w:tc>
        <w:tc>
          <w:tcPr>
            <w:tcW w:w="1936" w:type="dxa"/>
          </w:tcPr>
          <w:p w14:paraId="74FD09F7" w14:textId="227C7165" w:rsidR="007F187F" w:rsidRPr="00A37A81" w:rsidRDefault="00F2388F" w:rsidP="007F187F">
            <w:r>
              <w:t>Analýza rizik souvisejících s pokračováním projektu po skončení programového období.</w:t>
            </w:r>
          </w:p>
        </w:tc>
      </w:tr>
    </w:tbl>
    <w:p w14:paraId="67ACD2BA" w14:textId="77777777" w:rsidR="005C39C9" w:rsidRDefault="005C39C9" w:rsidP="00ED30D6">
      <w:pPr>
        <w:jc w:val="both"/>
        <w:rPr>
          <w:sz w:val="28"/>
          <w:szCs w:val="28"/>
        </w:rPr>
      </w:pPr>
    </w:p>
    <w:p w14:paraId="3557086C" w14:textId="77777777" w:rsidR="005C39C9" w:rsidRDefault="005C39C9" w:rsidP="00ED30D6">
      <w:pPr>
        <w:jc w:val="both"/>
        <w:rPr>
          <w:sz w:val="28"/>
          <w:szCs w:val="28"/>
        </w:rPr>
      </w:pPr>
    </w:p>
    <w:p w14:paraId="431C00B4" w14:textId="76D975B9" w:rsidR="00CF5853" w:rsidRDefault="00CF5853" w:rsidP="007C1CCD">
      <w:pPr>
        <w:pStyle w:val="Nadpis2"/>
      </w:pPr>
      <w:bookmarkStart w:id="5" w:name="_Toc152032384"/>
      <w:r>
        <w:t>Cílové skupiny evaluace</w:t>
      </w:r>
      <w:bookmarkEnd w:id="5"/>
    </w:p>
    <w:p w14:paraId="2A566D16" w14:textId="0AEBAA0F" w:rsidR="00CF5853" w:rsidRPr="00E62FA8" w:rsidRDefault="00B91B7B" w:rsidP="00ED30D6">
      <w:pPr>
        <w:jc w:val="both"/>
        <w:rPr>
          <w:sz w:val="24"/>
          <w:szCs w:val="24"/>
        </w:rPr>
      </w:pPr>
      <w:r w:rsidRPr="00E62FA8">
        <w:rPr>
          <w:sz w:val="24"/>
          <w:szCs w:val="24"/>
        </w:rPr>
        <w:t xml:space="preserve">Cílové skupiny definované pro potřeby realizace evaluačního šetření vycházejí ze seznamu cílových skupin určených pro realizace projektů. Oproti cílovým skupinám projektu nebyli pro potřeby evaluace mezi respondenty zahrnuti žáci a děti. V mnoha případech respondenti, kteří se zúčastnili rozhovorů a dotazníkového šetření </w:t>
      </w:r>
      <w:proofErr w:type="gramStart"/>
      <w:r w:rsidRPr="00E62FA8">
        <w:rPr>
          <w:sz w:val="24"/>
          <w:szCs w:val="24"/>
        </w:rPr>
        <w:t>patří</w:t>
      </w:r>
      <w:proofErr w:type="gramEnd"/>
      <w:r w:rsidRPr="00E62FA8">
        <w:rPr>
          <w:sz w:val="24"/>
          <w:szCs w:val="24"/>
        </w:rPr>
        <w:t xml:space="preserve"> najednou i do několika nadefinovaných cílových skupin</w:t>
      </w:r>
      <w:r w:rsidR="0051403E" w:rsidRPr="00E62FA8">
        <w:rPr>
          <w:sz w:val="24"/>
          <w:szCs w:val="24"/>
        </w:rPr>
        <w:t xml:space="preserve"> a zároveň jsou členy pracovních skupin, realizačního týmu či Řídícího výboru.</w:t>
      </w:r>
    </w:p>
    <w:p w14:paraId="3D68C6B9" w14:textId="77777777" w:rsidR="00F2388F" w:rsidRPr="00E62FA8" w:rsidRDefault="00F2388F" w:rsidP="00ED30D6">
      <w:pPr>
        <w:jc w:val="both"/>
        <w:rPr>
          <w:sz w:val="24"/>
          <w:szCs w:val="24"/>
        </w:rPr>
      </w:pPr>
    </w:p>
    <w:tbl>
      <w:tblPr>
        <w:tblStyle w:val="Mkatabulky"/>
        <w:tblW w:w="0" w:type="auto"/>
        <w:tblLook w:val="04A0" w:firstRow="1" w:lastRow="0" w:firstColumn="1" w:lastColumn="0" w:noHBand="0" w:noVBand="1"/>
      </w:tblPr>
      <w:tblGrid>
        <w:gridCol w:w="3085"/>
        <w:gridCol w:w="6127"/>
      </w:tblGrid>
      <w:tr w:rsidR="0051403E" w:rsidRPr="00E62FA8" w14:paraId="12452767" w14:textId="77777777" w:rsidTr="0051403E">
        <w:tc>
          <w:tcPr>
            <w:tcW w:w="3085" w:type="dxa"/>
          </w:tcPr>
          <w:p w14:paraId="490F15B5" w14:textId="6F91F2E0" w:rsidR="0051403E" w:rsidRPr="00E62FA8" w:rsidRDefault="0051403E" w:rsidP="00E62FA8">
            <w:pPr>
              <w:rPr>
                <w:sz w:val="24"/>
                <w:szCs w:val="24"/>
              </w:rPr>
            </w:pPr>
            <w:r w:rsidRPr="00E62FA8">
              <w:rPr>
                <w:sz w:val="24"/>
                <w:szCs w:val="24"/>
              </w:rPr>
              <w:t>Cílová skupina</w:t>
            </w:r>
          </w:p>
        </w:tc>
        <w:tc>
          <w:tcPr>
            <w:tcW w:w="6127" w:type="dxa"/>
          </w:tcPr>
          <w:p w14:paraId="62C09C9D" w14:textId="685E5E81" w:rsidR="0051403E" w:rsidRPr="00E62FA8" w:rsidRDefault="0051403E" w:rsidP="0051403E">
            <w:pPr>
              <w:rPr>
                <w:sz w:val="24"/>
                <w:szCs w:val="24"/>
              </w:rPr>
            </w:pPr>
            <w:r w:rsidRPr="00E62FA8">
              <w:rPr>
                <w:sz w:val="24"/>
                <w:szCs w:val="24"/>
              </w:rPr>
              <w:t>Vztah k projektu</w:t>
            </w:r>
          </w:p>
        </w:tc>
      </w:tr>
      <w:tr w:rsidR="0051403E" w:rsidRPr="00E62FA8" w14:paraId="4FBC63C2" w14:textId="77777777" w:rsidTr="0051403E">
        <w:tc>
          <w:tcPr>
            <w:tcW w:w="3085" w:type="dxa"/>
          </w:tcPr>
          <w:p w14:paraId="02055145" w14:textId="442E391B" w:rsidR="0051403E" w:rsidRPr="00E62FA8" w:rsidRDefault="0051403E" w:rsidP="00E62FA8">
            <w:pPr>
              <w:rPr>
                <w:sz w:val="24"/>
                <w:szCs w:val="24"/>
              </w:rPr>
            </w:pPr>
            <w:r w:rsidRPr="00E62FA8">
              <w:rPr>
                <w:sz w:val="24"/>
                <w:szCs w:val="24"/>
              </w:rPr>
              <w:t>Zaměstnanci veřejné správy a zřizovatelů škol působící ve vzdělávací politice</w:t>
            </w:r>
          </w:p>
        </w:tc>
        <w:tc>
          <w:tcPr>
            <w:tcW w:w="6127" w:type="dxa"/>
          </w:tcPr>
          <w:p w14:paraId="210B760C" w14:textId="44160874" w:rsidR="0051403E" w:rsidRPr="00E62FA8" w:rsidRDefault="0051403E" w:rsidP="0051403E">
            <w:pPr>
              <w:rPr>
                <w:sz w:val="24"/>
                <w:szCs w:val="24"/>
              </w:rPr>
            </w:pPr>
            <w:r w:rsidRPr="00E62FA8">
              <w:rPr>
                <w:sz w:val="24"/>
                <w:szCs w:val="24"/>
              </w:rPr>
              <w:t>Městská část Prahy 16 je hlavním realizátorem projektů místního akčního plánování a příjemcem dotace a rovněž organizací odpovědnou za</w:t>
            </w:r>
            <w:r w:rsidR="00A445C2" w:rsidRPr="00E62FA8">
              <w:rPr>
                <w:sz w:val="24"/>
                <w:szCs w:val="24"/>
              </w:rPr>
              <w:t> </w:t>
            </w:r>
            <w:r w:rsidRPr="00E62FA8">
              <w:rPr>
                <w:sz w:val="24"/>
                <w:szCs w:val="24"/>
              </w:rPr>
              <w:t>implementaci.</w:t>
            </w:r>
          </w:p>
        </w:tc>
      </w:tr>
      <w:tr w:rsidR="0051403E" w:rsidRPr="00E62FA8" w14:paraId="3089FD3C" w14:textId="77777777" w:rsidTr="0051403E">
        <w:tc>
          <w:tcPr>
            <w:tcW w:w="3085" w:type="dxa"/>
          </w:tcPr>
          <w:p w14:paraId="094BD934" w14:textId="499C6C05" w:rsidR="0051403E" w:rsidRPr="00E62FA8" w:rsidRDefault="0051403E" w:rsidP="00E62FA8">
            <w:pPr>
              <w:rPr>
                <w:sz w:val="24"/>
                <w:szCs w:val="24"/>
              </w:rPr>
            </w:pPr>
            <w:r w:rsidRPr="00E62FA8">
              <w:rPr>
                <w:sz w:val="24"/>
                <w:szCs w:val="24"/>
              </w:rPr>
              <w:t>Pedagogičtí pracovníci škol a školských zařízení včetně vedoucích pedagogických pracovníků</w:t>
            </w:r>
          </w:p>
        </w:tc>
        <w:tc>
          <w:tcPr>
            <w:tcW w:w="6127" w:type="dxa"/>
          </w:tcPr>
          <w:p w14:paraId="3DD85D8F" w14:textId="223E3034" w:rsidR="0051403E" w:rsidRPr="00E62FA8" w:rsidRDefault="00A445C2" w:rsidP="0051403E">
            <w:pPr>
              <w:rPr>
                <w:sz w:val="24"/>
                <w:szCs w:val="24"/>
              </w:rPr>
            </w:pPr>
            <w:r w:rsidRPr="00E62FA8">
              <w:rPr>
                <w:sz w:val="24"/>
                <w:szCs w:val="24"/>
              </w:rPr>
              <w:t>Pedagogičtí</w:t>
            </w:r>
            <w:r w:rsidR="0051403E" w:rsidRPr="00E62FA8">
              <w:rPr>
                <w:sz w:val="24"/>
                <w:szCs w:val="24"/>
              </w:rPr>
              <w:t xml:space="preserve"> pracovníci </w:t>
            </w:r>
            <w:r w:rsidRPr="00E62FA8">
              <w:rPr>
                <w:sz w:val="24"/>
                <w:szCs w:val="24"/>
              </w:rPr>
              <w:t>poskytují přímou vyučovací, výchovnou, sociálně-pedagogickou či pedagogicko-psychologickou činnost přímým působením na vzdělávaného.</w:t>
            </w:r>
          </w:p>
        </w:tc>
      </w:tr>
      <w:tr w:rsidR="0051403E" w:rsidRPr="00E62FA8" w14:paraId="17AD9AA0" w14:textId="77777777" w:rsidTr="0051403E">
        <w:tc>
          <w:tcPr>
            <w:tcW w:w="3085" w:type="dxa"/>
          </w:tcPr>
          <w:p w14:paraId="38C4A8CF" w14:textId="10E8E17F" w:rsidR="0051403E" w:rsidRPr="00E62FA8" w:rsidRDefault="00A445C2" w:rsidP="00E62FA8">
            <w:pPr>
              <w:rPr>
                <w:sz w:val="24"/>
                <w:szCs w:val="24"/>
              </w:rPr>
            </w:pPr>
            <w:r w:rsidRPr="00E62FA8">
              <w:rPr>
                <w:sz w:val="24"/>
                <w:szCs w:val="24"/>
              </w:rPr>
              <w:t xml:space="preserve">Pracovníci a dobrovolní pracovníci organizací působících v oblasti vzdělávání nebo asistenčních </w:t>
            </w:r>
            <w:r w:rsidRPr="00E62FA8">
              <w:rPr>
                <w:sz w:val="24"/>
                <w:szCs w:val="24"/>
              </w:rPr>
              <w:lastRenderedPageBreak/>
              <w:t>služeb a v oblasti neformálního a zájmového vzdělávání dětí a mládeže</w:t>
            </w:r>
          </w:p>
        </w:tc>
        <w:tc>
          <w:tcPr>
            <w:tcW w:w="6127" w:type="dxa"/>
          </w:tcPr>
          <w:p w14:paraId="6B8CE803" w14:textId="288F8BFC" w:rsidR="0051403E" w:rsidRPr="00E62FA8" w:rsidRDefault="00A445C2" w:rsidP="00A445C2">
            <w:pPr>
              <w:rPr>
                <w:sz w:val="24"/>
                <w:szCs w:val="24"/>
              </w:rPr>
            </w:pPr>
            <w:r w:rsidRPr="00E62FA8">
              <w:rPr>
                <w:sz w:val="24"/>
                <w:szCs w:val="24"/>
              </w:rPr>
              <w:lastRenderedPageBreak/>
              <w:t>Pracovníci a dobrovolníci organizací poskytující na</w:t>
            </w:r>
            <w:r w:rsidR="007457DB" w:rsidRPr="00E62FA8">
              <w:rPr>
                <w:sz w:val="24"/>
                <w:szCs w:val="24"/>
              </w:rPr>
              <w:t> </w:t>
            </w:r>
            <w:r w:rsidRPr="00E62FA8">
              <w:rPr>
                <w:sz w:val="24"/>
                <w:szCs w:val="24"/>
              </w:rPr>
              <w:t xml:space="preserve">MŠ, ZŠ nebo ZUŠ vzdělávací nebo asistenční služby a působí v oblasti neformálního a zájmového vzdělávání dětí a mládeže pro zvýšení a zlepšení kvality vzdělávání a efektivity výsledků </w:t>
            </w:r>
            <w:r w:rsidRPr="00E62FA8">
              <w:rPr>
                <w:sz w:val="24"/>
                <w:szCs w:val="24"/>
              </w:rPr>
              <w:lastRenderedPageBreak/>
              <w:t>vzdělávání.</w:t>
            </w:r>
          </w:p>
        </w:tc>
      </w:tr>
      <w:tr w:rsidR="0051403E" w:rsidRPr="00E62FA8" w14:paraId="3A034DB3" w14:textId="77777777" w:rsidTr="0051403E">
        <w:tc>
          <w:tcPr>
            <w:tcW w:w="3085" w:type="dxa"/>
          </w:tcPr>
          <w:p w14:paraId="7A11B660" w14:textId="1BF254E6" w:rsidR="0051403E" w:rsidRPr="00E62FA8" w:rsidRDefault="00A445C2" w:rsidP="00E62FA8">
            <w:pPr>
              <w:rPr>
                <w:sz w:val="24"/>
                <w:szCs w:val="24"/>
              </w:rPr>
            </w:pPr>
            <w:r w:rsidRPr="00E62FA8">
              <w:rPr>
                <w:sz w:val="24"/>
                <w:szCs w:val="24"/>
              </w:rPr>
              <w:lastRenderedPageBreak/>
              <w:t>Pracovníci organizací působících ve vzdělávání, výzkumu a poradenství</w:t>
            </w:r>
          </w:p>
        </w:tc>
        <w:tc>
          <w:tcPr>
            <w:tcW w:w="6127" w:type="dxa"/>
          </w:tcPr>
          <w:p w14:paraId="148E814E" w14:textId="7A10703B" w:rsidR="00A445C2" w:rsidRPr="00E62FA8" w:rsidRDefault="00A445C2" w:rsidP="0051403E">
            <w:pPr>
              <w:rPr>
                <w:sz w:val="24"/>
                <w:szCs w:val="24"/>
              </w:rPr>
            </w:pPr>
            <w:r w:rsidRPr="00E62FA8">
              <w:rPr>
                <w:sz w:val="24"/>
                <w:szCs w:val="24"/>
              </w:rPr>
              <w:t>Jedná se zejména o pracovníky organizací působících v oblasti poradenství a primární prevence v území.</w:t>
            </w:r>
          </w:p>
        </w:tc>
      </w:tr>
      <w:tr w:rsidR="0051403E" w:rsidRPr="00E62FA8" w14:paraId="6595E289" w14:textId="77777777" w:rsidTr="0051403E">
        <w:tc>
          <w:tcPr>
            <w:tcW w:w="3085" w:type="dxa"/>
          </w:tcPr>
          <w:p w14:paraId="1BA3D97F" w14:textId="77777777" w:rsidR="00A445C2" w:rsidRPr="00E62FA8" w:rsidRDefault="00A445C2" w:rsidP="00E62FA8">
            <w:pPr>
              <w:rPr>
                <w:sz w:val="24"/>
                <w:szCs w:val="24"/>
              </w:rPr>
            </w:pPr>
            <w:r w:rsidRPr="00E62FA8">
              <w:rPr>
                <w:sz w:val="24"/>
                <w:szCs w:val="24"/>
              </w:rPr>
              <w:t>Rodiče dětí a žáků</w:t>
            </w:r>
          </w:p>
          <w:p w14:paraId="2BC8A6FE" w14:textId="77777777" w:rsidR="0051403E" w:rsidRPr="00E62FA8" w:rsidRDefault="0051403E" w:rsidP="00E62FA8">
            <w:pPr>
              <w:rPr>
                <w:sz w:val="24"/>
                <w:szCs w:val="24"/>
              </w:rPr>
            </w:pPr>
          </w:p>
        </w:tc>
        <w:tc>
          <w:tcPr>
            <w:tcW w:w="6127" w:type="dxa"/>
          </w:tcPr>
          <w:p w14:paraId="4BBB2561" w14:textId="27D82B7B" w:rsidR="0051403E" w:rsidRPr="00E62FA8" w:rsidRDefault="00A445C2" w:rsidP="00A445C2">
            <w:pPr>
              <w:rPr>
                <w:sz w:val="24"/>
                <w:szCs w:val="24"/>
              </w:rPr>
            </w:pPr>
            <w:r w:rsidRPr="00E62FA8">
              <w:rPr>
                <w:sz w:val="24"/>
                <w:szCs w:val="24"/>
              </w:rPr>
              <w:t>Role rodinného prostředí a zázemí je ve vývoji dítěte nezastupitelná a ve velké míře ovlivňuje rozvoj dítěte, stejně jako jeho postoj k institucím vzdělávání. Aktivní zapojení rodičů do vzdělávání i chodu školy je důležité pro úspěšné fungování školského systému.</w:t>
            </w:r>
          </w:p>
        </w:tc>
      </w:tr>
      <w:tr w:rsidR="0051403E" w:rsidRPr="00E62FA8" w14:paraId="18CE7721" w14:textId="77777777" w:rsidTr="0051403E">
        <w:tc>
          <w:tcPr>
            <w:tcW w:w="3085" w:type="dxa"/>
          </w:tcPr>
          <w:p w14:paraId="1C016AAA" w14:textId="77777777" w:rsidR="00A445C2" w:rsidRPr="00E62FA8" w:rsidRDefault="00A445C2" w:rsidP="00E62FA8">
            <w:pPr>
              <w:rPr>
                <w:sz w:val="24"/>
                <w:szCs w:val="24"/>
              </w:rPr>
            </w:pPr>
            <w:r w:rsidRPr="00E62FA8">
              <w:rPr>
                <w:sz w:val="24"/>
                <w:szCs w:val="24"/>
              </w:rPr>
              <w:t>Veřejnost</w:t>
            </w:r>
          </w:p>
          <w:p w14:paraId="42209BFA" w14:textId="77777777" w:rsidR="0051403E" w:rsidRPr="00E62FA8" w:rsidRDefault="0051403E" w:rsidP="00E62FA8">
            <w:pPr>
              <w:rPr>
                <w:sz w:val="24"/>
                <w:szCs w:val="24"/>
              </w:rPr>
            </w:pPr>
          </w:p>
        </w:tc>
        <w:tc>
          <w:tcPr>
            <w:tcW w:w="6127" w:type="dxa"/>
          </w:tcPr>
          <w:p w14:paraId="780CA979" w14:textId="2ECC95EF" w:rsidR="0051403E" w:rsidRPr="00E62FA8" w:rsidRDefault="00A445C2" w:rsidP="007457DB">
            <w:pPr>
              <w:rPr>
                <w:sz w:val="24"/>
                <w:szCs w:val="24"/>
              </w:rPr>
            </w:pPr>
            <w:r w:rsidRPr="00E62FA8">
              <w:rPr>
                <w:sz w:val="24"/>
                <w:szCs w:val="24"/>
              </w:rPr>
              <w:t>Příjemci informací z městských částí.</w:t>
            </w:r>
            <w:r w:rsidR="007457DB" w:rsidRPr="00E62FA8">
              <w:rPr>
                <w:sz w:val="24"/>
                <w:szCs w:val="24"/>
              </w:rPr>
              <w:t xml:space="preserve"> skupina bude zapojena v souladu s principy komunitně vedeného místního rozvoje, tedy přístupu, který umožňuje, aby se lidé mohli svobodně účastnit rozhodování o důležitých otázkách života společenství.</w:t>
            </w:r>
          </w:p>
        </w:tc>
      </w:tr>
    </w:tbl>
    <w:p w14:paraId="218EAF3F" w14:textId="77777777" w:rsidR="00577376" w:rsidRPr="00E62FA8" w:rsidRDefault="00577376" w:rsidP="00577376">
      <w:pPr>
        <w:pStyle w:val="Nadpis1"/>
        <w:jc w:val="left"/>
        <w:rPr>
          <w:sz w:val="24"/>
          <w:szCs w:val="24"/>
        </w:rPr>
      </w:pPr>
    </w:p>
    <w:p w14:paraId="01375A4A" w14:textId="77777777" w:rsidR="00577376" w:rsidRDefault="00577376" w:rsidP="00577376">
      <w:pPr>
        <w:rPr>
          <w:lang w:eastAsia="cs-CZ"/>
        </w:rPr>
      </w:pPr>
    </w:p>
    <w:p w14:paraId="729FC739" w14:textId="77777777" w:rsidR="00577376" w:rsidRDefault="00577376" w:rsidP="00577376">
      <w:pPr>
        <w:rPr>
          <w:lang w:eastAsia="cs-CZ"/>
        </w:rPr>
      </w:pPr>
    </w:p>
    <w:p w14:paraId="0F62057C" w14:textId="77777777" w:rsidR="00577376" w:rsidRDefault="00577376" w:rsidP="00577376">
      <w:pPr>
        <w:rPr>
          <w:lang w:eastAsia="cs-CZ"/>
        </w:rPr>
      </w:pPr>
    </w:p>
    <w:p w14:paraId="498C9C0E" w14:textId="77777777" w:rsidR="00577376" w:rsidRDefault="00577376" w:rsidP="00577376">
      <w:pPr>
        <w:rPr>
          <w:lang w:eastAsia="cs-CZ"/>
        </w:rPr>
      </w:pPr>
    </w:p>
    <w:p w14:paraId="1A113C4A" w14:textId="77777777" w:rsidR="00577376" w:rsidRDefault="00577376" w:rsidP="00577376">
      <w:pPr>
        <w:rPr>
          <w:lang w:eastAsia="cs-CZ"/>
        </w:rPr>
      </w:pPr>
    </w:p>
    <w:p w14:paraId="71F63D6A" w14:textId="77777777" w:rsidR="00577376" w:rsidRDefault="00577376" w:rsidP="00577376">
      <w:pPr>
        <w:rPr>
          <w:lang w:eastAsia="cs-CZ"/>
        </w:rPr>
      </w:pPr>
    </w:p>
    <w:p w14:paraId="34E44E79" w14:textId="77777777" w:rsidR="00E62FA8" w:rsidRDefault="00E62FA8" w:rsidP="00577376">
      <w:pPr>
        <w:rPr>
          <w:lang w:eastAsia="cs-CZ"/>
        </w:rPr>
      </w:pPr>
    </w:p>
    <w:p w14:paraId="521D6808" w14:textId="77777777" w:rsidR="00E62FA8" w:rsidRDefault="00E62FA8" w:rsidP="00577376">
      <w:pPr>
        <w:rPr>
          <w:lang w:eastAsia="cs-CZ"/>
        </w:rPr>
      </w:pPr>
    </w:p>
    <w:p w14:paraId="4C718EFB" w14:textId="77777777" w:rsidR="00E62FA8" w:rsidRDefault="00E62FA8" w:rsidP="00577376">
      <w:pPr>
        <w:rPr>
          <w:lang w:eastAsia="cs-CZ"/>
        </w:rPr>
      </w:pPr>
    </w:p>
    <w:p w14:paraId="46B254DC" w14:textId="77777777" w:rsidR="00E62FA8" w:rsidRDefault="00E62FA8" w:rsidP="00577376">
      <w:pPr>
        <w:rPr>
          <w:lang w:eastAsia="cs-CZ"/>
        </w:rPr>
      </w:pPr>
    </w:p>
    <w:p w14:paraId="1FB1766F" w14:textId="77777777" w:rsidR="00E62FA8" w:rsidRDefault="00E62FA8" w:rsidP="00577376">
      <w:pPr>
        <w:rPr>
          <w:lang w:eastAsia="cs-CZ"/>
        </w:rPr>
      </w:pPr>
    </w:p>
    <w:p w14:paraId="42A55176" w14:textId="77777777" w:rsidR="00E62FA8" w:rsidRDefault="00E62FA8" w:rsidP="00577376">
      <w:pPr>
        <w:rPr>
          <w:lang w:eastAsia="cs-CZ"/>
        </w:rPr>
      </w:pPr>
    </w:p>
    <w:p w14:paraId="4B260827" w14:textId="77777777" w:rsidR="00E62FA8" w:rsidRDefault="00E62FA8" w:rsidP="00577376">
      <w:pPr>
        <w:rPr>
          <w:lang w:eastAsia="cs-CZ"/>
        </w:rPr>
      </w:pPr>
    </w:p>
    <w:p w14:paraId="069116DE" w14:textId="77777777" w:rsidR="00577376" w:rsidRPr="00577376" w:rsidRDefault="00577376" w:rsidP="00577376">
      <w:pPr>
        <w:rPr>
          <w:lang w:eastAsia="cs-CZ"/>
        </w:rPr>
      </w:pPr>
    </w:p>
    <w:p w14:paraId="69E2D956" w14:textId="4AE07FAB" w:rsidR="00E1639C" w:rsidRDefault="007C1CCD" w:rsidP="007C1CCD">
      <w:pPr>
        <w:pStyle w:val="Nadpis1"/>
        <w:numPr>
          <w:ilvl w:val="0"/>
          <w:numId w:val="12"/>
        </w:numPr>
      </w:pPr>
      <w:bookmarkStart w:id="6" w:name="_Toc152032385"/>
      <w:r>
        <w:lastRenderedPageBreak/>
        <w:t>Ú</w:t>
      </w:r>
      <w:r w:rsidR="00BB4821" w:rsidRPr="00185C46">
        <w:t>zemí realizace</w:t>
      </w:r>
      <w:bookmarkEnd w:id="6"/>
    </w:p>
    <w:p w14:paraId="6ADF8C5A" w14:textId="34FD1C55" w:rsidR="00ED5CBD" w:rsidRPr="00185C46" w:rsidRDefault="00ED5CBD" w:rsidP="007C1CCD">
      <w:pPr>
        <w:pStyle w:val="Nadpis2"/>
      </w:pPr>
      <w:bookmarkStart w:id="7" w:name="_Toc152032386"/>
      <w:r w:rsidRPr="00185C46">
        <w:t>Předmět evaluace</w:t>
      </w:r>
      <w:bookmarkEnd w:id="7"/>
    </w:p>
    <w:p w14:paraId="417DD711" w14:textId="2AC1CB8A" w:rsidR="0006684E" w:rsidRPr="00E62FA8" w:rsidRDefault="0054555E" w:rsidP="00E62FA8">
      <w:pPr>
        <w:jc w:val="both"/>
        <w:rPr>
          <w:sz w:val="24"/>
          <w:szCs w:val="24"/>
        </w:rPr>
      </w:pPr>
      <w:r w:rsidRPr="00E62FA8">
        <w:rPr>
          <w:sz w:val="24"/>
          <w:szCs w:val="24"/>
        </w:rPr>
        <w:t>Ve sledovaném období byly v území realizovány projekty</w:t>
      </w:r>
      <w:r w:rsidR="009D37D5" w:rsidRPr="00E62FA8">
        <w:rPr>
          <w:sz w:val="24"/>
          <w:szCs w:val="24"/>
        </w:rPr>
        <w:t xml:space="preserve"> MAP I, MAP II a MAP III</w:t>
      </w:r>
      <w:r w:rsidRPr="00E62FA8">
        <w:rPr>
          <w:sz w:val="24"/>
          <w:szCs w:val="24"/>
        </w:rPr>
        <w:t>:</w:t>
      </w:r>
    </w:p>
    <w:p w14:paraId="0C557231" w14:textId="19587543" w:rsidR="00E1639C" w:rsidRPr="00E62FA8" w:rsidRDefault="00D062DC" w:rsidP="00E62FA8">
      <w:pPr>
        <w:pStyle w:val="Odstavecseseznamem"/>
        <w:numPr>
          <w:ilvl w:val="0"/>
          <w:numId w:val="10"/>
        </w:numPr>
        <w:ind w:left="426"/>
        <w:jc w:val="both"/>
        <w:rPr>
          <w:sz w:val="24"/>
          <w:szCs w:val="24"/>
        </w:rPr>
      </w:pPr>
      <w:r w:rsidRPr="00E62FA8">
        <w:rPr>
          <w:sz w:val="24"/>
          <w:szCs w:val="24"/>
        </w:rPr>
        <w:t>Místní akční plán rozvoje vzdělávání ORP Praha 16</w:t>
      </w:r>
      <w:r w:rsidR="00E1639C" w:rsidRPr="00E62FA8">
        <w:rPr>
          <w:sz w:val="24"/>
          <w:szCs w:val="24"/>
        </w:rPr>
        <w:t>, CZ.02.3.68/0.0/0.0/15_005/0000381</w:t>
      </w:r>
    </w:p>
    <w:p w14:paraId="6F427458" w14:textId="42E4C523" w:rsidR="0054555E" w:rsidRPr="00E62FA8" w:rsidRDefault="00226FEF" w:rsidP="00E62FA8">
      <w:pPr>
        <w:ind w:left="426"/>
        <w:jc w:val="both"/>
        <w:rPr>
          <w:sz w:val="24"/>
          <w:szCs w:val="24"/>
        </w:rPr>
      </w:pPr>
      <w:r w:rsidRPr="00E62FA8">
        <w:rPr>
          <w:sz w:val="24"/>
          <w:szCs w:val="24"/>
        </w:rPr>
        <w:t xml:space="preserve">Realizace: </w:t>
      </w:r>
      <w:r w:rsidR="0054555E" w:rsidRPr="00E62FA8">
        <w:rPr>
          <w:sz w:val="24"/>
          <w:szCs w:val="24"/>
        </w:rPr>
        <w:t>1. 10. 2016 – 30. 9. 2018</w:t>
      </w:r>
    </w:p>
    <w:p w14:paraId="3747F3B0" w14:textId="3CF5BB6A" w:rsidR="009D37D5" w:rsidRPr="00E62FA8" w:rsidRDefault="006F0BAA" w:rsidP="00E62FA8">
      <w:pPr>
        <w:ind w:left="426"/>
        <w:jc w:val="both"/>
        <w:rPr>
          <w:sz w:val="24"/>
          <w:szCs w:val="24"/>
        </w:rPr>
      </w:pPr>
      <w:r w:rsidRPr="00E62FA8">
        <w:rPr>
          <w:sz w:val="24"/>
          <w:szCs w:val="24"/>
        </w:rPr>
        <w:t xml:space="preserve">Hlavním cílem projektu bylo podpořit společné plánování a sdílení aktivit v území, přispět ke zlepšení kvality vzdělávání v mateřských školách a základních školách ve správním obvodu ORP Praha 16 </w:t>
      </w:r>
      <w:r w:rsidR="009D37D5" w:rsidRPr="00E62FA8">
        <w:rPr>
          <w:sz w:val="24"/>
          <w:szCs w:val="24"/>
        </w:rPr>
        <w:t xml:space="preserve">prostřednictvím </w:t>
      </w:r>
      <w:r w:rsidRPr="00E62FA8">
        <w:rPr>
          <w:sz w:val="24"/>
          <w:szCs w:val="24"/>
        </w:rPr>
        <w:t>vytvoření/</w:t>
      </w:r>
      <w:r w:rsidR="009D37D5" w:rsidRPr="00E62FA8">
        <w:rPr>
          <w:sz w:val="24"/>
          <w:szCs w:val="24"/>
        </w:rPr>
        <w:t>podpory spolupráce zřizovatelů, škol a ostatních aktérů ve</w:t>
      </w:r>
      <w:r w:rsidRPr="00E62FA8">
        <w:rPr>
          <w:sz w:val="24"/>
          <w:szCs w:val="24"/>
        </w:rPr>
        <w:t> </w:t>
      </w:r>
      <w:r w:rsidR="009D37D5" w:rsidRPr="00E62FA8">
        <w:rPr>
          <w:sz w:val="24"/>
          <w:szCs w:val="24"/>
        </w:rPr>
        <w:t>vzdělávání, tedy společné informování vzdělávání a plánování partnerských aktivit pro řešení místně specifických problémů a potřeb.</w:t>
      </w:r>
    </w:p>
    <w:p w14:paraId="1132BE2E" w14:textId="77777777" w:rsidR="0054555E" w:rsidRPr="00E62FA8" w:rsidRDefault="0054555E" w:rsidP="00E62FA8">
      <w:pPr>
        <w:jc w:val="both"/>
        <w:rPr>
          <w:sz w:val="24"/>
          <w:szCs w:val="24"/>
        </w:rPr>
      </w:pPr>
    </w:p>
    <w:p w14:paraId="54393A70" w14:textId="50F371EE" w:rsidR="009D37D5" w:rsidRPr="00E62FA8" w:rsidRDefault="009D37D5" w:rsidP="00E62FA8">
      <w:pPr>
        <w:pStyle w:val="Odstavecseseznamem"/>
        <w:numPr>
          <w:ilvl w:val="0"/>
          <w:numId w:val="10"/>
        </w:numPr>
        <w:ind w:left="426"/>
        <w:jc w:val="both"/>
        <w:rPr>
          <w:sz w:val="24"/>
          <w:szCs w:val="24"/>
        </w:rPr>
      </w:pPr>
      <w:r w:rsidRPr="00E62FA8">
        <w:rPr>
          <w:sz w:val="24"/>
          <w:szCs w:val="24"/>
        </w:rPr>
        <w:t>MAP II. Praha 16, CZ.02.3.68/0.0/0.0/17_047/0011811</w:t>
      </w:r>
    </w:p>
    <w:p w14:paraId="3283C144" w14:textId="74F5FBB1" w:rsidR="009D37D5" w:rsidRPr="00E62FA8" w:rsidRDefault="009D37D5" w:rsidP="00E62FA8">
      <w:pPr>
        <w:ind w:left="426"/>
        <w:jc w:val="both"/>
        <w:rPr>
          <w:sz w:val="24"/>
          <w:szCs w:val="24"/>
        </w:rPr>
      </w:pPr>
      <w:r w:rsidRPr="00E62FA8">
        <w:rPr>
          <w:sz w:val="24"/>
          <w:szCs w:val="24"/>
        </w:rPr>
        <w:t>Realizace: 1. 8. 2019 – 31. 7. 2022</w:t>
      </w:r>
    </w:p>
    <w:p w14:paraId="65DF9BD8" w14:textId="45FCEC11" w:rsidR="006F0BAA" w:rsidRPr="00E62FA8" w:rsidRDefault="006F0BAA" w:rsidP="00E62FA8">
      <w:pPr>
        <w:ind w:left="426"/>
        <w:jc w:val="both"/>
        <w:rPr>
          <w:sz w:val="24"/>
          <w:szCs w:val="24"/>
        </w:rPr>
      </w:pPr>
      <w:r w:rsidRPr="00E62FA8">
        <w:rPr>
          <w:sz w:val="24"/>
          <w:szCs w:val="24"/>
        </w:rPr>
        <w:t>Hlavním cílem projektu bylo pokračování ve zlepšování kvality vzdělávání v mateřských a základních školách prostřednictvím podpory spolupráce.</w:t>
      </w:r>
      <w:r w:rsidR="00D44678" w:rsidRPr="00E62FA8">
        <w:rPr>
          <w:sz w:val="24"/>
          <w:szCs w:val="24"/>
        </w:rPr>
        <w:t xml:space="preserve"> Projekt byl prioritně zaměřen na rozvoj kvalitního inkluzivního vzdělávání dětí a žáků. Zahrnoval oblasti včasné péče, předškolního a základního vzdělávání, zájmového a neformálního vzdělávání na území správního obvodu Praha 16.</w:t>
      </w:r>
    </w:p>
    <w:p w14:paraId="560EE5F9" w14:textId="77777777" w:rsidR="009D37D5" w:rsidRPr="00E62FA8" w:rsidRDefault="009D37D5" w:rsidP="00E62FA8">
      <w:pPr>
        <w:jc w:val="both"/>
        <w:rPr>
          <w:sz w:val="24"/>
          <w:szCs w:val="24"/>
        </w:rPr>
      </w:pPr>
    </w:p>
    <w:p w14:paraId="07BB7CB6" w14:textId="38A5F98A" w:rsidR="009D37D5" w:rsidRPr="00E62FA8" w:rsidRDefault="00D44678" w:rsidP="00E62FA8">
      <w:pPr>
        <w:pStyle w:val="Odstavecseseznamem"/>
        <w:numPr>
          <w:ilvl w:val="0"/>
          <w:numId w:val="10"/>
        </w:numPr>
        <w:ind w:left="426"/>
        <w:jc w:val="both"/>
        <w:rPr>
          <w:sz w:val="24"/>
          <w:szCs w:val="24"/>
        </w:rPr>
      </w:pPr>
      <w:r w:rsidRPr="00E62FA8">
        <w:rPr>
          <w:sz w:val="24"/>
          <w:szCs w:val="24"/>
        </w:rPr>
        <w:t>MAP III. Praha 16, CZ.02.3.68/0.0/0.0/20_082/0023079</w:t>
      </w:r>
    </w:p>
    <w:p w14:paraId="3EAC06A4" w14:textId="1E688846" w:rsidR="009D37D5" w:rsidRPr="00E62FA8" w:rsidRDefault="009D37D5" w:rsidP="00E62FA8">
      <w:pPr>
        <w:ind w:left="426"/>
        <w:jc w:val="both"/>
        <w:rPr>
          <w:sz w:val="24"/>
          <w:szCs w:val="24"/>
        </w:rPr>
      </w:pPr>
      <w:r w:rsidRPr="00E62FA8">
        <w:rPr>
          <w:sz w:val="24"/>
          <w:szCs w:val="24"/>
        </w:rPr>
        <w:t xml:space="preserve">Realizace: 1. </w:t>
      </w:r>
      <w:r w:rsidR="00D44678" w:rsidRPr="00E62FA8">
        <w:rPr>
          <w:sz w:val="24"/>
          <w:szCs w:val="24"/>
        </w:rPr>
        <w:t>8. 2022</w:t>
      </w:r>
      <w:r w:rsidRPr="00E62FA8">
        <w:rPr>
          <w:sz w:val="24"/>
          <w:szCs w:val="24"/>
        </w:rPr>
        <w:t xml:space="preserve"> – 30. </w:t>
      </w:r>
      <w:r w:rsidR="00D44678" w:rsidRPr="00E62FA8">
        <w:rPr>
          <w:sz w:val="24"/>
          <w:szCs w:val="24"/>
        </w:rPr>
        <w:t>11</w:t>
      </w:r>
      <w:r w:rsidRPr="00E62FA8">
        <w:rPr>
          <w:sz w:val="24"/>
          <w:szCs w:val="24"/>
        </w:rPr>
        <w:t>. 20</w:t>
      </w:r>
      <w:r w:rsidR="00D44678" w:rsidRPr="00E62FA8">
        <w:rPr>
          <w:sz w:val="24"/>
          <w:szCs w:val="24"/>
        </w:rPr>
        <w:t>23</w:t>
      </w:r>
    </w:p>
    <w:p w14:paraId="6BB1E5DC" w14:textId="1D1A7CF6" w:rsidR="00D44678" w:rsidRPr="00E62FA8" w:rsidRDefault="00D44678" w:rsidP="00E62FA8">
      <w:pPr>
        <w:ind w:left="426"/>
        <w:jc w:val="both"/>
        <w:rPr>
          <w:sz w:val="24"/>
          <w:szCs w:val="24"/>
        </w:rPr>
      </w:pPr>
      <w:r w:rsidRPr="00E62FA8">
        <w:rPr>
          <w:sz w:val="24"/>
          <w:szCs w:val="24"/>
        </w:rPr>
        <w:t>Cílem projektu bylo i nadále podporovat a rozvíjet proces spolupráce, společného plánování a sdílení aktivit v území za účelem zlepšení kvality vzdělávání ve školách.</w:t>
      </w:r>
    </w:p>
    <w:p w14:paraId="5E925B21" w14:textId="4BCBD216" w:rsidR="00577376" w:rsidRDefault="00E62FA8" w:rsidP="00E62FA8">
      <w:pPr>
        <w:tabs>
          <w:tab w:val="left" w:pos="2428"/>
        </w:tabs>
        <w:ind w:left="426"/>
        <w:rPr>
          <w:sz w:val="26"/>
          <w:szCs w:val="26"/>
        </w:rPr>
      </w:pPr>
      <w:r>
        <w:rPr>
          <w:sz w:val="26"/>
          <w:szCs w:val="26"/>
        </w:rPr>
        <w:tab/>
      </w:r>
    </w:p>
    <w:p w14:paraId="01FE8005" w14:textId="77777777" w:rsidR="00E62FA8" w:rsidRDefault="00E62FA8" w:rsidP="00E62FA8">
      <w:pPr>
        <w:tabs>
          <w:tab w:val="left" w:pos="2428"/>
        </w:tabs>
        <w:ind w:left="426"/>
        <w:rPr>
          <w:sz w:val="26"/>
          <w:szCs w:val="26"/>
        </w:rPr>
      </w:pPr>
    </w:p>
    <w:p w14:paraId="6176ABE7" w14:textId="77777777" w:rsidR="00E62FA8" w:rsidRDefault="00E62FA8" w:rsidP="00E62FA8">
      <w:pPr>
        <w:tabs>
          <w:tab w:val="left" w:pos="2428"/>
        </w:tabs>
        <w:ind w:left="426"/>
        <w:rPr>
          <w:sz w:val="26"/>
          <w:szCs w:val="26"/>
        </w:rPr>
      </w:pPr>
    </w:p>
    <w:p w14:paraId="435FC9E4" w14:textId="77777777" w:rsidR="00E62FA8" w:rsidRDefault="00E62FA8" w:rsidP="00E62FA8">
      <w:pPr>
        <w:tabs>
          <w:tab w:val="left" w:pos="2428"/>
        </w:tabs>
        <w:ind w:left="426"/>
        <w:rPr>
          <w:sz w:val="26"/>
          <w:szCs w:val="26"/>
        </w:rPr>
      </w:pPr>
    </w:p>
    <w:p w14:paraId="2C34496A" w14:textId="77777777" w:rsidR="00E62FA8" w:rsidRDefault="00E62FA8" w:rsidP="009D37D5">
      <w:pPr>
        <w:ind w:left="426"/>
        <w:rPr>
          <w:sz w:val="26"/>
          <w:szCs w:val="26"/>
        </w:rPr>
      </w:pPr>
    </w:p>
    <w:p w14:paraId="39F5AE08" w14:textId="11008B26" w:rsidR="004462B7" w:rsidRPr="00185C46" w:rsidRDefault="00D44678" w:rsidP="007C1CCD">
      <w:pPr>
        <w:pStyle w:val="Nadpis2"/>
      </w:pPr>
      <w:bookmarkStart w:id="8" w:name="_Toc152032387"/>
      <w:r w:rsidRPr="00185C46">
        <w:lastRenderedPageBreak/>
        <w:t>Popis situace v území</w:t>
      </w:r>
      <w:bookmarkEnd w:id="8"/>
    </w:p>
    <w:p w14:paraId="03ED124C" w14:textId="18563EDF" w:rsidR="00D44678" w:rsidRPr="00E62FA8" w:rsidRDefault="002D1098" w:rsidP="006C2350">
      <w:pPr>
        <w:jc w:val="both"/>
        <w:rPr>
          <w:sz w:val="24"/>
          <w:szCs w:val="24"/>
        </w:rPr>
      </w:pPr>
      <w:r w:rsidRPr="00E62FA8">
        <w:rPr>
          <w:sz w:val="24"/>
          <w:szCs w:val="24"/>
        </w:rPr>
        <w:t>Před zahájením realizace projektu MAP I zcela chyběla síť propojující jednotlivé aktéry a zkušenosti s akčním plánováním v oblasti vzdělávání rovněž. Jednotlivé subjekty, které se do společného akčního plánování zapojily do té doby řešily problémy a potíže individuálně, chyběla sdílená praxe. Aktéři mezi sebou komunikovali ve velmi omezené míře, nesdíleli zkušenosti a nespolupracovali celoplošně</w:t>
      </w:r>
      <w:r w:rsidR="003E0DFE" w:rsidRPr="00E62FA8">
        <w:rPr>
          <w:sz w:val="24"/>
          <w:szCs w:val="24"/>
        </w:rPr>
        <w:t>, neexistovala funkční partnerství</w:t>
      </w:r>
      <w:r w:rsidR="00223342" w:rsidRPr="00E62FA8">
        <w:rPr>
          <w:sz w:val="24"/>
          <w:szCs w:val="24"/>
        </w:rPr>
        <w:t xml:space="preserve"> ani platforma, která by se systematicky a dlouhodobě zabývala tématem zvyšování kvality vzdělávání a poskytovala v případě potřeby poradenství.</w:t>
      </w:r>
      <w:r w:rsidR="006C2350" w:rsidRPr="00E62FA8">
        <w:rPr>
          <w:sz w:val="24"/>
          <w:szCs w:val="24"/>
        </w:rPr>
        <w:t xml:space="preserve"> Každé školské zařízení se aktivně snažilo vyvíjet činnosti pouze ve svůj vlastní prospěch, kvalitu a prostory pro vzdělávání pouze svých vlastních žáků. Plánování rozvoje vzdělávání v mateřských a základních školách probíhalo pouze na úrovni veřejné správy a samosprávy se zapojením pedagogické veřejnosti, ale ne na</w:t>
      </w:r>
      <w:r w:rsidR="00E62FA8">
        <w:rPr>
          <w:sz w:val="24"/>
          <w:szCs w:val="24"/>
        </w:rPr>
        <w:t> </w:t>
      </w:r>
      <w:r w:rsidR="006C2350" w:rsidRPr="00E62FA8">
        <w:rPr>
          <w:sz w:val="24"/>
          <w:szCs w:val="24"/>
        </w:rPr>
        <w:t>úrovni komunitního plánování a možnosti vyjádření se veřejnosti (rodičů, žáků atd.).</w:t>
      </w:r>
    </w:p>
    <w:p w14:paraId="0D5A2BA8" w14:textId="36C77661" w:rsidR="002D1098" w:rsidRPr="00E62FA8" w:rsidRDefault="00185C46" w:rsidP="006C2350">
      <w:pPr>
        <w:jc w:val="both"/>
        <w:rPr>
          <w:sz w:val="24"/>
          <w:szCs w:val="24"/>
        </w:rPr>
      </w:pPr>
      <w:r w:rsidRPr="00E62FA8">
        <w:rPr>
          <w:sz w:val="24"/>
          <w:szCs w:val="24"/>
        </w:rPr>
        <w:t>Díky realizací projektu MAP I byla organizována společná setkání jednotlivých aktérů v území, při kterých byly řešeny aktuální problémy a potřeb</w:t>
      </w:r>
      <w:r w:rsidR="006C2350" w:rsidRPr="00E62FA8">
        <w:rPr>
          <w:sz w:val="24"/>
          <w:szCs w:val="24"/>
        </w:rPr>
        <w:t>y. Vznikl prostor pro partnerské aktivity s y s regionálními subjekty a ostatními aktéry v oblasti vzdělávání. Zapojení aktéři efektivně propojili své strategie a aktivity a začali využívat možností kooperace a sdílení. Díky projektu a propojeným/sdíleným aktivitám se stalo společně "silnější" a především na bázi vzájemné spolupráce aktivnější.</w:t>
      </w:r>
    </w:p>
    <w:p w14:paraId="2160295D" w14:textId="5866AEE8" w:rsidR="00D44678" w:rsidRDefault="00AC52A6" w:rsidP="006E4214">
      <w:pPr>
        <w:jc w:val="both"/>
        <w:rPr>
          <w:sz w:val="24"/>
          <w:szCs w:val="24"/>
        </w:rPr>
      </w:pPr>
      <w:r w:rsidRPr="00E62FA8">
        <w:rPr>
          <w:sz w:val="24"/>
          <w:szCs w:val="24"/>
        </w:rPr>
        <w:t>Projekt MAP I nastartoval spolupráci místních aktérů v území a bylo třeba v nastavené spolupráci pokračovat a nadále ji rozvíjet. Na úspěšn</w:t>
      </w:r>
      <w:r w:rsidR="00223342" w:rsidRPr="00E62FA8">
        <w:rPr>
          <w:sz w:val="24"/>
          <w:szCs w:val="24"/>
        </w:rPr>
        <w:t>ý</w:t>
      </w:r>
      <w:r w:rsidRPr="00E62FA8">
        <w:rPr>
          <w:sz w:val="24"/>
          <w:szCs w:val="24"/>
        </w:rPr>
        <w:t xml:space="preserve"> začátek společného místního akčního plánování tedy navázal projekt MAP II.</w:t>
      </w:r>
      <w:r w:rsidR="00223342" w:rsidRPr="00E62FA8">
        <w:rPr>
          <w:sz w:val="24"/>
          <w:szCs w:val="24"/>
        </w:rPr>
        <w:t xml:space="preserve"> Vzhledem k délce trvání projektu MAP II a množstvím implementačních aktivit se jednalo o zásadní období v rámci místního akčního plánování. </w:t>
      </w:r>
      <w:r w:rsidR="00754644" w:rsidRPr="00E62FA8">
        <w:rPr>
          <w:sz w:val="24"/>
          <w:szCs w:val="24"/>
        </w:rPr>
        <w:t>Bohužel bylo toto období poznamenáno pandemií Covid 19. Aktéři ve školství tak byly najednou postaveni před dosud neznámé překážky na všech úrovních vzdělávání, bylo nutní se téměř ze dne na den přizpůsobit obtížným podmínkám vyučování a vzdělávání. Mnoho aktivit muselo být pozastaveno či zrušeno a jejich alespoň částečná realizace přešla do</w:t>
      </w:r>
      <w:r w:rsidR="00E62FA8">
        <w:rPr>
          <w:sz w:val="24"/>
          <w:szCs w:val="24"/>
        </w:rPr>
        <w:t> </w:t>
      </w:r>
      <w:r w:rsidR="00754644" w:rsidRPr="00E62FA8">
        <w:rPr>
          <w:sz w:val="24"/>
          <w:szCs w:val="24"/>
        </w:rPr>
        <w:t>virtuálního prostředí. Paradoxně přesun do on-line světa velmi pomohl v rozvoji kooperace a</w:t>
      </w:r>
      <w:r w:rsidR="00E62FA8">
        <w:rPr>
          <w:sz w:val="24"/>
          <w:szCs w:val="24"/>
        </w:rPr>
        <w:t> </w:t>
      </w:r>
      <w:r w:rsidR="00754644" w:rsidRPr="00E62FA8">
        <w:rPr>
          <w:sz w:val="24"/>
          <w:szCs w:val="24"/>
        </w:rPr>
        <w:t>sdílení aktivit a zkušeností. Zapojené subjekty</w:t>
      </w:r>
      <w:r w:rsidR="00EB2021" w:rsidRPr="00E62FA8">
        <w:rPr>
          <w:sz w:val="24"/>
          <w:szCs w:val="24"/>
        </w:rPr>
        <w:t>, tedy školy, zřizovatelé, zájmové organizace, rodiče a</w:t>
      </w:r>
      <w:r w:rsidR="00F50819" w:rsidRPr="00E62FA8">
        <w:rPr>
          <w:sz w:val="24"/>
          <w:szCs w:val="24"/>
        </w:rPr>
        <w:t> </w:t>
      </w:r>
      <w:r w:rsidR="00EB2021" w:rsidRPr="00E62FA8">
        <w:rPr>
          <w:sz w:val="24"/>
          <w:szCs w:val="24"/>
        </w:rPr>
        <w:t>širší veřejnost se semkly a více spolupracovaly. Výsledkem tohoto negativního zatížení byla nejen intenzivnější spolupráce mezi zřizovateli a školami, školami a</w:t>
      </w:r>
      <w:r w:rsidR="00F50819" w:rsidRPr="00E62FA8">
        <w:rPr>
          <w:sz w:val="24"/>
          <w:szCs w:val="24"/>
        </w:rPr>
        <w:t> </w:t>
      </w:r>
      <w:r w:rsidR="00EB2021" w:rsidRPr="00E62FA8">
        <w:rPr>
          <w:sz w:val="24"/>
          <w:szCs w:val="24"/>
        </w:rPr>
        <w:t>dalšími organizacemi, řediteli škol, mezi pedagogy, rovněž mezi školami a rodiči, ale také se velmi zvýšila počítačová gramotnost všech zapojených a z osobního hlediska zejména u dětí rozhodně vzrostla schopnost samostatné práce. Bohužel ale pandemie přinesla i mnoho negativního. Jedná se zejména o dopady na žáky v podobě sníženého množství probraného učiva</w:t>
      </w:r>
      <w:r w:rsidR="00862C7F" w:rsidRPr="00E62FA8">
        <w:rPr>
          <w:sz w:val="24"/>
          <w:szCs w:val="24"/>
        </w:rPr>
        <w:t xml:space="preserve"> a sociální úzkosti způsobené nemožností kontaktu s vrstevníky. Dalším pozitivem, které vzešlo z této neplánované negativní situace je fakt vzešlý z následných průzkumů, a sice že si žáci uvědomili význam socializační funkce školy a setkávání se se spolužáky a učiteli.</w:t>
      </w:r>
    </w:p>
    <w:p w14:paraId="1A0B0B8C" w14:textId="77777777" w:rsidR="00E62FA8" w:rsidRPr="00E62FA8" w:rsidRDefault="00E62FA8" w:rsidP="006E4214">
      <w:pPr>
        <w:jc w:val="both"/>
        <w:rPr>
          <w:sz w:val="24"/>
          <w:szCs w:val="24"/>
        </w:rPr>
      </w:pPr>
    </w:p>
    <w:p w14:paraId="35479B25" w14:textId="727D5E31" w:rsidR="00D44678" w:rsidRDefault="0014536D" w:rsidP="005C39C9">
      <w:pPr>
        <w:pStyle w:val="Nadpis2"/>
      </w:pPr>
      <w:bookmarkStart w:id="9" w:name="_Toc152032388"/>
      <w:r>
        <w:lastRenderedPageBreak/>
        <w:t>Aktuální o</w:t>
      </w:r>
      <w:r w:rsidR="00D44678" w:rsidRPr="00185C46">
        <w:t>rganizační struktura</w:t>
      </w:r>
      <w:bookmarkEnd w:id="9"/>
    </w:p>
    <w:p w14:paraId="2265A420" w14:textId="77777777" w:rsidR="00286F5F" w:rsidRPr="00286F5F" w:rsidRDefault="00286F5F" w:rsidP="00286F5F">
      <w:pPr>
        <w:rPr>
          <w:lang w:eastAsia="cs-CZ"/>
        </w:rPr>
      </w:pPr>
    </w:p>
    <w:p w14:paraId="38139BE6" w14:textId="6086CF9A" w:rsidR="004462B7" w:rsidRDefault="0014536D" w:rsidP="006E4214">
      <w:pPr>
        <w:jc w:val="both"/>
        <w:rPr>
          <w:sz w:val="28"/>
          <w:szCs w:val="28"/>
        </w:rPr>
      </w:pPr>
      <w:r>
        <w:rPr>
          <w:noProof/>
        </w:rPr>
        <w:drawing>
          <wp:inline distT="0" distB="0" distL="0" distR="0" wp14:anchorId="2ED72668" wp14:editId="1A762F88">
            <wp:extent cx="5486400" cy="2362200"/>
            <wp:effectExtent l="0" t="0" r="0" b="0"/>
            <wp:docPr id="149294307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FD6B95B" w14:textId="4F3FD058" w:rsidR="00176EC3" w:rsidRPr="00E62FA8" w:rsidRDefault="0014536D" w:rsidP="006E4214">
      <w:pPr>
        <w:jc w:val="both"/>
        <w:rPr>
          <w:sz w:val="24"/>
          <w:szCs w:val="24"/>
          <w:u w:val="single"/>
        </w:rPr>
      </w:pPr>
      <w:r w:rsidRPr="00E62FA8">
        <w:rPr>
          <w:sz w:val="24"/>
          <w:szCs w:val="24"/>
          <w:u w:val="single"/>
        </w:rPr>
        <w:t>Řídící výbor</w:t>
      </w:r>
    </w:p>
    <w:p w14:paraId="75706FE6" w14:textId="77777777" w:rsidR="00817EDD" w:rsidRPr="00E62FA8" w:rsidRDefault="001053AF" w:rsidP="006E4214">
      <w:pPr>
        <w:jc w:val="both"/>
        <w:rPr>
          <w:sz w:val="24"/>
          <w:szCs w:val="24"/>
        </w:rPr>
      </w:pPr>
      <w:r w:rsidRPr="00E62FA8">
        <w:rPr>
          <w:sz w:val="24"/>
          <w:szCs w:val="24"/>
        </w:rPr>
        <w:t xml:space="preserve">Role řídícího výboru je přímo spjatá s procesem plánování, tvorbou a schvalováním MAP. Jeho složení reprezentativně odpovídá složení partnerství MAP. </w:t>
      </w:r>
    </w:p>
    <w:p w14:paraId="481B5189" w14:textId="27C9EFA2" w:rsidR="00F2388F" w:rsidRPr="00E62FA8" w:rsidRDefault="001053AF" w:rsidP="006E4214">
      <w:pPr>
        <w:jc w:val="both"/>
        <w:rPr>
          <w:sz w:val="24"/>
          <w:szCs w:val="24"/>
        </w:rPr>
      </w:pPr>
      <w:r w:rsidRPr="00E62FA8">
        <w:rPr>
          <w:sz w:val="24"/>
          <w:szCs w:val="24"/>
        </w:rPr>
        <w:t>výbor je hlavním pracovním orgánem partnerství MAP. Je tvořen zástupci klíčových aktérů ovlivňujících oblast vzdělávání na území MAP. Složení výboru odpovídá charakteru a</w:t>
      </w:r>
      <w:r w:rsidR="00E62FA8">
        <w:rPr>
          <w:sz w:val="24"/>
          <w:szCs w:val="24"/>
        </w:rPr>
        <w:t> </w:t>
      </w:r>
      <w:r w:rsidRPr="00E62FA8">
        <w:rPr>
          <w:sz w:val="24"/>
          <w:szCs w:val="24"/>
        </w:rPr>
        <w:t>požadavkům území a odráží reprezentativnost z pohledu vzdělávání v</w:t>
      </w:r>
      <w:r w:rsidR="00783188" w:rsidRPr="00E62FA8">
        <w:rPr>
          <w:sz w:val="24"/>
          <w:szCs w:val="24"/>
        </w:rPr>
        <w:t> </w:t>
      </w:r>
      <w:r w:rsidRPr="00E62FA8">
        <w:rPr>
          <w:sz w:val="24"/>
          <w:szCs w:val="24"/>
        </w:rPr>
        <w:t>daném území. ŘV má celkem 8 členů a až na výjimky pracuje ve stejném složení, jako tomu bylo v projektech MAP I a MAP II.</w:t>
      </w:r>
    </w:p>
    <w:p w14:paraId="3ADDC5E4" w14:textId="77777777" w:rsidR="00286F5F" w:rsidRPr="00577376" w:rsidRDefault="00286F5F" w:rsidP="006E4214">
      <w:pPr>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5"/>
        <w:gridCol w:w="2500"/>
        <w:gridCol w:w="2030"/>
        <w:gridCol w:w="2657"/>
      </w:tblGrid>
      <w:tr w:rsidR="001053AF" w:rsidRPr="00121812" w14:paraId="08AB030E" w14:textId="77777777" w:rsidTr="00783188">
        <w:trPr>
          <w:trHeight w:val="479"/>
        </w:trPr>
        <w:tc>
          <w:tcPr>
            <w:tcW w:w="1099" w:type="pct"/>
            <w:tcBorders>
              <w:top w:val="single" w:sz="4" w:space="0" w:color="auto"/>
              <w:left w:val="single" w:sz="4" w:space="0" w:color="auto"/>
              <w:bottom w:val="single" w:sz="4" w:space="0" w:color="auto"/>
              <w:right w:val="single" w:sz="4" w:space="0" w:color="auto"/>
            </w:tcBorders>
            <w:shd w:val="clear" w:color="auto" w:fill="BDD6EE" w:themeFill="accent5" w:themeFillTint="66"/>
            <w:tcMar>
              <w:top w:w="0" w:type="dxa"/>
              <w:left w:w="70" w:type="dxa"/>
              <w:bottom w:w="0" w:type="dxa"/>
              <w:right w:w="70" w:type="dxa"/>
            </w:tcMar>
            <w:vAlign w:val="center"/>
            <w:hideMark/>
          </w:tcPr>
          <w:p w14:paraId="71B38C57" w14:textId="3657244E" w:rsidR="001053AF" w:rsidRPr="00121812" w:rsidRDefault="001053AF">
            <w:pPr>
              <w:rPr>
                <w:rFonts w:cstheme="minorHAnsi"/>
                <w:sz w:val="18"/>
                <w:szCs w:val="18"/>
              </w:rPr>
            </w:pPr>
            <w:r w:rsidRPr="00121812">
              <w:rPr>
                <w:rFonts w:cstheme="minorHAnsi"/>
                <w:b/>
                <w:bCs/>
                <w:color w:val="000000"/>
                <w:sz w:val="18"/>
                <w:szCs w:val="18"/>
              </w:rPr>
              <w:t>Z</w:t>
            </w:r>
            <w:r w:rsidR="00405176">
              <w:rPr>
                <w:rFonts w:cstheme="minorHAnsi"/>
                <w:b/>
                <w:bCs/>
                <w:color w:val="000000"/>
                <w:sz w:val="18"/>
                <w:szCs w:val="18"/>
              </w:rPr>
              <w:t>ástupce</w:t>
            </w:r>
            <w:r w:rsidRPr="00121812">
              <w:rPr>
                <w:rFonts w:cstheme="minorHAnsi"/>
                <w:b/>
                <w:bCs/>
                <w:color w:val="000000"/>
                <w:sz w:val="18"/>
                <w:szCs w:val="18"/>
              </w:rPr>
              <w:t>/Č</w:t>
            </w:r>
            <w:r w:rsidR="00405176">
              <w:rPr>
                <w:rFonts w:cstheme="minorHAnsi"/>
                <w:b/>
                <w:bCs/>
                <w:color w:val="000000"/>
                <w:sz w:val="18"/>
                <w:szCs w:val="18"/>
              </w:rPr>
              <w:t>len</w:t>
            </w:r>
            <w:r w:rsidRPr="00121812">
              <w:rPr>
                <w:rFonts w:cstheme="minorHAnsi"/>
                <w:b/>
                <w:bCs/>
                <w:color w:val="000000"/>
                <w:sz w:val="18"/>
                <w:szCs w:val="18"/>
              </w:rPr>
              <w:t xml:space="preserve"> ŘV</w:t>
            </w:r>
          </w:p>
        </w:tc>
        <w:tc>
          <w:tcPr>
            <w:tcW w:w="1357" w:type="pct"/>
            <w:tcBorders>
              <w:top w:val="single" w:sz="4" w:space="0" w:color="auto"/>
              <w:left w:val="single" w:sz="4" w:space="0" w:color="auto"/>
              <w:bottom w:val="single" w:sz="4" w:space="0" w:color="auto"/>
              <w:right w:val="single" w:sz="4" w:space="0" w:color="auto"/>
            </w:tcBorders>
            <w:shd w:val="clear" w:color="auto" w:fill="BDD6EE" w:themeFill="accent5" w:themeFillTint="66"/>
            <w:tcMar>
              <w:top w:w="0" w:type="dxa"/>
              <w:left w:w="70" w:type="dxa"/>
              <w:bottom w:w="0" w:type="dxa"/>
              <w:right w:w="70" w:type="dxa"/>
            </w:tcMar>
            <w:vAlign w:val="center"/>
            <w:hideMark/>
          </w:tcPr>
          <w:p w14:paraId="101BE8F5" w14:textId="0608D546" w:rsidR="001053AF" w:rsidRPr="00121812" w:rsidRDefault="001053AF">
            <w:pPr>
              <w:rPr>
                <w:rFonts w:cstheme="minorHAnsi"/>
                <w:sz w:val="18"/>
                <w:szCs w:val="18"/>
              </w:rPr>
            </w:pPr>
            <w:r w:rsidRPr="00121812">
              <w:rPr>
                <w:rFonts w:cstheme="minorHAnsi"/>
                <w:b/>
                <w:bCs/>
                <w:color w:val="000000"/>
                <w:sz w:val="18"/>
                <w:szCs w:val="18"/>
              </w:rPr>
              <w:t>J</w:t>
            </w:r>
            <w:r w:rsidR="00405176">
              <w:rPr>
                <w:rFonts w:cstheme="minorHAnsi"/>
                <w:b/>
                <w:bCs/>
                <w:color w:val="000000"/>
                <w:sz w:val="18"/>
                <w:szCs w:val="18"/>
              </w:rPr>
              <w:t>méno zástupce</w:t>
            </w:r>
          </w:p>
        </w:tc>
        <w:tc>
          <w:tcPr>
            <w:tcW w:w="1102" w:type="pct"/>
            <w:tcBorders>
              <w:top w:val="single" w:sz="4" w:space="0" w:color="auto"/>
              <w:left w:val="single" w:sz="4" w:space="0" w:color="auto"/>
              <w:bottom w:val="single" w:sz="4" w:space="0" w:color="auto"/>
              <w:right w:val="single" w:sz="4" w:space="0" w:color="auto"/>
            </w:tcBorders>
            <w:shd w:val="clear" w:color="auto" w:fill="BDD6EE" w:themeFill="accent5" w:themeFillTint="66"/>
            <w:tcMar>
              <w:top w:w="0" w:type="dxa"/>
              <w:left w:w="70" w:type="dxa"/>
              <w:bottom w:w="0" w:type="dxa"/>
              <w:right w:w="70" w:type="dxa"/>
            </w:tcMar>
            <w:vAlign w:val="center"/>
            <w:hideMark/>
          </w:tcPr>
          <w:p w14:paraId="19C4C284" w14:textId="1FF4B6C4" w:rsidR="001053AF" w:rsidRPr="00121812" w:rsidRDefault="001053AF">
            <w:pPr>
              <w:rPr>
                <w:rFonts w:cstheme="minorHAnsi"/>
                <w:sz w:val="18"/>
                <w:szCs w:val="18"/>
              </w:rPr>
            </w:pPr>
            <w:r w:rsidRPr="00121812">
              <w:rPr>
                <w:rFonts w:cstheme="minorHAnsi"/>
                <w:b/>
                <w:bCs/>
                <w:color w:val="000000"/>
                <w:sz w:val="18"/>
                <w:szCs w:val="18"/>
              </w:rPr>
              <w:t>F</w:t>
            </w:r>
            <w:r w:rsidR="00405176">
              <w:rPr>
                <w:rFonts w:cstheme="minorHAnsi"/>
                <w:b/>
                <w:bCs/>
                <w:color w:val="000000"/>
                <w:sz w:val="18"/>
                <w:szCs w:val="18"/>
              </w:rPr>
              <w:t>unkce</w:t>
            </w:r>
          </w:p>
        </w:tc>
        <w:tc>
          <w:tcPr>
            <w:tcW w:w="1442" w:type="pct"/>
            <w:tcBorders>
              <w:top w:val="single" w:sz="4" w:space="0" w:color="auto"/>
              <w:left w:val="single" w:sz="4" w:space="0" w:color="auto"/>
              <w:bottom w:val="single" w:sz="4" w:space="0" w:color="auto"/>
              <w:right w:val="single" w:sz="4" w:space="0" w:color="auto"/>
            </w:tcBorders>
            <w:shd w:val="clear" w:color="auto" w:fill="BDD6EE" w:themeFill="accent5" w:themeFillTint="66"/>
            <w:tcMar>
              <w:top w:w="0" w:type="dxa"/>
              <w:left w:w="70" w:type="dxa"/>
              <w:bottom w:w="0" w:type="dxa"/>
              <w:right w:w="70" w:type="dxa"/>
            </w:tcMar>
            <w:vAlign w:val="center"/>
            <w:hideMark/>
          </w:tcPr>
          <w:p w14:paraId="2C670EAE" w14:textId="4F7430B5" w:rsidR="001053AF" w:rsidRPr="00121812" w:rsidRDefault="001053AF">
            <w:pPr>
              <w:rPr>
                <w:rFonts w:cstheme="minorHAnsi"/>
                <w:sz w:val="18"/>
                <w:szCs w:val="18"/>
              </w:rPr>
            </w:pPr>
            <w:r w:rsidRPr="00121812">
              <w:rPr>
                <w:rFonts w:cstheme="minorHAnsi"/>
                <w:b/>
                <w:bCs/>
                <w:color w:val="000000"/>
                <w:sz w:val="18"/>
                <w:szCs w:val="18"/>
              </w:rPr>
              <w:t>K</w:t>
            </w:r>
            <w:r w:rsidR="00405176">
              <w:rPr>
                <w:rFonts w:cstheme="minorHAnsi"/>
                <w:b/>
                <w:bCs/>
                <w:color w:val="000000"/>
                <w:sz w:val="18"/>
                <w:szCs w:val="18"/>
              </w:rPr>
              <w:t>ontakt</w:t>
            </w:r>
          </w:p>
        </w:tc>
      </w:tr>
      <w:tr w:rsidR="001053AF" w:rsidRPr="00121812" w14:paraId="59C1540A" w14:textId="77777777" w:rsidTr="001053AF">
        <w:trPr>
          <w:trHeight w:val="630"/>
        </w:trPr>
        <w:tc>
          <w:tcPr>
            <w:tcW w:w="10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A0DB66" w14:textId="77777777" w:rsidR="001053AF" w:rsidRPr="00121812" w:rsidRDefault="001053AF">
            <w:pPr>
              <w:rPr>
                <w:rFonts w:cstheme="minorHAnsi"/>
                <w:sz w:val="18"/>
                <w:szCs w:val="18"/>
              </w:rPr>
            </w:pPr>
            <w:r w:rsidRPr="00121812">
              <w:rPr>
                <w:rFonts w:cstheme="minorHAnsi"/>
                <w:color w:val="000000"/>
                <w:sz w:val="18"/>
                <w:szCs w:val="18"/>
              </w:rPr>
              <w:t>realizátor projektu, zástupce zřizovatelů škol</w:t>
            </w:r>
          </w:p>
        </w:tc>
        <w:tc>
          <w:tcPr>
            <w:tcW w:w="135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0D8B14" w14:textId="77777777" w:rsidR="001053AF" w:rsidRPr="00121812" w:rsidRDefault="001053AF">
            <w:pPr>
              <w:rPr>
                <w:rFonts w:cstheme="minorHAnsi"/>
                <w:sz w:val="18"/>
                <w:szCs w:val="18"/>
              </w:rPr>
            </w:pPr>
            <w:r w:rsidRPr="00121812">
              <w:rPr>
                <w:rFonts w:cstheme="minorHAnsi"/>
                <w:color w:val="000000"/>
                <w:sz w:val="18"/>
                <w:szCs w:val="18"/>
              </w:rPr>
              <w:t>Mgr. Miroslav Knotek (předseda řídícího výboru)</w:t>
            </w:r>
          </w:p>
        </w:tc>
        <w:tc>
          <w:tcPr>
            <w:tcW w:w="110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9D72DB" w14:textId="77777777" w:rsidR="001053AF" w:rsidRPr="00121812" w:rsidRDefault="001053AF">
            <w:pPr>
              <w:rPr>
                <w:rFonts w:cstheme="minorHAnsi"/>
                <w:sz w:val="18"/>
                <w:szCs w:val="18"/>
              </w:rPr>
            </w:pPr>
            <w:r w:rsidRPr="00121812">
              <w:rPr>
                <w:rFonts w:cstheme="minorHAnsi"/>
                <w:color w:val="000000"/>
                <w:sz w:val="18"/>
                <w:szCs w:val="18"/>
              </w:rPr>
              <w:t>1. místostarosta MČ Praha 16</w:t>
            </w:r>
          </w:p>
        </w:tc>
        <w:tc>
          <w:tcPr>
            <w:tcW w:w="144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4C0750" w14:textId="77777777" w:rsidR="001053AF" w:rsidRPr="00121812" w:rsidRDefault="00000000">
            <w:pPr>
              <w:rPr>
                <w:rFonts w:cstheme="minorHAnsi"/>
                <w:sz w:val="18"/>
                <w:szCs w:val="18"/>
              </w:rPr>
            </w:pPr>
            <w:hyperlink r:id="rId19" w:history="1">
              <w:r w:rsidR="001053AF" w:rsidRPr="00121812">
                <w:rPr>
                  <w:rStyle w:val="Hypertextovodkaz"/>
                  <w:rFonts w:cstheme="minorHAnsi"/>
                  <w:sz w:val="18"/>
                  <w:szCs w:val="18"/>
                </w:rPr>
                <w:t>miroslav.knotek@praha16.eu</w:t>
              </w:r>
            </w:hyperlink>
          </w:p>
        </w:tc>
      </w:tr>
      <w:tr w:rsidR="001053AF" w:rsidRPr="00121812" w14:paraId="5967C20A" w14:textId="77777777" w:rsidTr="001053AF">
        <w:trPr>
          <w:trHeight w:val="630"/>
        </w:trPr>
        <w:tc>
          <w:tcPr>
            <w:tcW w:w="10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C1E483" w14:textId="77777777" w:rsidR="001053AF" w:rsidRPr="00121812" w:rsidRDefault="001053AF">
            <w:pPr>
              <w:rPr>
                <w:rFonts w:cstheme="minorHAnsi"/>
                <w:sz w:val="18"/>
                <w:szCs w:val="18"/>
              </w:rPr>
            </w:pPr>
            <w:r w:rsidRPr="00121812">
              <w:rPr>
                <w:rFonts w:cstheme="minorHAnsi"/>
                <w:color w:val="000000"/>
                <w:sz w:val="18"/>
                <w:szCs w:val="18"/>
              </w:rPr>
              <w:t>zástupce učitelů, zástupce školních družin a školních klubů</w:t>
            </w:r>
          </w:p>
        </w:tc>
        <w:tc>
          <w:tcPr>
            <w:tcW w:w="135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687078" w14:textId="77777777" w:rsidR="001053AF" w:rsidRPr="00121812" w:rsidRDefault="001053AF">
            <w:pPr>
              <w:rPr>
                <w:rFonts w:cstheme="minorHAnsi"/>
                <w:sz w:val="18"/>
                <w:szCs w:val="18"/>
              </w:rPr>
            </w:pPr>
            <w:r w:rsidRPr="00121812">
              <w:rPr>
                <w:rFonts w:cstheme="minorHAnsi"/>
                <w:color w:val="000000"/>
                <w:sz w:val="18"/>
                <w:szCs w:val="18"/>
              </w:rPr>
              <w:t>Mgr. Zdeněk Stříhavka (místopředseda řídícího výboru)</w:t>
            </w:r>
          </w:p>
        </w:tc>
        <w:tc>
          <w:tcPr>
            <w:tcW w:w="110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AFA799" w14:textId="77777777" w:rsidR="001053AF" w:rsidRPr="00121812" w:rsidRDefault="001053AF">
            <w:pPr>
              <w:rPr>
                <w:rFonts w:cstheme="minorHAnsi"/>
                <w:sz w:val="18"/>
                <w:szCs w:val="18"/>
              </w:rPr>
            </w:pPr>
            <w:r w:rsidRPr="00121812">
              <w:rPr>
                <w:rFonts w:cstheme="minorHAnsi"/>
                <w:color w:val="000000"/>
                <w:sz w:val="18"/>
                <w:szCs w:val="18"/>
              </w:rPr>
              <w:t xml:space="preserve">pedagog Základní škola </w:t>
            </w:r>
            <w:proofErr w:type="gramStart"/>
            <w:r w:rsidRPr="00121812">
              <w:rPr>
                <w:rFonts w:cstheme="minorHAnsi"/>
                <w:color w:val="000000"/>
                <w:sz w:val="18"/>
                <w:szCs w:val="18"/>
              </w:rPr>
              <w:t>Praha - Radotín</w:t>
            </w:r>
            <w:proofErr w:type="gramEnd"/>
          </w:p>
        </w:tc>
        <w:tc>
          <w:tcPr>
            <w:tcW w:w="144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BD8A19" w14:textId="77777777" w:rsidR="001053AF" w:rsidRPr="00121812" w:rsidRDefault="00000000">
            <w:pPr>
              <w:rPr>
                <w:rFonts w:cstheme="minorHAnsi"/>
                <w:sz w:val="18"/>
                <w:szCs w:val="18"/>
              </w:rPr>
            </w:pPr>
            <w:hyperlink r:id="rId20" w:history="1">
              <w:r w:rsidR="001053AF" w:rsidRPr="00121812">
                <w:rPr>
                  <w:rStyle w:val="Hypertextovodkaz"/>
                  <w:rFonts w:cstheme="minorHAnsi"/>
                  <w:sz w:val="18"/>
                  <w:szCs w:val="18"/>
                </w:rPr>
                <w:t>strihavka@skola-radotin.cz</w:t>
              </w:r>
            </w:hyperlink>
          </w:p>
        </w:tc>
      </w:tr>
      <w:tr w:rsidR="001053AF" w:rsidRPr="00121812" w14:paraId="260425C1" w14:textId="77777777" w:rsidTr="001053AF">
        <w:trPr>
          <w:trHeight w:val="630"/>
        </w:trPr>
        <w:tc>
          <w:tcPr>
            <w:tcW w:w="10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8BD51E" w14:textId="77777777" w:rsidR="001053AF" w:rsidRPr="00121812" w:rsidRDefault="001053AF">
            <w:pPr>
              <w:rPr>
                <w:rFonts w:cstheme="minorHAnsi"/>
                <w:sz w:val="18"/>
                <w:szCs w:val="18"/>
              </w:rPr>
            </w:pPr>
            <w:r w:rsidRPr="00121812">
              <w:rPr>
                <w:rFonts w:cstheme="minorHAnsi"/>
                <w:color w:val="000000"/>
                <w:sz w:val="18"/>
                <w:szCs w:val="18"/>
              </w:rPr>
              <w:t>zástupce RT MAP, zástupce rodičů</w:t>
            </w:r>
          </w:p>
        </w:tc>
        <w:tc>
          <w:tcPr>
            <w:tcW w:w="135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7BD7C9" w14:textId="77777777" w:rsidR="001053AF" w:rsidRPr="00121812" w:rsidRDefault="001053AF">
            <w:pPr>
              <w:rPr>
                <w:rFonts w:cstheme="minorHAnsi"/>
                <w:sz w:val="18"/>
                <w:szCs w:val="18"/>
              </w:rPr>
            </w:pPr>
            <w:r w:rsidRPr="00121812">
              <w:rPr>
                <w:rFonts w:cstheme="minorHAnsi"/>
                <w:color w:val="000000"/>
                <w:sz w:val="18"/>
                <w:szCs w:val="18"/>
              </w:rPr>
              <w:t xml:space="preserve">Kateřina </w:t>
            </w:r>
            <w:proofErr w:type="spellStart"/>
            <w:r w:rsidRPr="00121812">
              <w:rPr>
                <w:rFonts w:cstheme="minorHAnsi"/>
                <w:color w:val="000000"/>
                <w:sz w:val="18"/>
                <w:szCs w:val="18"/>
              </w:rPr>
              <w:t>Valínová</w:t>
            </w:r>
            <w:proofErr w:type="spellEnd"/>
            <w:r w:rsidRPr="00121812">
              <w:rPr>
                <w:rFonts w:cstheme="minorHAnsi"/>
                <w:color w:val="000000"/>
                <w:sz w:val="18"/>
                <w:szCs w:val="18"/>
              </w:rPr>
              <w:t xml:space="preserve">, </w:t>
            </w:r>
            <w:proofErr w:type="spellStart"/>
            <w:r w:rsidRPr="00121812">
              <w:rPr>
                <w:rFonts w:cstheme="minorHAnsi"/>
                <w:color w:val="000000"/>
                <w:sz w:val="18"/>
                <w:szCs w:val="18"/>
              </w:rPr>
              <w:t>DiS</w:t>
            </w:r>
            <w:proofErr w:type="spellEnd"/>
            <w:r w:rsidRPr="00121812">
              <w:rPr>
                <w:rFonts w:cstheme="minorHAnsi"/>
                <w:color w:val="000000"/>
                <w:sz w:val="18"/>
                <w:szCs w:val="18"/>
              </w:rPr>
              <w:t>.</w:t>
            </w:r>
          </w:p>
        </w:tc>
        <w:tc>
          <w:tcPr>
            <w:tcW w:w="110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120578" w14:textId="77777777" w:rsidR="001053AF" w:rsidRPr="00121812" w:rsidRDefault="001053AF">
            <w:pPr>
              <w:rPr>
                <w:rFonts w:cstheme="minorHAnsi"/>
                <w:sz w:val="18"/>
                <w:szCs w:val="18"/>
              </w:rPr>
            </w:pPr>
            <w:r w:rsidRPr="00121812">
              <w:rPr>
                <w:rFonts w:cstheme="minorHAnsi"/>
                <w:color w:val="000000"/>
                <w:sz w:val="18"/>
                <w:szCs w:val="18"/>
              </w:rPr>
              <w:t>vedoucí Odboru ekonomického,</w:t>
            </w:r>
            <w:r w:rsidRPr="00121812">
              <w:rPr>
                <w:rFonts w:cstheme="minorHAnsi"/>
                <w:color w:val="000000"/>
                <w:sz w:val="18"/>
                <w:szCs w:val="18"/>
              </w:rPr>
              <w:br/>
              <w:t>Úřad městské části Praha 16</w:t>
            </w:r>
          </w:p>
        </w:tc>
        <w:tc>
          <w:tcPr>
            <w:tcW w:w="144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68C96D" w14:textId="77777777" w:rsidR="001053AF" w:rsidRPr="00121812" w:rsidRDefault="00000000">
            <w:pPr>
              <w:rPr>
                <w:rFonts w:cstheme="minorHAnsi"/>
                <w:sz w:val="18"/>
                <w:szCs w:val="18"/>
              </w:rPr>
            </w:pPr>
            <w:hyperlink r:id="rId21" w:history="1">
              <w:r w:rsidR="001053AF" w:rsidRPr="00121812">
                <w:rPr>
                  <w:rStyle w:val="Hypertextovodkaz"/>
                  <w:rFonts w:cstheme="minorHAnsi"/>
                  <w:sz w:val="18"/>
                  <w:szCs w:val="18"/>
                </w:rPr>
                <w:t>Katerina.Valinova@praha16.eu</w:t>
              </w:r>
            </w:hyperlink>
          </w:p>
        </w:tc>
      </w:tr>
      <w:tr w:rsidR="001053AF" w:rsidRPr="00121812" w14:paraId="4B978708" w14:textId="77777777" w:rsidTr="001053AF">
        <w:trPr>
          <w:trHeight w:val="630"/>
        </w:trPr>
        <w:tc>
          <w:tcPr>
            <w:tcW w:w="10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2917B6" w14:textId="77777777" w:rsidR="001053AF" w:rsidRPr="00121812" w:rsidRDefault="001053AF">
            <w:pPr>
              <w:rPr>
                <w:rFonts w:cstheme="minorHAnsi"/>
                <w:sz w:val="18"/>
                <w:szCs w:val="18"/>
              </w:rPr>
            </w:pPr>
            <w:r w:rsidRPr="00121812">
              <w:rPr>
                <w:rFonts w:cstheme="minorHAnsi"/>
                <w:color w:val="002060"/>
                <w:sz w:val="18"/>
                <w:szCs w:val="18"/>
              </w:rPr>
              <w:t xml:space="preserve">zástupce KAP, zástupce odboru školství MHMP a </w:t>
            </w:r>
            <w:proofErr w:type="spellStart"/>
            <w:r w:rsidRPr="00121812">
              <w:rPr>
                <w:rFonts w:cstheme="minorHAnsi"/>
                <w:color w:val="002060"/>
                <w:sz w:val="18"/>
                <w:szCs w:val="18"/>
              </w:rPr>
              <w:t>iKAP</w:t>
            </w:r>
            <w:proofErr w:type="spellEnd"/>
            <w:r w:rsidRPr="00121812">
              <w:rPr>
                <w:rFonts w:cstheme="minorHAnsi"/>
                <w:color w:val="002060"/>
                <w:sz w:val="18"/>
                <w:szCs w:val="18"/>
              </w:rPr>
              <w:t xml:space="preserve"> 2-KPRS</w:t>
            </w:r>
          </w:p>
        </w:tc>
        <w:tc>
          <w:tcPr>
            <w:tcW w:w="135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7F563E" w14:textId="77777777" w:rsidR="001053AF" w:rsidRPr="00121812" w:rsidRDefault="001053AF">
            <w:pPr>
              <w:rPr>
                <w:rFonts w:cstheme="minorHAnsi"/>
                <w:sz w:val="18"/>
                <w:szCs w:val="18"/>
              </w:rPr>
            </w:pPr>
            <w:r w:rsidRPr="00121812">
              <w:rPr>
                <w:rFonts w:cstheme="minorHAnsi"/>
                <w:color w:val="000000"/>
                <w:sz w:val="18"/>
                <w:szCs w:val="18"/>
              </w:rPr>
              <w:t>Mgr. MgA. Petra Martinovská</w:t>
            </w:r>
          </w:p>
        </w:tc>
        <w:tc>
          <w:tcPr>
            <w:tcW w:w="110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1C5A0B" w14:textId="0766ECA4" w:rsidR="001053AF" w:rsidRPr="00121812" w:rsidRDefault="001053AF">
            <w:pPr>
              <w:rPr>
                <w:rFonts w:cstheme="minorHAnsi"/>
                <w:sz w:val="18"/>
                <w:szCs w:val="18"/>
              </w:rPr>
            </w:pPr>
            <w:r w:rsidRPr="00121812">
              <w:rPr>
                <w:rFonts w:cstheme="minorHAnsi"/>
                <w:color w:val="000000"/>
                <w:sz w:val="18"/>
                <w:szCs w:val="18"/>
              </w:rPr>
              <w:t xml:space="preserve">odbor školství, mládeže a sportu MHMP, referentka školství </w:t>
            </w:r>
            <w:r w:rsidR="00405176">
              <w:rPr>
                <w:rFonts w:cstheme="minorHAnsi"/>
                <w:color w:val="000000"/>
                <w:sz w:val="18"/>
                <w:szCs w:val="18"/>
              </w:rPr>
              <w:t>–</w:t>
            </w:r>
            <w:r w:rsidRPr="00121812">
              <w:rPr>
                <w:rFonts w:cstheme="minorHAnsi"/>
                <w:color w:val="000000"/>
                <w:sz w:val="18"/>
                <w:szCs w:val="18"/>
              </w:rPr>
              <w:t xml:space="preserve"> projekty</w:t>
            </w:r>
          </w:p>
        </w:tc>
        <w:tc>
          <w:tcPr>
            <w:tcW w:w="144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B749D1" w14:textId="77777777" w:rsidR="001053AF" w:rsidRPr="00121812" w:rsidRDefault="00000000">
            <w:pPr>
              <w:rPr>
                <w:rFonts w:cstheme="minorHAnsi"/>
                <w:sz w:val="18"/>
                <w:szCs w:val="18"/>
              </w:rPr>
            </w:pPr>
            <w:hyperlink r:id="rId22" w:history="1">
              <w:r w:rsidR="001053AF" w:rsidRPr="00121812">
                <w:rPr>
                  <w:rStyle w:val="Hypertextovodkaz"/>
                  <w:rFonts w:cstheme="minorHAnsi"/>
                  <w:sz w:val="18"/>
                  <w:szCs w:val="18"/>
                </w:rPr>
                <w:t>petra.martinovska@praha.eu</w:t>
              </w:r>
            </w:hyperlink>
          </w:p>
        </w:tc>
      </w:tr>
      <w:tr w:rsidR="001053AF" w:rsidRPr="00121812" w14:paraId="2155D771" w14:textId="77777777" w:rsidTr="001053AF">
        <w:trPr>
          <w:trHeight w:val="630"/>
        </w:trPr>
        <w:tc>
          <w:tcPr>
            <w:tcW w:w="10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2408EA" w14:textId="77777777" w:rsidR="001053AF" w:rsidRPr="00121812" w:rsidRDefault="001053AF">
            <w:pPr>
              <w:rPr>
                <w:rFonts w:cstheme="minorHAnsi"/>
                <w:sz w:val="18"/>
                <w:szCs w:val="18"/>
              </w:rPr>
            </w:pPr>
            <w:r w:rsidRPr="00121812">
              <w:rPr>
                <w:rFonts w:cstheme="minorHAnsi"/>
                <w:color w:val="000000"/>
                <w:sz w:val="18"/>
                <w:szCs w:val="18"/>
              </w:rPr>
              <w:t xml:space="preserve">zástupce </w:t>
            </w:r>
            <w:proofErr w:type="spellStart"/>
            <w:r w:rsidRPr="00121812">
              <w:rPr>
                <w:rFonts w:cstheme="minorHAnsi"/>
                <w:color w:val="000000"/>
                <w:sz w:val="18"/>
                <w:szCs w:val="18"/>
              </w:rPr>
              <w:t>iKAP</w:t>
            </w:r>
            <w:proofErr w:type="spellEnd"/>
            <w:r w:rsidRPr="00121812">
              <w:rPr>
                <w:rFonts w:cstheme="minorHAnsi"/>
                <w:color w:val="000000"/>
                <w:sz w:val="18"/>
                <w:szCs w:val="18"/>
              </w:rPr>
              <w:t xml:space="preserve"> II – Inovace ve vzdělávání</w:t>
            </w:r>
          </w:p>
        </w:tc>
        <w:tc>
          <w:tcPr>
            <w:tcW w:w="135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76A5AA" w14:textId="77777777" w:rsidR="001053AF" w:rsidRPr="00121812" w:rsidRDefault="001053AF">
            <w:pPr>
              <w:rPr>
                <w:rFonts w:cstheme="minorHAnsi"/>
                <w:sz w:val="18"/>
                <w:szCs w:val="18"/>
              </w:rPr>
            </w:pPr>
            <w:r w:rsidRPr="00121812">
              <w:rPr>
                <w:rFonts w:cstheme="minorHAnsi"/>
                <w:color w:val="000000"/>
                <w:sz w:val="18"/>
                <w:szCs w:val="18"/>
              </w:rPr>
              <w:t>Mgr. Bc. Filip Kuchař</w:t>
            </w:r>
          </w:p>
        </w:tc>
        <w:tc>
          <w:tcPr>
            <w:tcW w:w="110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BE4E7E" w14:textId="77777777" w:rsidR="001053AF" w:rsidRPr="00121812" w:rsidRDefault="001053AF">
            <w:pPr>
              <w:rPr>
                <w:rFonts w:cstheme="minorHAnsi"/>
                <w:sz w:val="18"/>
                <w:szCs w:val="18"/>
              </w:rPr>
            </w:pPr>
            <w:r w:rsidRPr="00121812">
              <w:rPr>
                <w:rFonts w:cstheme="minorHAnsi"/>
                <w:color w:val="000000"/>
                <w:sz w:val="18"/>
                <w:szCs w:val="18"/>
              </w:rPr>
              <w:t xml:space="preserve">koordinátor CS za </w:t>
            </w:r>
            <w:proofErr w:type="spellStart"/>
            <w:r w:rsidRPr="00121812">
              <w:rPr>
                <w:rFonts w:cstheme="minorHAnsi"/>
                <w:color w:val="000000"/>
                <w:sz w:val="18"/>
                <w:szCs w:val="18"/>
              </w:rPr>
              <w:t>PedF</w:t>
            </w:r>
            <w:proofErr w:type="spellEnd"/>
            <w:r w:rsidRPr="00121812">
              <w:rPr>
                <w:rFonts w:cstheme="minorHAnsi"/>
                <w:color w:val="000000"/>
                <w:sz w:val="18"/>
                <w:szCs w:val="18"/>
              </w:rPr>
              <w:t xml:space="preserve"> UK</w:t>
            </w:r>
          </w:p>
        </w:tc>
        <w:tc>
          <w:tcPr>
            <w:tcW w:w="144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D5E242" w14:textId="77777777" w:rsidR="001053AF" w:rsidRPr="00121812" w:rsidRDefault="00000000">
            <w:pPr>
              <w:rPr>
                <w:rFonts w:cstheme="minorHAnsi"/>
                <w:sz w:val="18"/>
                <w:szCs w:val="18"/>
              </w:rPr>
            </w:pPr>
            <w:hyperlink r:id="rId23" w:history="1">
              <w:r w:rsidR="001053AF" w:rsidRPr="00121812">
                <w:rPr>
                  <w:rStyle w:val="Hypertextovodkaz"/>
                  <w:rFonts w:cstheme="minorHAnsi"/>
                  <w:sz w:val="18"/>
                  <w:szCs w:val="18"/>
                </w:rPr>
                <w:t>filip.kuchar@pedf.cuni.cz</w:t>
              </w:r>
            </w:hyperlink>
          </w:p>
        </w:tc>
      </w:tr>
      <w:tr w:rsidR="001053AF" w:rsidRPr="00121812" w14:paraId="1B60EEF7" w14:textId="77777777" w:rsidTr="001053AF">
        <w:trPr>
          <w:trHeight w:val="630"/>
        </w:trPr>
        <w:tc>
          <w:tcPr>
            <w:tcW w:w="10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36DF3E" w14:textId="77777777" w:rsidR="001053AF" w:rsidRPr="00121812" w:rsidRDefault="001053AF">
            <w:pPr>
              <w:rPr>
                <w:rFonts w:cstheme="minorHAnsi"/>
                <w:sz w:val="18"/>
                <w:szCs w:val="18"/>
              </w:rPr>
            </w:pPr>
            <w:r w:rsidRPr="00121812">
              <w:rPr>
                <w:rFonts w:cstheme="minorHAnsi"/>
                <w:color w:val="000000"/>
                <w:sz w:val="18"/>
                <w:szCs w:val="18"/>
              </w:rPr>
              <w:lastRenderedPageBreak/>
              <w:t xml:space="preserve">zástupce základních uměleckých </w:t>
            </w:r>
            <w:r w:rsidRPr="00121812">
              <w:rPr>
                <w:rFonts w:cstheme="minorHAnsi"/>
                <w:color w:val="002060"/>
                <w:sz w:val="18"/>
                <w:szCs w:val="18"/>
              </w:rPr>
              <w:t>škol, zástupce neformálního vzdělávání, zástupce zřizovatelů škol</w:t>
            </w:r>
          </w:p>
        </w:tc>
        <w:tc>
          <w:tcPr>
            <w:tcW w:w="135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1F3B84" w14:textId="77777777" w:rsidR="001053AF" w:rsidRPr="00121812" w:rsidRDefault="001053AF">
            <w:pPr>
              <w:rPr>
                <w:rFonts w:cstheme="minorHAnsi"/>
                <w:sz w:val="18"/>
                <w:szCs w:val="18"/>
              </w:rPr>
            </w:pPr>
            <w:r w:rsidRPr="00121812">
              <w:rPr>
                <w:rFonts w:cstheme="minorHAnsi"/>
                <w:color w:val="000000"/>
                <w:sz w:val="18"/>
                <w:szCs w:val="18"/>
              </w:rPr>
              <w:t>Mgr. Karel Nedoma</w:t>
            </w:r>
          </w:p>
        </w:tc>
        <w:tc>
          <w:tcPr>
            <w:tcW w:w="110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3B29AC" w14:textId="77777777" w:rsidR="001053AF" w:rsidRPr="00121812" w:rsidRDefault="001053AF">
            <w:pPr>
              <w:rPr>
                <w:rFonts w:cstheme="minorHAnsi"/>
                <w:sz w:val="18"/>
                <w:szCs w:val="18"/>
              </w:rPr>
            </w:pPr>
            <w:r w:rsidRPr="00121812">
              <w:rPr>
                <w:rFonts w:cstheme="minorHAnsi"/>
                <w:color w:val="000000"/>
                <w:sz w:val="18"/>
                <w:szCs w:val="18"/>
              </w:rPr>
              <w:t xml:space="preserve">ředitel ZUŠ Zbraslav, Zastupitel MČ </w:t>
            </w:r>
            <w:proofErr w:type="gramStart"/>
            <w:r w:rsidRPr="00121812">
              <w:rPr>
                <w:rFonts w:cstheme="minorHAnsi"/>
                <w:color w:val="000000"/>
                <w:sz w:val="18"/>
                <w:szCs w:val="18"/>
              </w:rPr>
              <w:t>Praha - Zbraslav</w:t>
            </w:r>
            <w:proofErr w:type="gramEnd"/>
          </w:p>
        </w:tc>
        <w:tc>
          <w:tcPr>
            <w:tcW w:w="144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BA627B" w14:textId="77777777" w:rsidR="001053AF" w:rsidRPr="00121812" w:rsidRDefault="00000000">
            <w:pPr>
              <w:rPr>
                <w:rFonts w:cstheme="minorHAnsi"/>
                <w:sz w:val="18"/>
                <w:szCs w:val="18"/>
              </w:rPr>
            </w:pPr>
            <w:hyperlink r:id="rId24" w:history="1">
              <w:r w:rsidR="001053AF" w:rsidRPr="00121812">
                <w:rPr>
                  <w:rStyle w:val="Hypertextovodkaz"/>
                  <w:rFonts w:cstheme="minorHAnsi"/>
                  <w:sz w:val="18"/>
                  <w:szCs w:val="18"/>
                </w:rPr>
                <w:t>reditel@zuszbraslav.cz</w:t>
              </w:r>
            </w:hyperlink>
          </w:p>
        </w:tc>
      </w:tr>
      <w:tr w:rsidR="001053AF" w:rsidRPr="00121812" w14:paraId="3A14BF4A" w14:textId="77777777" w:rsidTr="001053AF">
        <w:trPr>
          <w:trHeight w:val="630"/>
        </w:trPr>
        <w:tc>
          <w:tcPr>
            <w:tcW w:w="10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BC2AE1" w14:textId="77777777" w:rsidR="001053AF" w:rsidRPr="00121812" w:rsidRDefault="001053AF">
            <w:pPr>
              <w:rPr>
                <w:rFonts w:cstheme="minorHAnsi"/>
                <w:sz w:val="18"/>
                <w:szCs w:val="18"/>
              </w:rPr>
            </w:pPr>
            <w:r w:rsidRPr="00121812">
              <w:rPr>
                <w:rFonts w:cstheme="minorHAnsi"/>
                <w:color w:val="000000"/>
                <w:sz w:val="18"/>
                <w:szCs w:val="18"/>
              </w:rPr>
              <w:t>metodická podpora akčního plánování (NPI)</w:t>
            </w:r>
          </w:p>
        </w:tc>
        <w:tc>
          <w:tcPr>
            <w:tcW w:w="135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C5FFEE" w14:textId="77777777" w:rsidR="001053AF" w:rsidRPr="00121812" w:rsidRDefault="001053AF">
            <w:pPr>
              <w:rPr>
                <w:rFonts w:cstheme="minorHAnsi"/>
                <w:sz w:val="18"/>
                <w:szCs w:val="18"/>
              </w:rPr>
            </w:pPr>
            <w:r w:rsidRPr="00121812">
              <w:rPr>
                <w:rFonts w:cstheme="minorHAnsi"/>
                <w:color w:val="000000"/>
                <w:sz w:val="18"/>
                <w:szCs w:val="18"/>
              </w:rPr>
              <w:t>Jiří Dušek</w:t>
            </w:r>
          </w:p>
        </w:tc>
        <w:tc>
          <w:tcPr>
            <w:tcW w:w="110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F859F4" w14:textId="77777777" w:rsidR="001053AF" w:rsidRPr="00121812" w:rsidRDefault="001053AF">
            <w:pPr>
              <w:rPr>
                <w:rFonts w:cstheme="minorHAnsi"/>
                <w:sz w:val="18"/>
                <w:szCs w:val="18"/>
              </w:rPr>
            </w:pPr>
            <w:r w:rsidRPr="00121812">
              <w:rPr>
                <w:rFonts w:cstheme="minorHAnsi"/>
                <w:color w:val="000000"/>
                <w:sz w:val="18"/>
                <w:szCs w:val="18"/>
              </w:rPr>
              <w:t>konzultant akčního plánování</w:t>
            </w:r>
          </w:p>
        </w:tc>
        <w:tc>
          <w:tcPr>
            <w:tcW w:w="144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9FAF4B" w14:textId="77777777" w:rsidR="001053AF" w:rsidRPr="00121812" w:rsidRDefault="00000000">
            <w:pPr>
              <w:rPr>
                <w:rFonts w:cstheme="minorHAnsi"/>
                <w:sz w:val="18"/>
                <w:szCs w:val="18"/>
              </w:rPr>
            </w:pPr>
            <w:hyperlink r:id="rId25" w:history="1">
              <w:r w:rsidR="001053AF" w:rsidRPr="00121812">
                <w:rPr>
                  <w:rStyle w:val="Hypertextovodkaz"/>
                  <w:rFonts w:cstheme="minorHAnsi"/>
                  <w:sz w:val="18"/>
                  <w:szCs w:val="18"/>
                </w:rPr>
                <w:t>jiri.dusek@npi.cz</w:t>
              </w:r>
            </w:hyperlink>
          </w:p>
        </w:tc>
      </w:tr>
      <w:tr w:rsidR="001053AF" w:rsidRPr="00121812" w14:paraId="096869D8" w14:textId="77777777" w:rsidTr="001053AF">
        <w:trPr>
          <w:trHeight w:val="630"/>
        </w:trPr>
        <w:tc>
          <w:tcPr>
            <w:tcW w:w="10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FB5B11" w14:textId="77777777" w:rsidR="001053AF" w:rsidRPr="00121812" w:rsidRDefault="001053AF">
            <w:pPr>
              <w:rPr>
                <w:rFonts w:cstheme="minorHAnsi"/>
                <w:sz w:val="18"/>
                <w:szCs w:val="18"/>
              </w:rPr>
            </w:pPr>
            <w:r w:rsidRPr="00121812">
              <w:rPr>
                <w:rFonts w:cstheme="minorHAnsi"/>
                <w:color w:val="000000"/>
                <w:sz w:val="18"/>
                <w:szCs w:val="18"/>
              </w:rPr>
              <w:t xml:space="preserve">zástupce vedení škol  </w:t>
            </w:r>
          </w:p>
        </w:tc>
        <w:tc>
          <w:tcPr>
            <w:tcW w:w="135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E16534" w14:textId="77777777" w:rsidR="001053AF" w:rsidRPr="00121812" w:rsidRDefault="001053AF">
            <w:pPr>
              <w:rPr>
                <w:rFonts w:cstheme="minorHAnsi"/>
                <w:sz w:val="18"/>
                <w:szCs w:val="18"/>
              </w:rPr>
            </w:pPr>
            <w:r w:rsidRPr="00121812">
              <w:rPr>
                <w:rFonts w:cstheme="minorHAnsi"/>
                <w:color w:val="000000"/>
                <w:sz w:val="18"/>
                <w:szCs w:val="18"/>
              </w:rPr>
              <w:t>Mgr. Jitka Krůtová</w:t>
            </w:r>
          </w:p>
        </w:tc>
        <w:tc>
          <w:tcPr>
            <w:tcW w:w="110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F46769" w14:textId="77777777" w:rsidR="001053AF" w:rsidRPr="00121812" w:rsidRDefault="001053AF">
            <w:pPr>
              <w:rPr>
                <w:rFonts w:cstheme="minorHAnsi"/>
                <w:sz w:val="18"/>
                <w:szCs w:val="18"/>
              </w:rPr>
            </w:pPr>
            <w:r w:rsidRPr="00121812">
              <w:rPr>
                <w:rFonts w:cstheme="minorHAnsi"/>
                <w:color w:val="000000"/>
                <w:sz w:val="18"/>
                <w:szCs w:val="18"/>
              </w:rPr>
              <w:t xml:space="preserve">ředitelka ZŠ </w:t>
            </w:r>
            <w:proofErr w:type="gramStart"/>
            <w:r w:rsidRPr="00121812">
              <w:rPr>
                <w:rFonts w:cstheme="minorHAnsi"/>
                <w:color w:val="000000"/>
                <w:sz w:val="18"/>
                <w:szCs w:val="18"/>
              </w:rPr>
              <w:t>Praha - Lipence</w:t>
            </w:r>
            <w:proofErr w:type="gramEnd"/>
          </w:p>
        </w:tc>
        <w:tc>
          <w:tcPr>
            <w:tcW w:w="144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301A2A" w14:textId="77777777" w:rsidR="001053AF" w:rsidRPr="00121812" w:rsidRDefault="00000000">
            <w:pPr>
              <w:rPr>
                <w:rFonts w:cstheme="minorHAnsi"/>
                <w:sz w:val="18"/>
                <w:szCs w:val="18"/>
              </w:rPr>
            </w:pPr>
            <w:hyperlink r:id="rId26" w:history="1">
              <w:r w:rsidR="001053AF" w:rsidRPr="00121812">
                <w:rPr>
                  <w:rStyle w:val="Hypertextovodkaz"/>
                  <w:rFonts w:cstheme="minorHAnsi"/>
                  <w:sz w:val="18"/>
                  <w:szCs w:val="18"/>
                </w:rPr>
                <w:t>krutova.jitka@zslipence.cz</w:t>
              </w:r>
            </w:hyperlink>
            <w:r w:rsidR="001053AF" w:rsidRPr="00121812">
              <w:rPr>
                <w:rFonts w:cstheme="minorHAnsi"/>
                <w:sz w:val="18"/>
                <w:szCs w:val="18"/>
              </w:rPr>
              <w:t xml:space="preserve"> </w:t>
            </w:r>
          </w:p>
        </w:tc>
      </w:tr>
    </w:tbl>
    <w:p w14:paraId="20129D8E" w14:textId="77777777" w:rsidR="00F2388F" w:rsidRDefault="00F2388F" w:rsidP="006E4214">
      <w:pPr>
        <w:jc w:val="both"/>
        <w:rPr>
          <w:sz w:val="28"/>
          <w:szCs w:val="28"/>
        </w:rPr>
      </w:pPr>
    </w:p>
    <w:p w14:paraId="0A2B1798" w14:textId="1CBD11FC" w:rsidR="00286F5F" w:rsidRPr="00E62FA8" w:rsidRDefault="00817EDD" w:rsidP="00817EDD">
      <w:pPr>
        <w:jc w:val="both"/>
        <w:rPr>
          <w:sz w:val="24"/>
          <w:szCs w:val="24"/>
        </w:rPr>
      </w:pPr>
      <w:r w:rsidRPr="00E62FA8">
        <w:rPr>
          <w:sz w:val="24"/>
          <w:szCs w:val="24"/>
        </w:rPr>
        <w:t>Řídící výbor projednává a schvaluje veškeré dokumenty vytvořené v rámci MAP. Je</w:t>
      </w:r>
      <w:r w:rsidR="00577376" w:rsidRPr="00E62FA8">
        <w:rPr>
          <w:sz w:val="24"/>
          <w:szCs w:val="24"/>
        </w:rPr>
        <w:t> </w:t>
      </w:r>
      <w:r w:rsidRPr="00E62FA8">
        <w:rPr>
          <w:sz w:val="24"/>
          <w:szCs w:val="24"/>
        </w:rPr>
        <w:t>svoláván dle potřeby, nejméně však dvakrát za kalendářní rok, a dále na základě podnětu některého z</w:t>
      </w:r>
      <w:r w:rsidR="00E62FA8">
        <w:rPr>
          <w:sz w:val="24"/>
          <w:szCs w:val="24"/>
        </w:rPr>
        <w:t> </w:t>
      </w:r>
      <w:r w:rsidRPr="00E62FA8">
        <w:rPr>
          <w:sz w:val="24"/>
          <w:szCs w:val="24"/>
        </w:rPr>
        <w:t>členů řídícího výboru. Výbor je způsobilý usnášet se, je-li přítomna nadpoloviční většina jeho členů, hlasování výboru probíhá veřejně. Rozhodnutí Řídícího výboru je přijato většinou hlasů přítomných členů.</w:t>
      </w:r>
      <w:r w:rsidR="00286F5F" w:rsidRPr="00E62FA8">
        <w:rPr>
          <w:sz w:val="24"/>
          <w:szCs w:val="24"/>
        </w:rPr>
        <w:t xml:space="preserve"> </w:t>
      </w:r>
    </w:p>
    <w:p w14:paraId="3A7A8562" w14:textId="2E2630CE" w:rsidR="00121812" w:rsidRPr="00E62FA8" w:rsidRDefault="00121812" w:rsidP="00817EDD">
      <w:pPr>
        <w:jc w:val="both"/>
        <w:rPr>
          <w:sz w:val="24"/>
          <w:szCs w:val="24"/>
        </w:rPr>
      </w:pPr>
      <w:r w:rsidRPr="00E62FA8">
        <w:rPr>
          <w:sz w:val="24"/>
          <w:szCs w:val="24"/>
        </w:rPr>
        <w:t>Postupy hlasování byly prověřeny a nebyly shledány žádné nedostatky.</w:t>
      </w:r>
    </w:p>
    <w:p w14:paraId="0158A965" w14:textId="77777777" w:rsidR="00121812" w:rsidRPr="00E62FA8" w:rsidRDefault="00121812" w:rsidP="006E4214">
      <w:pPr>
        <w:jc w:val="both"/>
        <w:rPr>
          <w:sz w:val="24"/>
          <w:szCs w:val="24"/>
        </w:rPr>
      </w:pPr>
    </w:p>
    <w:p w14:paraId="7E6CF587" w14:textId="0B2E0A24" w:rsidR="00121812" w:rsidRPr="00E62FA8" w:rsidRDefault="00121812" w:rsidP="006E4214">
      <w:pPr>
        <w:jc w:val="both"/>
        <w:rPr>
          <w:sz w:val="24"/>
          <w:szCs w:val="24"/>
          <w:u w:val="single"/>
        </w:rPr>
      </w:pPr>
      <w:r w:rsidRPr="00E62FA8">
        <w:rPr>
          <w:sz w:val="24"/>
          <w:szCs w:val="24"/>
          <w:u w:val="single"/>
        </w:rPr>
        <w:t>Pracovní skupiny</w:t>
      </w:r>
    </w:p>
    <w:p w14:paraId="25525F6A" w14:textId="793B209E" w:rsidR="00736BF6" w:rsidRPr="00E62FA8" w:rsidRDefault="00736BF6" w:rsidP="00736BF6">
      <w:pPr>
        <w:jc w:val="both"/>
        <w:rPr>
          <w:sz w:val="24"/>
          <w:szCs w:val="24"/>
        </w:rPr>
      </w:pPr>
      <w:r w:rsidRPr="00E62FA8">
        <w:rPr>
          <w:sz w:val="24"/>
          <w:szCs w:val="24"/>
        </w:rPr>
        <w:t>Pracovní skupiny jsou ustálená seskupení aktérů vybraných z cílových skupin, která pracují formou pravidelných setkání. Činnost pracovních skupin je zaměřena na definování témat a</w:t>
      </w:r>
      <w:r w:rsidR="00E62FA8">
        <w:rPr>
          <w:sz w:val="24"/>
          <w:szCs w:val="24"/>
        </w:rPr>
        <w:t> </w:t>
      </w:r>
      <w:r w:rsidRPr="00E62FA8">
        <w:rPr>
          <w:sz w:val="24"/>
          <w:szCs w:val="24"/>
        </w:rPr>
        <w:t>priorit pro společné vzdělávání. Pracovní skupiny a také konzultují průběhu tvorby a</w:t>
      </w:r>
      <w:r w:rsidR="00E62FA8">
        <w:rPr>
          <w:sz w:val="24"/>
          <w:szCs w:val="24"/>
        </w:rPr>
        <w:t> </w:t>
      </w:r>
      <w:r w:rsidRPr="00E62FA8">
        <w:rPr>
          <w:sz w:val="24"/>
          <w:szCs w:val="24"/>
        </w:rPr>
        <w:t xml:space="preserve">aktualizaci strategického rámce MAP.  </w:t>
      </w:r>
    </w:p>
    <w:p w14:paraId="64232B90" w14:textId="0B5A94A5" w:rsidR="00736BF6" w:rsidRPr="00E62FA8" w:rsidRDefault="00736BF6" w:rsidP="00736BF6">
      <w:pPr>
        <w:jc w:val="both"/>
        <w:rPr>
          <w:sz w:val="24"/>
          <w:szCs w:val="24"/>
        </w:rPr>
      </w:pPr>
      <w:r w:rsidRPr="00E62FA8">
        <w:rPr>
          <w:sz w:val="24"/>
          <w:szCs w:val="24"/>
        </w:rPr>
        <w:t>Aktuálně je v projektu MAP III sestaveno šest pracovních skupin (pro čtenářskou a matematickou gramotnost byly vytvořeny dvě skupiny), jejichž zástupci se setkávají čtyřikrát za 12 měsíců (odborné debaty, kulaté stoly), a to:</w:t>
      </w:r>
    </w:p>
    <w:p w14:paraId="344B2D26" w14:textId="77777777" w:rsidR="00736BF6" w:rsidRPr="00E62FA8" w:rsidRDefault="00736BF6" w:rsidP="00736BF6">
      <w:pPr>
        <w:spacing w:after="0"/>
        <w:jc w:val="both"/>
        <w:rPr>
          <w:sz w:val="24"/>
          <w:szCs w:val="24"/>
        </w:rPr>
      </w:pPr>
      <w:r w:rsidRPr="00E62FA8">
        <w:rPr>
          <w:sz w:val="24"/>
          <w:szCs w:val="24"/>
        </w:rPr>
        <w:t>•</w:t>
      </w:r>
      <w:r w:rsidRPr="00E62FA8">
        <w:rPr>
          <w:sz w:val="24"/>
          <w:szCs w:val="24"/>
        </w:rPr>
        <w:tab/>
        <w:t>Pracovní skupina pro financování</w:t>
      </w:r>
    </w:p>
    <w:p w14:paraId="76DC5BFE" w14:textId="77777777" w:rsidR="00736BF6" w:rsidRPr="00E62FA8" w:rsidRDefault="00736BF6" w:rsidP="00736BF6">
      <w:pPr>
        <w:ind w:firstLine="708"/>
        <w:jc w:val="both"/>
        <w:rPr>
          <w:sz w:val="24"/>
          <w:szCs w:val="24"/>
        </w:rPr>
      </w:pPr>
      <w:r w:rsidRPr="00E62FA8">
        <w:rPr>
          <w:sz w:val="24"/>
          <w:szCs w:val="24"/>
        </w:rPr>
        <w:t xml:space="preserve">Vedoucí pracovní skupiny: Kateřina </w:t>
      </w:r>
      <w:proofErr w:type="spellStart"/>
      <w:r w:rsidRPr="00E62FA8">
        <w:rPr>
          <w:sz w:val="24"/>
          <w:szCs w:val="24"/>
        </w:rPr>
        <w:t>Valínová</w:t>
      </w:r>
      <w:proofErr w:type="spellEnd"/>
      <w:r w:rsidRPr="00E62FA8">
        <w:rPr>
          <w:sz w:val="24"/>
          <w:szCs w:val="24"/>
        </w:rPr>
        <w:t xml:space="preserve">, </w:t>
      </w:r>
      <w:proofErr w:type="spellStart"/>
      <w:r w:rsidRPr="00E62FA8">
        <w:rPr>
          <w:sz w:val="24"/>
          <w:szCs w:val="24"/>
        </w:rPr>
        <w:t>DiS</w:t>
      </w:r>
      <w:proofErr w:type="spellEnd"/>
      <w:r w:rsidRPr="00E62FA8">
        <w:rPr>
          <w:sz w:val="24"/>
          <w:szCs w:val="24"/>
        </w:rPr>
        <w:t>.</w:t>
      </w:r>
    </w:p>
    <w:p w14:paraId="430FCB9E" w14:textId="77777777" w:rsidR="00736BF6" w:rsidRPr="00E62FA8" w:rsidRDefault="00736BF6" w:rsidP="00783188">
      <w:pPr>
        <w:spacing w:after="0"/>
        <w:jc w:val="both"/>
        <w:rPr>
          <w:sz w:val="24"/>
          <w:szCs w:val="24"/>
        </w:rPr>
      </w:pPr>
      <w:r w:rsidRPr="00E62FA8">
        <w:rPr>
          <w:sz w:val="24"/>
          <w:szCs w:val="24"/>
        </w:rPr>
        <w:t>•</w:t>
      </w:r>
      <w:r w:rsidRPr="00E62FA8">
        <w:rPr>
          <w:sz w:val="24"/>
          <w:szCs w:val="24"/>
        </w:rPr>
        <w:tab/>
        <w:t>Pracovní skupina pro rovné příležitosti ve vzdělávání</w:t>
      </w:r>
    </w:p>
    <w:p w14:paraId="6CF1BADA" w14:textId="77777777" w:rsidR="00783188" w:rsidRPr="00E62FA8" w:rsidRDefault="00783188" w:rsidP="00783188">
      <w:pPr>
        <w:ind w:firstLine="708"/>
        <w:jc w:val="both"/>
        <w:rPr>
          <w:sz w:val="24"/>
          <w:szCs w:val="24"/>
        </w:rPr>
      </w:pPr>
      <w:r w:rsidRPr="00E62FA8">
        <w:rPr>
          <w:sz w:val="24"/>
          <w:szCs w:val="24"/>
        </w:rPr>
        <w:t>Vedoucí pracovní skupiny: Alena Schiebelová</w:t>
      </w:r>
    </w:p>
    <w:p w14:paraId="50034ACF" w14:textId="77777777" w:rsidR="00736BF6" w:rsidRPr="00E62FA8" w:rsidRDefault="00736BF6" w:rsidP="00783188">
      <w:pPr>
        <w:spacing w:after="0"/>
        <w:jc w:val="both"/>
        <w:rPr>
          <w:sz w:val="24"/>
          <w:szCs w:val="24"/>
        </w:rPr>
      </w:pPr>
      <w:r w:rsidRPr="00E62FA8">
        <w:rPr>
          <w:sz w:val="24"/>
          <w:szCs w:val="24"/>
        </w:rPr>
        <w:t>•</w:t>
      </w:r>
      <w:r w:rsidRPr="00E62FA8">
        <w:rPr>
          <w:sz w:val="24"/>
          <w:szCs w:val="24"/>
        </w:rPr>
        <w:tab/>
        <w:t>Pracovní skupina pro matematickou gramotnost</w:t>
      </w:r>
    </w:p>
    <w:p w14:paraId="1682172F" w14:textId="77777777" w:rsidR="00783188" w:rsidRPr="00E62FA8" w:rsidRDefault="00783188" w:rsidP="00783188">
      <w:pPr>
        <w:ind w:firstLine="708"/>
        <w:jc w:val="both"/>
        <w:rPr>
          <w:sz w:val="24"/>
          <w:szCs w:val="24"/>
        </w:rPr>
      </w:pPr>
      <w:r w:rsidRPr="00E62FA8">
        <w:rPr>
          <w:sz w:val="24"/>
          <w:szCs w:val="24"/>
        </w:rPr>
        <w:t>Vedoucí skupiny: Mgr. Jolana Chovancová</w:t>
      </w:r>
    </w:p>
    <w:p w14:paraId="2959BBF2" w14:textId="77777777" w:rsidR="00736BF6" w:rsidRPr="00E62FA8" w:rsidRDefault="00736BF6" w:rsidP="00783188">
      <w:pPr>
        <w:spacing w:after="0"/>
        <w:jc w:val="both"/>
        <w:rPr>
          <w:sz w:val="24"/>
          <w:szCs w:val="24"/>
        </w:rPr>
      </w:pPr>
      <w:r w:rsidRPr="00E62FA8">
        <w:rPr>
          <w:sz w:val="24"/>
          <w:szCs w:val="24"/>
        </w:rPr>
        <w:t>•</w:t>
      </w:r>
      <w:r w:rsidRPr="00E62FA8">
        <w:rPr>
          <w:sz w:val="24"/>
          <w:szCs w:val="24"/>
        </w:rPr>
        <w:tab/>
        <w:t>Pracovní skupina pro čtenářskou gramotnost</w:t>
      </w:r>
    </w:p>
    <w:p w14:paraId="5CE47594" w14:textId="77777777" w:rsidR="00783188" w:rsidRPr="00E62FA8" w:rsidRDefault="00783188" w:rsidP="00783188">
      <w:pPr>
        <w:ind w:firstLine="708"/>
        <w:jc w:val="both"/>
        <w:rPr>
          <w:sz w:val="24"/>
          <w:szCs w:val="24"/>
        </w:rPr>
      </w:pPr>
      <w:r w:rsidRPr="00E62FA8">
        <w:rPr>
          <w:sz w:val="24"/>
          <w:szCs w:val="24"/>
        </w:rPr>
        <w:t>Vedoucí skupiny: Mgr. Ivana Motýlová</w:t>
      </w:r>
    </w:p>
    <w:p w14:paraId="728BF719" w14:textId="77777777" w:rsidR="00736BF6" w:rsidRPr="00E62FA8" w:rsidRDefault="00736BF6" w:rsidP="00783188">
      <w:pPr>
        <w:spacing w:after="0"/>
        <w:jc w:val="both"/>
        <w:rPr>
          <w:sz w:val="24"/>
          <w:szCs w:val="24"/>
        </w:rPr>
      </w:pPr>
      <w:r w:rsidRPr="00E62FA8">
        <w:rPr>
          <w:sz w:val="24"/>
          <w:szCs w:val="24"/>
        </w:rPr>
        <w:t>•</w:t>
      </w:r>
      <w:r w:rsidRPr="00E62FA8">
        <w:rPr>
          <w:sz w:val="24"/>
          <w:szCs w:val="24"/>
        </w:rPr>
        <w:tab/>
        <w:t>Pracovní skupina pro polytechnické vzdělání</w:t>
      </w:r>
    </w:p>
    <w:p w14:paraId="0699D5C2" w14:textId="77777777" w:rsidR="00783188" w:rsidRPr="00E62FA8" w:rsidRDefault="00783188" w:rsidP="00783188">
      <w:pPr>
        <w:ind w:firstLine="708"/>
        <w:jc w:val="both"/>
        <w:rPr>
          <w:sz w:val="24"/>
          <w:szCs w:val="24"/>
        </w:rPr>
      </w:pPr>
      <w:r w:rsidRPr="00E62FA8">
        <w:rPr>
          <w:sz w:val="24"/>
          <w:szCs w:val="24"/>
        </w:rPr>
        <w:t>Vedoucí skupiny: Mgr. Zdeněk Stříhavka, Mgr. Jitka Krůtová</w:t>
      </w:r>
    </w:p>
    <w:p w14:paraId="7E935F28" w14:textId="77777777" w:rsidR="00736BF6" w:rsidRPr="00E62FA8" w:rsidRDefault="00736BF6" w:rsidP="00783188">
      <w:pPr>
        <w:spacing w:after="0"/>
        <w:jc w:val="both"/>
        <w:rPr>
          <w:sz w:val="24"/>
          <w:szCs w:val="24"/>
        </w:rPr>
      </w:pPr>
      <w:r w:rsidRPr="00E62FA8">
        <w:rPr>
          <w:sz w:val="24"/>
          <w:szCs w:val="24"/>
        </w:rPr>
        <w:t>•</w:t>
      </w:r>
      <w:r w:rsidRPr="00E62FA8">
        <w:rPr>
          <w:sz w:val="24"/>
          <w:szCs w:val="24"/>
        </w:rPr>
        <w:tab/>
        <w:t>Pracovní skupina pro informační technologie a digitalizaci ve vzdělávání</w:t>
      </w:r>
    </w:p>
    <w:p w14:paraId="68710E13" w14:textId="77777777" w:rsidR="00783188" w:rsidRPr="00E62FA8" w:rsidRDefault="00783188" w:rsidP="00783188">
      <w:pPr>
        <w:ind w:firstLine="708"/>
        <w:jc w:val="both"/>
        <w:rPr>
          <w:sz w:val="24"/>
          <w:szCs w:val="24"/>
        </w:rPr>
      </w:pPr>
      <w:r w:rsidRPr="00E62FA8">
        <w:rPr>
          <w:sz w:val="24"/>
          <w:szCs w:val="24"/>
        </w:rPr>
        <w:t>Vedoucí skupiny: Mgr. Bc. Filip Kuchař</w:t>
      </w:r>
    </w:p>
    <w:p w14:paraId="234D3C8F" w14:textId="1D5728A1" w:rsidR="00F2388F" w:rsidRPr="00E62FA8" w:rsidRDefault="00783188" w:rsidP="006E4214">
      <w:pPr>
        <w:jc w:val="both"/>
        <w:rPr>
          <w:sz w:val="24"/>
          <w:szCs w:val="24"/>
          <w:u w:val="single"/>
        </w:rPr>
      </w:pPr>
      <w:r w:rsidRPr="00E62FA8">
        <w:rPr>
          <w:sz w:val="24"/>
          <w:szCs w:val="24"/>
          <w:u w:val="single"/>
        </w:rPr>
        <w:lastRenderedPageBreak/>
        <w:t>Realizační tým</w:t>
      </w:r>
    </w:p>
    <w:p w14:paraId="08FA3908" w14:textId="1DE21F0C" w:rsidR="00F2388F" w:rsidRPr="00E62FA8" w:rsidRDefault="00405176" w:rsidP="00783188">
      <w:pPr>
        <w:jc w:val="both"/>
        <w:rPr>
          <w:sz w:val="24"/>
          <w:szCs w:val="24"/>
        </w:rPr>
      </w:pPr>
      <w:r w:rsidRPr="00E62FA8">
        <w:rPr>
          <w:sz w:val="24"/>
          <w:szCs w:val="24"/>
        </w:rPr>
        <w:t>Realizační tým m</w:t>
      </w:r>
      <w:r w:rsidR="00C4154C" w:rsidRPr="00E62FA8">
        <w:rPr>
          <w:sz w:val="24"/>
          <w:szCs w:val="24"/>
        </w:rPr>
        <w:t xml:space="preserve">á odpovědnost za realizaci projektu </w:t>
      </w:r>
      <w:r w:rsidRPr="00E62FA8">
        <w:rPr>
          <w:sz w:val="24"/>
          <w:szCs w:val="24"/>
        </w:rPr>
        <w:t xml:space="preserve">a </w:t>
      </w:r>
      <w:r w:rsidR="00C4154C" w:rsidRPr="00E62FA8">
        <w:rPr>
          <w:sz w:val="24"/>
          <w:szCs w:val="24"/>
        </w:rPr>
        <w:t xml:space="preserve">v souladu s žádostí o podporu </w:t>
      </w:r>
      <w:r w:rsidR="00783188" w:rsidRPr="00E62FA8">
        <w:rPr>
          <w:sz w:val="24"/>
          <w:szCs w:val="24"/>
        </w:rPr>
        <w:t>poskytuje odbornou a administrativní podporu partnerství v rámci celého procesu rozvoje</w:t>
      </w:r>
      <w:r w:rsidRPr="00E62FA8">
        <w:rPr>
          <w:sz w:val="24"/>
          <w:szCs w:val="24"/>
        </w:rPr>
        <w:t>,</w:t>
      </w:r>
      <w:r w:rsidR="00783188" w:rsidRPr="00E62FA8">
        <w:rPr>
          <w:sz w:val="24"/>
          <w:szCs w:val="24"/>
        </w:rPr>
        <w:t xml:space="preserve"> aktualizace MAP a evaluace</w:t>
      </w:r>
      <w:r w:rsidRPr="00E62FA8">
        <w:rPr>
          <w:sz w:val="24"/>
          <w:szCs w:val="24"/>
        </w:rPr>
        <w:t>.</w:t>
      </w:r>
    </w:p>
    <w:p w14:paraId="58167BE3" w14:textId="77777777" w:rsidR="00405176" w:rsidRPr="00E62FA8" w:rsidRDefault="00405176" w:rsidP="00405176">
      <w:pPr>
        <w:jc w:val="both"/>
        <w:rPr>
          <w:sz w:val="24"/>
          <w:szCs w:val="24"/>
        </w:rPr>
      </w:pPr>
      <w:r w:rsidRPr="00E62FA8">
        <w:rPr>
          <w:sz w:val="24"/>
          <w:szCs w:val="24"/>
        </w:rPr>
        <w:t xml:space="preserve">Mezi hlavní úkoly realizačního týmu </w:t>
      </w:r>
      <w:proofErr w:type="gramStart"/>
      <w:r w:rsidRPr="00E62FA8">
        <w:rPr>
          <w:sz w:val="24"/>
          <w:szCs w:val="24"/>
        </w:rPr>
        <w:t>patří</w:t>
      </w:r>
      <w:proofErr w:type="gramEnd"/>
      <w:r w:rsidRPr="00E62FA8">
        <w:rPr>
          <w:sz w:val="24"/>
          <w:szCs w:val="24"/>
        </w:rPr>
        <w:t>:</w:t>
      </w:r>
    </w:p>
    <w:p w14:paraId="719BA282" w14:textId="77777777" w:rsidR="00405176" w:rsidRPr="00E62FA8" w:rsidRDefault="00405176" w:rsidP="00405176">
      <w:pPr>
        <w:pStyle w:val="Odstavecseseznamem"/>
        <w:numPr>
          <w:ilvl w:val="0"/>
          <w:numId w:val="13"/>
        </w:numPr>
        <w:spacing w:line="256" w:lineRule="auto"/>
        <w:jc w:val="both"/>
        <w:rPr>
          <w:sz w:val="24"/>
          <w:szCs w:val="24"/>
        </w:rPr>
      </w:pPr>
      <w:r w:rsidRPr="00E62FA8">
        <w:rPr>
          <w:sz w:val="24"/>
          <w:szCs w:val="24"/>
        </w:rPr>
        <w:t xml:space="preserve">Zajišťovat potřebné podkladové materiály a tyto pak předkládat ŘV pro jeho návrhy a </w:t>
      </w:r>
      <w:proofErr w:type="gramStart"/>
      <w:r w:rsidRPr="00E62FA8">
        <w:rPr>
          <w:sz w:val="24"/>
          <w:szCs w:val="24"/>
        </w:rPr>
        <w:t>diskuzi</w:t>
      </w:r>
      <w:proofErr w:type="gramEnd"/>
      <w:r w:rsidRPr="00E62FA8">
        <w:rPr>
          <w:sz w:val="24"/>
          <w:szCs w:val="24"/>
        </w:rPr>
        <w:t xml:space="preserve"> s partnery v území.</w:t>
      </w:r>
    </w:p>
    <w:p w14:paraId="7AB63668" w14:textId="77777777" w:rsidR="00405176" w:rsidRPr="00E62FA8" w:rsidRDefault="00405176" w:rsidP="00405176">
      <w:pPr>
        <w:pStyle w:val="Odstavecseseznamem"/>
        <w:numPr>
          <w:ilvl w:val="0"/>
          <w:numId w:val="13"/>
        </w:numPr>
        <w:spacing w:line="256" w:lineRule="auto"/>
        <w:jc w:val="both"/>
        <w:rPr>
          <w:sz w:val="24"/>
          <w:szCs w:val="24"/>
        </w:rPr>
      </w:pPr>
      <w:r w:rsidRPr="00E62FA8">
        <w:rPr>
          <w:sz w:val="24"/>
          <w:szCs w:val="24"/>
        </w:rPr>
        <w:t>Monitorovat průběh realizace MAP.</w:t>
      </w:r>
    </w:p>
    <w:p w14:paraId="3B522440" w14:textId="77777777" w:rsidR="00405176" w:rsidRPr="00E62FA8" w:rsidRDefault="00405176" w:rsidP="00405176">
      <w:pPr>
        <w:pStyle w:val="Odstavecseseznamem"/>
        <w:numPr>
          <w:ilvl w:val="0"/>
          <w:numId w:val="13"/>
        </w:numPr>
        <w:spacing w:line="256" w:lineRule="auto"/>
        <w:jc w:val="both"/>
        <w:rPr>
          <w:sz w:val="24"/>
          <w:szCs w:val="24"/>
        </w:rPr>
      </w:pPr>
      <w:r w:rsidRPr="00E62FA8">
        <w:rPr>
          <w:sz w:val="24"/>
          <w:szCs w:val="24"/>
        </w:rPr>
        <w:t>Spolupracovat při relevantních aktivitách procesu MAP s odborným garantem MAP.</w:t>
      </w:r>
    </w:p>
    <w:p w14:paraId="59457773" w14:textId="77777777" w:rsidR="00405176" w:rsidRPr="00E62FA8" w:rsidRDefault="00405176" w:rsidP="00405176">
      <w:pPr>
        <w:pStyle w:val="Odstavecseseznamem"/>
        <w:numPr>
          <w:ilvl w:val="0"/>
          <w:numId w:val="13"/>
        </w:numPr>
        <w:spacing w:line="256" w:lineRule="auto"/>
        <w:jc w:val="both"/>
        <w:rPr>
          <w:sz w:val="24"/>
          <w:szCs w:val="24"/>
        </w:rPr>
      </w:pPr>
      <w:r w:rsidRPr="00E62FA8">
        <w:rPr>
          <w:sz w:val="24"/>
          <w:szCs w:val="24"/>
        </w:rPr>
        <w:t>Zajišťovat organizaci společných vzdělávacích a informačních aktivit v rámci MAP.</w:t>
      </w:r>
    </w:p>
    <w:p w14:paraId="59046C90" w14:textId="0DE93A70" w:rsidR="00405176" w:rsidRPr="00E62FA8" w:rsidRDefault="00405176" w:rsidP="00405176">
      <w:pPr>
        <w:pStyle w:val="Odstavecseseznamem"/>
        <w:numPr>
          <w:ilvl w:val="0"/>
          <w:numId w:val="13"/>
        </w:numPr>
        <w:spacing w:line="256" w:lineRule="auto"/>
        <w:jc w:val="both"/>
        <w:rPr>
          <w:sz w:val="24"/>
          <w:szCs w:val="24"/>
        </w:rPr>
      </w:pPr>
      <w:r w:rsidRPr="00E62FA8">
        <w:rPr>
          <w:sz w:val="24"/>
          <w:szCs w:val="24"/>
        </w:rPr>
        <w:t>Ve spolupráci s odborným garantem rozvíjet u zástupců zřizovatelů a v zapojených školách odbornou znalost k odborným tématům MAP.</w:t>
      </w:r>
    </w:p>
    <w:p w14:paraId="19C5BED6" w14:textId="77777777" w:rsidR="00405176" w:rsidRPr="00E62FA8" w:rsidRDefault="00405176" w:rsidP="00405176">
      <w:pPr>
        <w:pStyle w:val="Odstavecseseznamem"/>
        <w:numPr>
          <w:ilvl w:val="0"/>
          <w:numId w:val="13"/>
        </w:numPr>
        <w:spacing w:line="256" w:lineRule="auto"/>
        <w:jc w:val="both"/>
        <w:rPr>
          <w:sz w:val="24"/>
          <w:szCs w:val="24"/>
        </w:rPr>
      </w:pPr>
      <w:r w:rsidRPr="00E62FA8">
        <w:rPr>
          <w:sz w:val="24"/>
          <w:szCs w:val="24"/>
        </w:rPr>
        <w:t>Účastnit se (na doporučení odborného garanta) aktivit souvisejících s přímou podporou škol a dalších vzdělávacích zařízení v oblasti řízení kvality vzdělávání.</w:t>
      </w:r>
    </w:p>
    <w:p w14:paraId="5236C825" w14:textId="77777777" w:rsidR="00405176" w:rsidRPr="00E62FA8" w:rsidRDefault="00405176" w:rsidP="00405176">
      <w:pPr>
        <w:pStyle w:val="Odstavecseseznamem"/>
        <w:numPr>
          <w:ilvl w:val="0"/>
          <w:numId w:val="13"/>
        </w:numPr>
        <w:spacing w:line="256" w:lineRule="auto"/>
        <w:jc w:val="both"/>
        <w:rPr>
          <w:sz w:val="24"/>
          <w:szCs w:val="24"/>
        </w:rPr>
      </w:pPr>
      <w:r w:rsidRPr="00E62FA8">
        <w:rPr>
          <w:sz w:val="24"/>
          <w:szCs w:val="24"/>
        </w:rPr>
        <w:t>Zajišťovat v oblastech MAP přenos výstupů mezi dílčími týmy, které mohou být v rámci organizační struktury MAP zřízeny.</w:t>
      </w:r>
    </w:p>
    <w:p w14:paraId="07DA5A78" w14:textId="080ED6A9" w:rsidR="00405176" w:rsidRPr="00E62FA8" w:rsidRDefault="00405176" w:rsidP="00405176">
      <w:pPr>
        <w:pStyle w:val="Odstavecseseznamem"/>
        <w:numPr>
          <w:ilvl w:val="0"/>
          <w:numId w:val="13"/>
        </w:numPr>
        <w:spacing w:line="256" w:lineRule="auto"/>
        <w:jc w:val="both"/>
        <w:rPr>
          <w:sz w:val="24"/>
          <w:szCs w:val="24"/>
        </w:rPr>
      </w:pPr>
      <w:r w:rsidRPr="00E62FA8">
        <w:rPr>
          <w:sz w:val="24"/>
          <w:szCs w:val="24"/>
        </w:rPr>
        <w:t>Pravidelně vyhodnocovat realizované aktivity a dosahování cílů MAP.</w:t>
      </w:r>
    </w:p>
    <w:p w14:paraId="4FF0BFE4" w14:textId="77777777" w:rsidR="00405176" w:rsidRPr="00405176" w:rsidRDefault="00405176" w:rsidP="00405176">
      <w:pPr>
        <w:pStyle w:val="Odstavecseseznamem"/>
        <w:spacing w:line="256" w:lineRule="auto"/>
        <w:jc w:val="both"/>
        <w:rPr>
          <w:sz w:val="26"/>
          <w:szCs w:val="26"/>
        </w:rPr>
      </w:pPr>
    </w:p>
    <w:tbl>
      <w:tblPr>
        <w:tblW w:w="5000" w:type="pct"/>
        <w:tblCellMar>
          <w:left w:w="70" w:type="dxa"/>
          <w:right w:w="70" w:type="dxa"/>
        </w:tblCellMar>
        <w:tblLook w:val="04A0" w:firstRow="1" w:lastRow="0" w:firstColumn="1" w:lastColumn="0" w:noHBand="0" w:noVBand="1"/>
      </w:tblPr>
      <w:tblGrid>
        <w:gridCol w:w="2014"/>
        <w:gridCol w:w="2487"/>
        <w:gridCol w:w="2017"/>
        <w:gridCol w:w="2694"/>
      </w:tblGrid>
      <w:tr w:rsidR="00405176" w:rsidRPr="00405176" w14:paraId="0FA54F1A" w14:textId="77777777" w:rsidTr="00405176">
        <w:trPr>
          <w:trHeight w:val="479"/>
        </w:trPr>
        <w:tc>
          <w:tcPr>
            <w:tcW w:w="1093"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7F21B61" w14:textId="51F922E1" w:rsidR="00405176" w:rsidRPr="00405176" w:rsidRDefault="00405176">
            <w:pPr>
              <w:spacing w:after="0" w:line="240" w:lineRule="auto"/>
              <w:rPr>
                <w:rFonts w:eastAsia="Times New Roman" w:cstheme="minorHAnsi"/>
                <w:b/>
                <w:bCs/>
                <w:color w:val="000000"/>
                <w:sz w:val="18"/>
                <w:szCs w:val="18"/>
                <w:lang w:eastAsia="cs-CZ"/>
              </w:rPr>
            </w:pPr>
            <w:r w:rsidRPr="00405176">
              <w:rPr>
                <w:rFonts w:eastAsia="Times New Roman" w:cstheme="minorHAnsi"/>
                <w:b/>
                <w:bCs/>
                <w:color w:val="000000"/>
                <w:sz w:val="18"/>
                <w:szCs w:val="18"/>
                <w:lang w:eastAsia="cs-CZ"/>
              </w:rPr>
              <w:t>P</w:t>
            </w:r>
            <w:r>
              <w:rPr>
                <w:rFonts w:eastAsia="Times New Roman" w:cstheme="minorHAnsi"/>
                <w:b/>
                <w:bCs/>
                <w:color w:val="000000"/>
                <w:sz w:val="18"/>
                <w:szCs w:val="18"/>
                <w:lang w:eastAsia="cs-CZ"/>
              </w:rPr>
              <w:t>ozice</w:t>
            </w:r>
          </w:p>
        </w:tc>
        <w:tc>
          <w:tcPr>
            <w:tcW w:w="1350" w:type="pct"/>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E114149" w14:textId="52B94338" w:rsidR="00405176" w:rsidRPr="00405176" w:rsidRDefault="00405176">
            <w:pPr>
              <w:spacing w:after="0" w:line="240" w:lineRule="auto"/>
              <w:rPr>
                <w:rFonts w:eastAsia="Times New Roman" w:cstheme="minorHAnsi"/>
                <w:b/>
                <w:bCs/>
                <w:color w:val="000000"/>
                <w:sz w:val="18"/>
                <w:szCs w:val="18"/>
                <w:lang w:eastAsia="cs-CZ"/>
              </w:rPr>
            </w:pPr>
            <w:r w:rsidRPr="00405176">
              <w:rPr>
                <w:rFonts w:eastAsia="Times New Roman" w:cstheme="minorHAnsi"/>
                <w:b/>
                <w:bCs/>
                <w:color w:val="000000"/>
                <w:sz w:val="18"/>
                <w:szCs w:val="18"/>
                <w:lang w:eastAsia="cs-CZ"/>
              </w:rPr>
              <w:t>J</w:t>
            </w:r>
            <w:r>
              <w:rPr>
                <w:rFonts w:eastAsia="Times New Roman" w:cstheme="minorHAnsi"/>
                <w:b/>
                <w:bCs/>
                <w:color w:val="000000"/>
                <w:sz w:val="18"/>
                <w:szCs w:val="18"/>
                <w:lang w:eastAsia="cs-CZ"/>
              </w:rPr>
              <w:t>méno zástupce</w:t>
            </w:r>
          </w:p>
        </w:tc>
        <w:tc>
          <w:tcPr>
            <w:tcW w:w="1095" w:type="pct"/>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70280AE" w14:textId="52F87D18" w:rsidR="00405176" w:rsidRPr="00405176" w:rsidRDefault="00405176">
            <w:pPr>
              <w:spacing w:after="0" w:line="240" w:lineRule="auto"/>
              <w:rPr>
                <w:rFonts w:eastAsia="Times New Roman" w:cstheme="minorHAnsi"/>
                <w:b/>
                <w:bCs/>
                <w:color w:val="000000"/>
                <w:sz w:val="18"/>
                <w:szCs w:val="18"/>
                <w:lang w:eastAsia="cs-CZ"/>
              </w:rPr>
            </w:pPr>
            <w:r w:rsidRPr="00405176">
              <w:rPr>
                <w:rFonts w:eastAsia="Times New Roman" w:cstheme="minorHAnsi"/>
                <w:b/>
                <w:bCs/>
                <w:color w:val="000000"/>
                <w:sz w:val="18"/>
                <w:szCs w:val="18"/>
                <w:lang w:eastAsia="cs-CZ"/>
              </w:rPr>
              <w:t>T</w:t>
            </w:r>
            <w:r>
              <w:rPr>
                <w:rFonts w:eastAsia="Times New Roman" w:cstheme="minorHAnsi"/>
                <w:b/>
                <w:bCs/>
                <w:color w:val="000000"/>
                <w:sz w:val="18"/>
                <w:szCs w:val="18"/>
                <w:lang w:eastAsia="cs-CZ"/>
              </w:rPr>
              <w:t>ým</w:t>
            </w:r>
          </w:p>
        </w:tc>
        <w:tc>
          <w:tcPr>
            <w:tcW w:w="1462" w:type="pct"/>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360F9A75" w14:textId="7727A44F" w:rsidR="00405176" w:rsidRPr="00405176" w:rsidRDefault="00405176">
            <w:pPr>
              <w:spacing w:after="0" w:line="240" w:lineRule="auto"/>
              <w:rPr>
                <w:rFonts w:eastAsia="Times New Roman" w:cstheme="minorHAnsi"/>
                <w:b/>
                <w:bCs/>
                <w:color w:val="000000"/>
                <w:sz w:val="18"/>
                <w:szCs w:val="18"/>
                <w:lang w:eastAsia="cs-CZ"/>
              </w:rPr>
            </w:pPr>
            <w:r w:rsidRPr="00405176">
              <w:rPr>
                <w:rFonts w:eastAsia="Times New Roman" w:cstheme="minorHAnsi"/>
                <w:b/>
                <w:bCs/>
                <w:color w:val="000000"/>
                <w:sz w:val="18"/>
                <w:szCs w:val="18"/>
                <w:lang w:eastAsia="cs-CZ"/>
              </w:rPr>
              <w:t>K</w:t>
            </w:r>
            <w:r>
              <w:rPr>
                <w:rFonts w:eastAsia="Times New Roman" w:cstheme="minorHAnsi"/>
                <w:b/>
                <w:bCs/>
                <w:color w:val="000000"/>
                <w:sz w:val="18"/>
                <w:szCs w:val="18"/>
                <w:lang w:eastAsia="cs-CZ"/>
              </w:rPr>
              <w:t>ontakt</w:t>
            </w:r>
          </w:p>
        </w:tc>
      </w:tr>
      <w:tr w:rsidR="00405176" w:rsidRPr="00405176" w14:paraId="23355F06" w14:textId="77777777" w:rsidTr="00405176">
        <w:trPr>
          <w:trHeight w:val="630"/>
        </w:trPr>
        <w:tc>
          <w:tcPr>
            <w:tcW w:w="1093" w:type="pct"/>
            <w:tcBorders>
              <w:top w:val="nil"/>
              <w:left w:val="single" w:sz="4" w:space="0" w:color="auto"/>
              <w:bottom w:val="single" w:sz="4" w:space="0" w:color="auto"/>
              <w:right w:val="single" w:sz="4" w:space="0" w:color="auto"/>
            </w:tcBorders>
            <w:vAlign w:val="center"/>
            <w:hideMark/>
          </w:tcPr>
          <w:p w14:paraId="53D84EB1"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Hlavní projektový manažer</w:t>
            </w:r>
          </w:p>
        </w:tc>
        <w:tc>
          <w:tcPr>
            <w:tcW w:w="1350" w:type="pct"/>
            <w:tcBorders>
              <w:top w:val="nil"/>
              <w:left w:val="nil"/>
              <w:bottom w:val="single" w:sz="4" w:space="0" w:color="auto"/>
              <w:right w:val="single" w:sz="4" w:space="0" w:color="auto"/>
            </w:tcBorders>
            <w:vAlign w:val="center"/>
            <w:hideMark/>
          </w:tcPr>
          <w:p w14:paraId="2C4FC99F"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Bc. Lucie Albrechtová</w:t>
            </w:r>
          </w:p>
        </w:tc>
        <w:tc>
          <w:tcPr>
            <w:tcW w:w="1095" w:type="pct"/>
            <w:tcBorders>
              <w:top w:val="nil"/>
              <w:left w:val="nil"/>
              <w:bottom w:val="single" w:sz="4" w:space="0" w:color="auto"/>
              <w:right w:val="single" w:sz="4" w:space="0" w:color="auto"/>
            </w:tcBorders>
            <w:vAlign w:val="center"/>
            <w:hideMark/>
          </w:tcPr>
          <w:p w14:paraId="0BF6B321"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realizační</w:t>
            </w:r>
          </w:p>
        </w:tc>
        <w:tc>
          <w:tcPr>
            <w:tcW w:w="1462" w:type="pct"/>
            <w:tcBorders>
              <w:top w:val="nil"/>
              <w:left w:val="nil"/>
              <w:bottom w:val="single" w:sz="4" w:space="0" w:color="auto"/>
              <w:right w:val="single" w:sz="4" w:space="0" w:color="auto"/>
            </w:tcBorders>
            <w:vAlign w:val="center"/>
            <w:hideMark/>
          </w:tcPr>
          <w:p w14:paraId="1242AEB7" w14:textId="77777777" w:rsidR="00405176" w:rsidRPr="00405176" w:rsidRDefault="00000000">
            <w:pPr>
              <w:spacing w:after="0" w:line="240" w:lineRule="auto"/>
              <w:rPr>
                <w:rFonts w:eastAsia="Times New Roman" w:cstheme="minorHAnsi"/>
                <w:color w:val="0563C1"/>
                <w:sz w:val="18"/>
                <w:szCs w:val="18"/>
                <w:u w:val="single"/>
                <w:lang w:eastAsia="cs-CZ"/>
              </w:rPr>
            </w:pPr>
            <w:hyperlink r:id="rId27" w:history="1">
              <w:r w:rsidR="00405176" w:rsidRPr="00405176">
                <w:rPr>
                  <w:rStyle w:val="Hypertextovodkaz"/>
                  <w:rFonts w:eastAsia="Times New Roman" w:cstheme="minorHAnsi"/>
                  <w:sz w:val="18"/>
                  <w:szCs w:val="18"/>
                  <w:lang w:eastAsia="cs-CZ"/>
                </w:rPr>
                <w:t>brendlova@meetplace.cz</w:t>
              </w:r>
            </w:hyperlink>
          </w:p>
        </w:tc>
      </w:tr>
      <w:tr w:rsidR="00405176" w:rsidRPr="00405176" w14:paraId="7AB8147F" w14:textId="77777777" w:rsidTr="00405176">
        <w:trPr>
          <w:trHeight w:val="630"/>
        </w:trPr>
        <w:tc>
          <w:tcPr>
            <w:tcW w:w="1093" w:type="pct"/>
            <w:tcBorders>
              <w:top w:val="nil"/>
              <w:left w:val="single" w:sz="4" w:space="0" w:color="auto"/>
              <w:bottom w:val="single" w:sz="4" w:space="0" w:color="auto"/>
              <w:right w:val="single" w:sz="4" w:space="0" w:color="auto"/>
            </w:tcBorders>
            <w:vAlign w:val="center"/>
            <w:hideMark/>
          </w:tcPr>
          <w:p w14:paraId="518B3A07"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Finanční manažer</w:t>
            </w:r>
          </w:p>
        </w:tc>
        <w:tc>
          <w:tcPr>
            <w:tcW w:w="1350" w:type="pct"/>
            <w:tcBorders>
              <w:top w:val="nil"/>
              <w:left w:val="nil"/>
              <w:bottom w:val="single" w:sz="4" w:space="0" w:color="auto"/>
              <w:right w:val="single" w:sz="4" w:space="0" w:color="auto"/>
            </w:tcBorders>
            <w:vAlign w:val="center"/>
            <w:hideMark/>
          </w:tcPr>
          <w:p w14:paraId="653DF801"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Ing. Ondřej Čemus</w:t>
            </w:r>
          </w:p>
        </w:tc>
        <w:tc>
          <w:tcPr>
            <w:tcW w:w="1095" w:type="pct"/>
            <w:tcBorders>
              <w:top w:val="nil"/>
              <w:left w:val="nil"/>
              <w:bottom w:val="single" w:sz="4" w:space="0" w:color="auto"/>
              <w:right w:val="single" w:sz="4" w:space="0" w:color="auto"/>
            </w:tcBorders>
            <w:vAlign w:val="center"/>
            <w:hideMark/>
          </w:tcPr>
          <w:p w14:paraId="156039EC"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realizační</w:t>
            </w:r>
          </w:p>
        </w:tc>
        <w:tc>
          <w:tcPr>
            <w:tcW w:w="1462" w:type="pct"/>
            <w:tcBorders>
              <w:top w:val="nil"/>
              <w:left w:val="nil"/>
              <w:bottom w:val="single" w:sz="4" w:space="0" w:color="auto"/>
              <w:right w:val="single" w:sz="4" w:space="0" w:color="auto"/>
            </w:tcBorders>
            <w:vAlign w:val="center"/>
            <w:hideMark/>
          </w:tcPr>
          <w:p w14:paraId="279ADA5E" w14:textId="77777777" w:rsidR="00405176" w:rsidRPr="00405176" w:rsidRDefault="00000000">
            <w:pPr>
              <w:spacing w:after="0" w:line="240" w:lineRule="auto"/>
              <w:rPr>
                <w:rFonts w:eastAsia="Times New Roman" w:cstheme="minorHAnsi"/>
                <w:color w:val="0563C1"/>
                <w:sz w:val="18"/>
                <w:szCs w:val="18"/>
                <w:u w:val="single"/>
                <w:lang w:eastAsia="cs-CZ"/>
              </w:rPr>
            </w:pPr>
            <w:hyperlink r:id="rId28" w:history="1">
              <w:r w:rsidR="00405176" w:rsidRPr="00405176">
                <w:rPr>
                  <w:rStyle w:val="Hypertextovodkaz"/>
                  <w:rFonts w:eastAsia="Times New Roman" w:cstheme="minorHAnsi"/>
                  <w:sz w:val="18"/>
                  <w:szCs w:val="18"/>
                  <w:lang w:eastAsia="cs-CZ"/>
                </w:rPr>
                <w:t>ondrej.cemus@seznam.cz</w:t>
              </w:r>
            </w:hyperlink>
          </w:p>
        </w:tc>
      </w:tr>
      <w:tr w:rsidR="00405176" w:rsidRPr="00405176" w14:paraId="2BE345C6" w14:textId="77777777" w:rsidTr="00405176">
        <w:trPr>
          <w:trHeight w:val="630"/>
        </w:trPr>
        <w:tc>
          <w:tcPr>
            <w:tcW w:w="1093" w:type="pct"/>
            <w:tcBorders>
              <w:top w:val="nil"/>
              <w:left w:val="single" w:sz="4" w:space="0" w:color="auto"/>
              <w:bottom w:val="single" w:sz="4" w:space="0" w:color="auto"/>
              <w:right w:val="single" w:sz="4" w:space="0" w:color="auto"/>
            </w:tcBorders>
            <w:vAlign w:val="center"/>
            <w:hideMark/>
          </w:tcPr>
          <w:p w14:paraId="02F74FDD"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Administrativní pracovníci</w:t>
            </w:r>
          </w:p>
        </w:tc>
        <w:tc>
          <w:tcPr>
            <w:tcW w:w="1350" w:type="pct"/>
            <w:tcBorders>
              <w:top w:val="nil"/>
              <w:left w:val="nil"/>
              <w:bottom w:val="single" w:sz="4" w:space="0" w:color="auto"/>
              <w:right w:val="single" w:sz="4" w:space="0" w:color="auto"/>
            </w:tcBorders>
            <w:vAlign w:val="center"/>
            <w:hideMark/>
          </w:tcPr>
          <w:p w14:paraId="64BF9159"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Gabriela Chvátalová</w:t>
            </w:r>
          </w:p>
        </w:tc>
        <w:tc>
          <w:tcPr>
            <w:tcW w:w="1095" w:type="pct"/>
            <w:tcBorders>
              <w:top w:val="nil"/>
              <w:left w:val="nil"/>
              <w:bottom w:val="single" w:sz="4" w:space="0" w:color="auto"/>
              <w:right w:val="single" w:sz="4" w:space="0" w:color="auto"/>
            </w:tcBorders>
            <w:vAlign w:val="center"/>
            <w:hideMark/>
          </w:tcPr>
          <w:p w14:paraId="2437E8CA"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realizační</w:t>
            </w:r>
          </w:p>
        </w:tc>
        <w:tc>
          <w:tcPr>
            <w:tcW w:w="1462" w:type="pct"/>
            <w:tcBorders>
              <w:top w:val="nil"/>
              <w:left w:val="nil"/>
              <w:bottom w:val="single" w:sz="4" w:space="0" w:color="auto"/>
              <w:right w:val="single" w:sz="4" w:space="0" w:color="auto"/>
            </w:tcBorders>
            <w:vAlign w:val="center"/>
            <w:hideMark/>
          </w:tcPr>
          <w:p w14:paraId="0FEA559E" w14:textId="77777777" w:rsidR="00405176" w:rsidRPr="00405176" w:rsidRDefault="00405176">
            <w:pPr>
              <w:spacing w:after="0" w:line="240" w:lineRule="auto"/>
              <w:rPr>
                <w:rFonts w:eastAsia="Times New Roman" w:cstheme="minorHAnsi"/>
                <w:color w:val="0563C1"/>
                <w:sz w:val="18"/>
                <w:szCs w:val="18"/>
                <w:u w:val="single"/>
                <w:lang w:eastAsia="cs-CZ"/>
              </w:rPr>
            </w:pPr>
            <w:r w:rsidRPr="00405176">
              <w:rPr>
                <w:rFonts w:eastAsia="Times New Roman" w:cstheme="minorHAnsi"/>
                <w:color w:val="0563C1"/>
                <w:sz w:val="18"/>
                <w:szCs w:val="18"/>
                <w:u w:val="single"/>
                <w:lang w:eastAsia="cs-CZ"/>
              </w:rPr>
              <w:t>gabriela.chvatalova@praha16.eu</w:t>
            </w:r>
          </w:p>
        </w:tc>
      </w:tr>
      <w:tr w:rsidR="00405176" w:rsidRPr="00405176" w14:paraId="3E260884" w14:textId="77777777" w:rsidTr="00405176">
        <w:trPr>
          <w:trHeight w:val="630"/>
        </w:trPr>
        <w:tc>
          <w:tcPr>
            <w:tcW w:w="1093" w:type="pct"/>
            <w:tcBorders>
              <w:top w:val="nil"/>
              <w:left w:val="single" w:sz="4" w:space="0" w:color="auto"/>
              <w:bottom w:val="single" w:sz="4" w:space="0" w:color="auto"/>
              <w:right w:val="single" w:sz="4" w:space="0" w:color="auto"/>
            </w:tcBorders>
            <w:vAlign w:val="center"/>
          </w:tcPr>
          <w:p w14:paraId="48F87952" w14:textId="77777777" w:rsidR="00405176" w:rsidRPr="00405176" w:rsidRDefault="00405176">
            <w:pPr>
              <w:spacing w:after="0" w:line="240" w:lineRule="auto"/>
              <w:rPr>
                <w:rFonts w:eastAsia="Times New Roman" w:cstheme="minorHAnsi"/>
                <w:color w:val="000000"/>
                <w:sz w:val="18"/>
                <w:szCs w:val="18"/>
                <w:lang w:eastAsia="cs-CZ"/>
              </w:rPr>
            </w:pPr>
          </w:p>
        </w:tc>
        <w:tc>
          <w:tcPr>
            <w:tcW w:w="1350" w:type="pct"/>
            <w:tcBorders>
              <w:top w:val="nil"/>
              <w:left w:val="nil"/>
              <w:bottom w:val="single" w:sz="4" w:space="0" w:color="auto"/>
              <w:right w:val="single" w:sz="4" w:space="0" w:color="auto"/>
            </w:tcBorders>
            <w:vAlign w:val="center"/>
            <w:hideMark/>
          </w:tcPr>
          <w:p w14:paraId="7F53280F"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Bc. Iveta Krejčí</w:t>
            </w:r>
          </w:p>
        </w:tc>
        <w:tc>
          <w:tcPr>
            <w:tcW w:w="1095" w:type="pct"/>
            <w:tcBorders>
              <w:top w:val="nil"/>
              <w:left w:val="nil"/>
              <w:bottom w:val="single" w:sz="4" w:space="0" w:color="auto"/>
              <w:right w:val="single" w:sz="4" w:space="0" w:color="auto"/>
            </w:tcBorders>
            <w:vAlign w:val="center"/>
            <w:hideMark/>
          </w:tcPr>
          <w:p w14:paraId="3434CF85"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realizační</w:t>
            </w:r>
          </w:p>
        </w:tc>
        <w:tc>
          <w:tcPr>
            <w:tcW w:w="1462" w:type="pct"/>
            <w:tcBorders>
              <w:top w:val="nil"/>
              <w:left w:val="nil"/>
              <w:bottom w:val="single" w:sz="4" w:space="0" w:color="auto"/>
              <w:right w:val="single" w:sz="4" w:space="0" w:color="auto"/>
            </w:tcBorders>
            <w:vAlign w:val="center"/>
            <w:hideMark/>
          </w:tcPr>
          <w:p w14:paraId="6909F5C2" w14:textId="77777777" w:rsidR="00405176" w:rsidRPr="00405176" w:rsidRDefault="00405176">
            <w:pPr>
              <w:spacing w:after="0" w:line="240" w:lineRule="auto"/>
              <w:rPr>
                <w:rFonts w:eastAsia="Times New Roman" w:cstheme="minorHAnsi"/>
                <w:color w:val="0563C1"/>
                <w:sz w:val="18"/>
                <w:szCs w:val="18"/>
                <w:u w:val="single"/>
                <w:lang w:eastAsia="cs-CZ"/>
              </w:rPr>
            </w:pPr>
            <w:r w:rsidRPr="00405176">
              <w:rPr>
                <w:rFonts w:eastAsia="Times New Roman" w:cstheme="minorHAnsi"/>
                <w:color w:val="0563C1"/>
                <w:sz w:val="18"/>
                <w:szCs w:val="18"/>
                <w:u w:val="single"/>
                <w:lang w:eastAsia="cs-CZ"/>
              </w:rPr>
              <w:t>iveta.krejci@praha16.eu</w:t>
            </w:r>
          </w:p>
        </w:tc>
      </w:tr>
      <w:tr w:rsidR="00405176" w:rsidRPr="00405176" w14:paraId="47CF0408" w14:textId="77777777" w:rsidTr="00405176">
        <w:trPr>
          <w:trHeight w:val="630"/>
        </w:trPr>
        <w:tc>
          <w:tcPr>
            <w:tcW w:w="1093" w:type="pct"/>
            <w:tcBorders>
              <w:top w:val="nil"/>
              <w:left w:val="single" w:sz="4" w:space="0" w:color="auto"/>
              <w:bottom w:val="single" w:sz="4" w:space="0" w:color="auto"/>
              <w:right w:val="single" w:sz="4" w:space="0" w:color="auto"/>
            </w:tcBorders>
            <w:vAlign w:val="center"/>
          </w:tcPr>
          <w:p w14:paraId="54217F27" w14:textId="77777777" w:rsidR="00405176" w:rsidRPr="00405176" w:rsidRDefault="00405176">
            <w:pPr>
              <w:spacing w:after="0" w:line="240" w:lineRule="auto"/>
              <w:rPr>
                <w:rFonts w:eastAsia="Times New Roman" w:cstheme="minorHAnsi"/>
                <w:color w:val="000000"/>
                <w:sz w:val="18"/>
                <w:szCs w:val="18"/>
                <w:lang w:eastAsia="cs-CZ"/>
              </w:rPr>
            </w:pPr>
          </w:p>
        </w:tc>
        <w:tc>
          <w:tcPr>
            <w:tcW w:w="1350" w:type="pct"/>
            <w:tcBorders>
              <w:top w:val="nil"/>
              <w:left w:val="nil"/>
              <w:bottom w:val="single" w:sz="4" w:space="0" w:color="auto"/>
              <w:right w:val="single" w:sz="4" w:space="0" w:color="auto"/>
            </w:tcBorders>
            <w:vAlign w:val="center"/>
            <w:hideMark/>
          </w:tcPr>
          <w:p w14:paraId="2417D4C9"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 xml:space="preserve">Jana </w:t>
            </w:r>
            <w:proofErr w:type="spellStart"/>
            <w:r w:rsidRPr="00405176">
              <w:rPr>
                <w:rFonts w:eastAsia="Times New Roman" w:cstheme="minorHAnsi"/>
                <w:color w:val="000000"/>
                <w:sz w:val="18"/>
                <w:szCs w:val="18"/>
                <w:lang w:eastAsia="cs-CZ"/>
              </w:rPr>
              <w:t>Hejrová</w:t>
            </w:r>
            <w:proofErr w:type="spellEnd"/>
            <w:r w:rsidRPr="00405176">
              <w:rPr>
                <w:rFonts w:eastAsia="Times New Roman" w:cstheme="minorHAnsi"/>
                <w:color w:val="000000"/>
                <w:sz w:val="18"/>
                <w:szCs w:val="18"/>
                <w:lang w:eastAsia="cs-CZ"/>
              </w:rPr>
              <w:t xml:space="preserve">, </w:t>
            </w:r>
            <w:proofErr w:type="spellStart"/>
            <w:r w:rsidRPr="00405176">
              <w:rPr>
                <w:rFonts w:eastAsia="Times New Roman" w:cstheme="minorHAnsi"/>
                <w:color w:val="000000"/>
                <w:sz w:val="18"/>
                <w:szCs w:val="18"/>
                <w:lang w:eastAsia="cs-CZ"/>
              </w:rPr>
              <w:t>DiS</w:t>
            </w:r>
            <w:proofErr w:type="spellEnd"/>
            <w:r w:rsidRPr="00405176">
              <w:rPr>
                <w:rFonts w:eastAsia="Times New Roman" w:cstheme="minorHAnsi"/>
                <w:color w:val="000000"/>
                <w:sz w:val="18"/>
                <w:szCs w:val="18"/>
                <w:lang w:eastAsia="cs-CZ"/>
              </w:rPr>
              <w:t>.</w:t>
            </w:r>
          </w:p>
        </w:tc>
        <w:tc>
          <w:tcPr>
            <w:tcW w:w="1095" w:type="pct"/>
            <w:tcBorders>
              <w:top w:val="nil"/>
              <w:left w:val="nil"/>
              <w:bottom w:val="single" w:sz="4" w:space="0" w:color="auto"/>
              <w:right w:val="single" w:sz="4" w:space="0" w:color="auto"/>
            </w:tcBorders>
            <w:vAlign w:val="center"/>
            <w:hideMark/>
          </w:tcPr>
          <w:p w14:paraId="414ADFC9"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realizační</w:t>
            </w:r>
          </w:p>
        </w:tc>
        <w:tc>
          <w:tcPr>
            <w:tcW w:w="1462" w:type="pct"/>
            <w:tcBorders>
              <w:top w:val="nil"/>
              <w:left w:val="nil"/>
              <w:bottom w:val="single" w:sz="4" w:space="0" w:color="auto"/>
              <w:right w:val="single" w:sz="4" w:space="0" w:color="auto"/>
            </w:tcBorders>
            <w:vAlign w:val="center"/>
            <w:hideMark/>
          </w:tcPr>
          <w:p w14:paraId="707807C5" w14:textId="77777777" w:rsidR="00405176" w:rsidRPr="00405176" w:rsidRDefault="00000000">
            <w:pPr>
              <w:spacing w:after="0" w:line="240" w:lineRule="auto"/>
              <w:rPr>
                <w:rFonts w:eastAsia="Times New Roman" w:cstheme="minorHAnsi"/>
                <w:color w:val="0563C1"/>
                <w:sz w:val="18"/>
                <w:szCs w:val="18"/>
                <w:u w:val="single"/>
                <w:lang w:eastAsia="cs-CZ"/>
              </w:rPr>
            </w:pPr>
            <w:hyperlink r:id="rId29" w:history="1">
              <w:r w:rsidR="00405176" w:rsidRPr="00405176">
                <w:rPr>
                  <w:rStyle w:val="Hypertextovodkaz"/>
                  <w:rFonts w:eastAsia="Times New Roman" w:cstheme="minorHAnsi"/>
                  <w:sz w:val="18"/>
                  <w:szCs w:val="18"/>
                  <w:lang w:eastAsia="cs-CZ"/>
                </w:rPr>
                <w:t>jana.hejrova@praha16.eu</w:t>
              </w:r>
            </w:hyperlink>
          </w:p>
        </w:tc>
      </w:tr>
      <w:tr w:rsidR="00405176" w:rsidRPr="00405176" w14:paraId="45FD90A8" w14:textId="77777777" w:rsidTr="00405176">
        <w:trPr>
          <w:trHeight w:val="630"/>
        </w:trPr>
        <w:tc>
          <w:tcPr>
            <w:tcW w:w="1093" w:type="pct"/>
            <w:tcBorders>
              <w:top w:val="single" w:sz="4" w:space="0" w:color="auto"/>
              <w:left w:val="single" w:sz="4" w:space="0" w:color="auto"/>
              <w:bottom w:val="single" w:sz="4" w:space="0" w:color="auto"/>
              <w:right w:val="single" w:sz="4" w:space="0" w:color="auto"/>
            </w:tcBorders>
            <w:vAlign w:val="center"/>
          </w:tcPr>
          <w:p w14:paraId="6BDA7D4C" w14:textId="77777777" w:rsidR="00405176" w:rsidRPr="00405176" w:rsidRDefault="00405176">
            <w:pPr>
              <w:spacing w:after="0" w:line="240" w:lineRule="auto"/>
              <w:rPr>
                <w:rFonts w:eastAsia="Times New Roman" w:cstheme="minorHAnsi"/>
                <w:color w:val="000000"/>
                <w:sz w:val="18"/>
                <w:szCs w:val="18"/>
                <w:lang w:eastAsia="cs-CZ"/>
              </w:rPr>
            </w:pPr>
          </w:p>
        </w:tc>
        <w:tc>
          <w:tcPr>
            <w:tcW w:w="1350" w:type="pct"/>
            <w:tcBorders>
              <w:top w:val="single" w:sz="4" w:space="0" w:color="auto"/>
              <w:left w:val="single" w:sz="4" w:space="0" w:color="auto"/>
              <w:bottom w:val="single" w:sz="4" w:space="0" w:color="auto"/>
              <w:right w:val="single" w:sz="4" w:space="0" w:color="auto"/>
            </w:tcBorders>
            <w:vAlign w:val="center"/>
            <w:hideMark/>
          </w:tcPr>
          <w:p w14:paraId="3805B702"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Bc. Petra Mrázková</w:t>
            </w:r>
          </w:p>
        </w:tc>
        <w:tc>
          <w:tcPr>
            <w:tcW w:w="1095" w:type="pct"/>
            <w:tcBorders>
              <w:top w:val="single" w:sz="4" w:space="0" w:color="auto"/>
              <w:left w:val="single" w:sz="4" w:space="0" w:color="auto"/>
              <w:bottom w:val="single" w:sz="4" w:space="0" w:color="auto"/>
              <w:right w:val="single" w:sz="4" w:space="0" w:color="auto"/>
            </w:tcBorders>
            <w:vAlign w:val="center"/>
            <w:hideMark/>
          </w:tcPr>
          <w:p w14:paraId="4E4A9EDE"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realizační</w:t>
            </w:r>
          </w:p>
        </w:tc>
        <w:tc>
          <w:tcPr>
            <w:tcW w:w="1462" w:type="pct"/>
            <w:tcBorders>
              <w:top w:val="single" w:sz="4" w:space="0" w:color="auto"/>
              <w:left w:val="single" w:sz="4" w:space="0" w:color="auto"/>
              <w:bottom w:val="single" w:sz="4" w:space="0" w:color="auto"/>
              <w:right w:val="single" w:sz="4" w:space="0" w:color="auto"/>
            </w:tcBorders>
            <w:vAlign w:val="center"/>
            <w:hideMark/>
          </w:tcPr>
          <w:p w14:paraId="1FBD8E01" w14:textId="77777777" w:rsidR="00405176" w:rsidRPr="00405176" w:rsidRDefault="00000000">
            <w:pPr>
              <w:spacing w:after="0" w:line="240" w:lineRule="auto"/>
              <w:rPr>
                <w:rFonts w:eastAsia="Times New Roman" w:cstheme="minorHAnsi"/>
                <w:color w:val="0563C1"/>
                <w:sz w:val="18"/>
                <w:szCs w:val="18"/>
                <w:u w:val="single"/>
                <w:lang w:eastAsia="cs-CZ"/>
              </w:rPr>
            </w:pPr>
            <w:hyperlink r:id="rId30" w:history="1">
              <w:r w:rsidR="00405176" w:rsidRPr="00405176">
                <w:rPr>
                  <w:rStyle w:val="Hypertextovodkaz"/>
                  <w:rFonts w:eastAsia="Times New Roman" w:cstheme="minorHAnsi"/>
                  <w:sz w:val="18"/>
                  <w:szCs w:val="18"/>
                  <w:lang w:eastAsia="cs-CZ"/>
                </w:rPr>
                <w:t>petra.mrazkova@praha16.eu</w:t>
              </w:r>
            </w:hyperlink>
          </w:p>
        </w:tc>
      </w:tr>
      <w:tr w:rsidR="00405176" w:rsidRPr="00405176" w14:paraId="4136DC12" w14:textId="77777777" w:rsidTr="00405176">
        <w:trPr>
          <w:trHeight w:val="630"/>
        </w:trPr>
        <w:tc>
          <w:tcPr>
            <w:tcW w:w="1093" w:type="pct"/>
            <w:tcBorders>
              <w:top w:val="single" w:sz="4" w:space="0" w:color="auto"/>
              <w:left w:val="single" w:sz="4" w:space="0" w:color="auto"/>
              <w:bottom w:val="single" w:sz="4" w:space="0" w:color="auto"/>
              <w:right w:val="single" w:sz="4" w:space="0" w:color="auto"/>
            </w:tcBorders>
            <w:vAlign w:val="center"/>
            <w:hideMark/>
          </w:tcPr>
          <w:p w14:paraId="2BA36422"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Koordinátor spolupráce / implementace</w:t>
            </w:r>
          </w:p>
        </w:tc>
        <w:tc>
          <w:tcPr>
            <w:tcW w:w="1350" w:type="pct"/>
            <w:tcBorders>
              <w:top w:val="single" w:sz="4" w:space="0" w:color="auto"/>
              <w:left w:val="nil"/>
              <w:bottom w:val="single" w:sz="4" w:space="0" w:color="auto"/>
              <w:right w:val="single" w:sz="4" w:space="0" w:color="auto"/>
            </w:tcBorders>
            <w:vAlign w:val="center"/>
            <w:hideMark/>
          </w:tcPr>
          <w:p w14:paraId="364543CB"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Ing. Iva Houserová</w:t>
            </w:r>
          </w:p>
        </w:tc>
        <w:tc>
          <w:tcPr>
            <w:tcW w:w="1095" w:type="pct"/>
            <w:tcBorders>
              <w:top w:val="single" w:sz="4" w:space="0" w:color="auto"/>
              <w:left w:val="nil"/>
              <w:bottom w:val="single" w:sz="4" w:space="0" w:color="auto"/>
              <w:right w:val="single" w:sz="4" w:space="0" w:color="auto"/>
            </w:tcBorders>
            <w:vAlign w:val="center"/>
            <w:hideMark/>
          </w:tcPr>
          <w:p w14:paraId="1A469B9D" w14:textId="77777777" w:rsidR="00405176" w:rsidRPr="00405176" w:rsidRDefault="00405176">
            <w:pPr>
              <w:spacing w:after="0" w:line="240" w:lineRule="auto"/>
              <w:rPr>
                <w:rFonts w:eastAsia="Times New Roman" w:cstheme="minorHAnsi"/>
                <w:color w:val="000000"/>
                <w:sz w:val="18"/>
                <w:szCs w:val="18"/>
                <w:lang w:eastAsia="cs-CZ"/>
              </w:rPr>
            </w:pPr>
            <w:r w:rsidRPr="00405176">
              <w:rPr>
                <w:rFonts w:eastAsia="Times New Roman" w:cstheme="minorHAnsi"/>
                <w:color w:val="000000"/>
                <w:sz w:val="18"/>
                <w:szCs w:val="18"/>
                <w:lang w:eastAsia="cs-CZ"/>
              </w:rPr>
              <w:t>odborný</w:t>
            </w:r>
          </w:p>
        </w:tc>
        <w:tc>
          <w:tcPr>
            <w:tcW w:w="1462" w:type="pct"/>
            <w:tcBorders>
              <w:top w:val="single" w:sz="4" w:space="0" w:color="auto"/>
              <w:left w:val="nil"/>
              <w:bottom w:val="single" w:sz="4" w:space="0" w:color="auto"/>
              <w:right w:val="single" w:sz="4" w:space="0" w:color="auto"/>
            </w:tcBorders>
            <w:vAlign w:val="center"/>
            <w:hideMark/>
          </w:tcPr>
          <w:p w14:paraId="21CC99D9" w14:textId="77777777" w:rsidR="00405176" w:rsidRPr="00405176" w:rsidRDefault="00000000">
            <w:pPr>
              <w:spacing w:after="0" w:line="240" w:lineRule="auto"/>
              <w:rPr>
                <w:rStyle w:val="Hypertextovodkaz"/>
                <w:sz w:val="18"/>
                <w:szCs w:val="18"/>
              </w:rPr>
            </w:pPr>
            <w:hyperlink r:id="rId31" w:history="1">
              <w:r w:rsidR="00405176" w:rsidRPr="00405176">
                <w:rPr>
                  <w:rStyle w:val="Hypertextovodkaz"/>
                  <w:rFonts w:eastAsia="Times New Roman" w:cstheme="minorHAnsi"/>
                  <w:sz w:val="18"/>
                  <w:szCs w:val="18"/>
                  <w:lang w:eastAsia="cs-CZ"/>
                </w:rPr>
                <w:t>houserova.iva@gmail.com</w:t>
              </w:r>
            </w:hyperlink>
          </w:p>
        </w:tc>
      </w:tr>
    </w:tbl>
    <w:p w14:paraId="36CADEC1" w14:textId="77777777" w:rsidR="00405176" w:rsidRDefault="00405176" w:rsidP="00405176">
      <w:pPr>
        <w:jc w:val="both"/>
        <w:rPr>
          <w:lang w:eastAsia="cs-CZ"/>
        </w:rPr>
      </w:pPr>
    </w:p>
    <w:p w14:paraId="4EAF9215" w14:textId="77777777" w:rsidR="00F2388F" w:rsidRPr="00577376" w:rsidRDefault="00F2388F" w:rsidP="006E4214">
      <w:pPr>
        <w:jc w:val="both"/>
        <w:rPr>
          <w:sz w:val="26"/>
          <w:szCs w:val="26"/>
        </w:rPr>
      </w:pPr>
    </w:p>
    <w:p w14:paraId="274088AE" w14:textId="77777777" w:rsidR="00F2388F" w:rsidRPr="00577376" w:rsidRDefault="00F2388F" w:rsidP="006E4214">
      <w:pPr>
        <w:jc w:val="both"/>
        <w:rPr>
          <w:sz w:val="26"/>
          <w:szCs w:val="26"/>
        </w:rPr>
      </w:pPr>
    </w:p>
    <w:p w14:paraId="2B9F1A7A" w14:textId="77777777" w:rsidR="00F2388F" w:rsidRPr="00577376" w:rsidRDefault="00F2388F" w:rsidP="006E4214">
      <w:pPr>
        <w:jc w:val="both"/>
        <w:rPr>
          <w:sz w:val="26"/>
          <w:szCs w:val="26"/>
        </w:rPr>
      </w:pPr>
    </w:p>
    <w:p w14:paraId="75C1E498" w14:textId="47C77140" w:rsidR="00286F5F" w:rsidRDefault="00286F5F" w:rsidP="00286F5F">
      <w:pPr>
        <w:pStyle w:val="Nadpis1"/>
        <w:numPr>
          <w:ilvl w:val="0"/>
          <w:numId w:val="12"/>
        </w:numPr>
      </w:pPr>
      <w:bookmarkStart w:id="10" w:name="_Toc152032389"/>
      <w:r>
        <w:lastRenderedPageBreak/>
        <w:t>Evaluační zjištění</w:t>
      </w:r>
      <w:bookmarkEnd w:id="10"/>
    </w:p>
    <w:p w14:paraId="2A6BA4B7" w14:textId="0AAC6DFA" w:rsidR="00286F5F" w:rsidRDefault="00286F5F" w:rsidP="00286F5F">
      <w:pPr>
        <w:pStyle w:val="Nadpis2"/>
      </w:pPr>
      <w:bookmarkStart w:id="11" w:name="_Toc152032390"/>
      <w:r>
        <w:t>Výsledek evaluačního šetření</w:t>
      </w:r>
      <w:bookmarkEnd w:id="11"/>
    </w:p>
    <w:p w14:paraId="3159AFF0" w14:textId="77777777" w:rsidR="0079797D" w:rsidRPr="00E62FA8" w:rsidRDefault="0079797D" w:rsidP="0079797D">
      <w:pPr>
        <w:jc w:val="both"/>
        <w:rPr>
          <w:sz w:val="24"/>
          <w:szCs w:val="24"/>
        </w:rPr>
      </w:pPr>
      <w:r w:rsidRPr="00E62FA8">
        <w:rPr>
          <w:sz w:val="24"/>
          <w:szCs w:val="24"/>
        </w:rPr>
        <w:t>Ve sledovaném období byly v území realizovány projekty MAP I, MAP II a MAP III.</w:t>
      </w:r>
    </w:p>
    <w:p w14:paraId="3021ED1D" w14:textId="52CC21FC" w:rsidR="00F50819" w:rsidRPr="00E62FA8" w:rsidRDefault="00F50819" w:rsidP="00F50819">
      <w:pPr>
        <w:jc w:val="both"/>
        <w:rPr>
          <w:sz w:val="24"/>
          <w:szCs w:val="24"/>
        </w:rPr>
      </w:pPr>
      <w:r w:rsidRPr="00E62FA8">
        <w:rPr>
          <w:sz w:val="24"/>
          <w:szCs w:val="24"/>
        </w:rPr>
        <w:t xml:space="preserve">Vyhodnocení je uspořádáno dle jednotlivých otázek, k nimž jsou uvedena veškerá zjištění získaná na základě </w:t>
      </w:r>
      <w:r w:rsidRPr="00E62FA8">
        <w:rPr>
          <w:sz w:val="24"/>
          <w:szCs w:val="24"/>
        </w:rPr>
        <w:t xml:space="preserve">dotazníkového šetření, </w:t>
      </w:r>
      <w:r w:rsidRPr="00E62FA8">
        <w:rPr>
          <w:sz w:val="24"/>
          <w:szCs w:val="24"/>
        </w:rPr>
        <w:t xml:space="preserve">rozhovorů s vybranými </w:t>
      </w:r>
      <w:r w:rsidRPr="00E62FA8">
        <w:rPr>
          <w:sz w:val="24"/>
          <w:szCs w:val="24"/>
        </w:rPr>
        <w:t>r</w:t>
      </w:r>
      <w:r w:rsidRPr="00E62FA8">
        <w:rPr>
          <w:sz w:val="24"/>
          <w:szCs w:val="24"/>
        </w:rPr>
        <w:t>espondenty</w:t>
      </w:r>
      <w:r w:rsidR="00140A1B">
        <w:rPr>
          <w:sz w:val="24"/>
          <w:szCs w:val="24"/>
        </w:rPr>
        <w:t xml:space="preserve"> a </w:t>
      </w:r>
      <w:proofErr w:type="spellStart"/>
      <w:r w:rsidR="00140A1B">
        <w:rPr>
          <w:sz w:val="24"/>
          <w:szCs w:val="24"/>
        </w:rPr>
        <w:t>desk</w:t>
      </w:r>
      <w:proofErr w:type="spellEnd"/>
      <w:r w:rsidR="00140A1B">
        <w:rPr>
          <w:sz w:val="24"/>
          <w:szCs w:val="24"/>
        </w:rPr>
        <w:t xml:space="preserve"> </w:t>
      </w:r>
      <w:proofErr w:type="spellStart"/>
      <w:r w:rsidR="00140A1B">
        <w:rPr>
          <w:sz w:val="24"/>
          <w:szCs w:val="24"/>
        </w:rPr>
        <w:t>rearch</w:t>
      </w:r>
      <w:proofErr w:type="spellEnd"/>
      <w:r w:rsidR="00580B59">
        <w:rPr>
          <w:sz w:val="24"/>
          <w:szCs w:val="24"/>
        </w:rPr>
        <w:t>.</w:t>
      </w:r>
    </w:p>
    <w:p w14:paraId="3F060DE4" w14:textId="77777777" w:rsidR="0079797D" w:rsidRDefault="0079797D" w:rsidP="00F50819">
      <w:pPr>
        <w:jc w:val="both"/>
        <w:rPr>
          <w:sz w:val="26"/>
          <w:szCs w:val="26"/>
        </w:rPr>
      </w:pPr>
    </w:p>
    <w:p w14:paraId="1C099C59" w14:textId="30A33EAA" w:rsidR="0079797D" w:rsidRPr="0079797D" w:rsidRDefault="0079797D" w:rsidP="008F4A2B">
      <w:pPr>
        <w:pStyle w:val="Nadpis3"/>
      </w:pPr>
      <w:bookmarkStart w:id="12" w:name="_Toc152032391"/>
      <w:r w:rsidRPr="0079797D">
        <w:t>3.1.1. Účelnost</w:t>
      </w:r>
      <w:bookmarkEnd w:id="12"/>
    </w:p>
    <w:p w14:paraId="6442305A" w14:textId="2FAFEF30" w:rsidR="00F50819" w:rsidRPr="00E62FA8" w:rsidRDefault="00F539B5" w:rsidP="00286F5F">
      <w:pPr>
        <w:jc w:val="both"/>
        <w:rPr>
          <w:sz w:val="24"/>
          <w:szCs w:val="24"/>
        </w:rPr>
      </w:pPr>
      <w:r w:rsidRPr="00E62FA8">
        <w:rPr>
          <w:sz w:val="24"/>
          <w:szCs w:val="24"/>
        </w:rPr>
        <w:t>Tato kapitola hodnotí, zda zrealizované projektové aktivity splnily svůj účel a jak dosažené výsledky naplnily hlavní i dílčí cíle programu.</w:t>
      </w:r>
    </w:p>
    <w:p w14:paraId="2CD2D75A" w14:textId="77777777" w:rsidR="00F539B5" w:rsidRPr="00E62FA8" w:rsidRDefault="00F539B5" w:rsidP="00F539B5">
      <w:pPr>
        <w:jc w:val="both"/>
        <w:rPr>
          <w:sz w:val="24"/>
          <w:szCs w:val="24"/>
        </w:rPr>
      </w:pPr>
      <w:r w:rsidRPr="00E62FA8">
        <w:rPr>
          <w:sz w:val="24"/>
          <w:szCs w:val="24"/>
        </w:rPr>
        <w:t xml:space="preserve">Hlavním cílem </w:t>
      </w:r>
      <w:proofErr w:type="spellStart"/>
      <w:r w:rsidRPr="00E62FA8">
        <w:rPr>
          <w:sz w:val="24"/>
          <w:szCs w:val="24"/>
        </w:rPr>
        <w:t>MAPů</w:t>
      </w:r>
      <w:proofErr w:type="spellEnd"/>
      <w:r w:rsidRPr="00E62FA8">
        <w:rPr>
          <w:sz w:val="24"/>
          <w:szCs w:val="24"/>
        </w:rPr>
        <w:t xml:space="preserve"> je zlepšit kvalitu vzdělávání v MŠ a ZŠ.</w:t>
      </w:r>
    </w:p>
    <w:p w14:paraId="2F9C5703" w14:textId="77777777" w:rsidR="00F539B5" w:rsidRPr="00E62FA8" w:rsidRDefault="00F539B5" w:rsidP="00A47A30">
      <w:pPr>
        <w:spacing w:after="0"/>
        <w:jc w:val="both"/>
        <w:rPr>
          <w:sz w:val="24"/>
          <w:szCs w:val="24"/>
        </w:rPr>
      </w:pPr>
      <w:r w:rsidRPr="00E62FA8">
        <w:rPr>
          <w:sz w:val="24"/>
          <w:szCs w:val="24"/>
        </w:rPr>
        <w:t>Dílčí cíle jsou:</w:t>
      </w:r>
    </w:p>
    <w:p w14:paraId="1BC2D43A" w14:textId="77777777" w:rsidR="00F539B5" w:rsidRPr="00E62FA8" w:rsidRDefault="00F539B5" w:rsidP="00F539B5">
      <w:pPr>
        <w:jc w:val="both"/>
        <w:rPr>
          <w:sz w:val="24"/>
          <w:szCs w:val="24"/>
        </w:rPr>
      </w:pPr>
      <w:r w:rsidRPr="00E62FA8">
        <w:rPr>
          <w:sz w:val="24"/>
          <w:szCs w:val="24"/>
        </w:rPr>
        <w:t>I. Systémové zlepšení řízení MŠ a ZŠ prostřednictvím začleňování dlouhodobého místního plánování jako nástroje ke kvalitnímu řízení škol.</w:t>
      </w:r>
    </w:p>
    <w:p w14:paraId="1C546926" w14:textId="77777777" w:rsidR="00F539B5" w:rsidRPr="00E62FA8" w:rsidRDefault="00F539B5" w:rsidP="00F539B5">
      <w:pPr>
        <w:jc w:val="both"/>
        <w:rPr>
          <w:sz w:val="24"/>
          <w:szCs w:val="24"/>
        </w:rPr>
      </w:pPr>
      <w:r w:rsidRPr="00E62FA8">
        <w:rPr>
          <w:sz w:val="24"/>
          <w:szCs w:val="24"/>
        </w:rPr>
        <w:t>II. Orientace na kvalitní inkluzivní (společné) vzdělávání.</w:t>
      </w:r>
    </w:p>
    <w:p w14:paraId="6D52937F" w14:textId="77777777" w:rsidR="00F539B5" w:rsidRPr="00E62FA8" w:rsidRDefault="00F539B5" w:rsidP="00F539B5">
      <w:pPr>
        <w:jc w:val="both"/>
        <w:rPr>
          <w:sz w:val="24"/>
          <w:szCs w:val="24"/>
        </w:rPr>
      </w:pPr>
      <w:r w:rsidRPr="00E62FA8">
        <w:rPr>
          <w:sz w:val="24"/>
          <w:szCs w:val="24"/>
        </w:rPr>
        <w:t xml:space="preserve">III. Zavádění řešení pro snižování nerovností ve vzdělávání uvnitř škol a v území – dostupnost </w:t>
      </w:r>
    </w:p>
    <w:p w14:paraId="13F14DED" w14:textId="77777777" w:rsidR="00F539B5" w:rsidRPr="00E62FA8" w:rsidRDefault="00F539B5" w:rsidP="00F539B5">
      <w:pPr>
        <w:jc w:val="both"/>
        <w:rPr>
          <w:sz w:val="24"/>
          <w:szCs w:val="24"/>
        </w:rPr>
      </w:pPr>
      <w:r w:rsidRPr="00E62FA8">
        <w:rPr>
          <w:sz w:val="24"/>
          <w:szCs w:val="24"/>
        </w:rPr>
        <w:t>kvalitního vzdělávání pro každé dítě v inkluzivní škole.</w:t>
      </w:r>
    </w:p>
    <w:p w14:paraId="2B472808" w14:textId="77777777" w:rsidR="00F539B5" w:rsidRPr="00E62FA8" w:rsidRDefault="00F539B5" w:rsidP="00F539B5">
      <w:pPr>
        <w:jc w:val="both"/>
        <w:rPr>
          <w:sz w:val="24"/>
          <w:szCs w:val="24"/>
        </w:rPr>
      </w:pPr>
      <w:r w:rsidRPr="00E62FA8">
        <w:rPr>
          <w:sz w:val="24"/>
          <w:szCs w:val="24"/>
        </w:rPr>
        <w:t xml:space="preserve">IV. Zlepšení spolupráce s rodiči, zřizovateli a veřejností, zlepšení spolupráce v území </w:t>
      </w:r>
    </w:p>
    <w:p w14:paraId="43380694" w14:textId="63D797D1" w:rsidR="0079797D" w:rsidRPr="00E62FA8" w:rsidRDefault="00F539B5" w:rsidP="00F539B5">
      <w:pPr>
        <w:jc w:val="both"/>
        <w:rPr>
          <w:sz w:val="24"/>
          <w:szCs w:val="24"/>
        </w:rPr>
      </w:pPr>
      <w:r w:rsidRPr="00E62FA8">
        <w:rPr>
          <w:sz w:val="24"/>
          <w:szCs w:val="24"/>
        </w:rPr>
        <w:t>a využívání místních finančních zdrojů pro rozvoj vzdělávání dětí a žáků.</w:t>
      </w:r>
    </w:p>
    <w:p w14:paraId="4561035B" w14:textId="77777777" w:rsidR="0079797D" w:rsidRDefault="0079797D" w:rsidP="00286F5F">
      <w:pPr>
        <w:jc w:val="both"/>
        <w:rPr>
          <w:sz w:val="26"/>
          <w:szCs w:val="26"/>
        </w:rPr>
      </w:pPr>
    </w:p>
    <w:p w14:paraId="4A3E33A5" w14:textId="05EAA34F" w:rsidR="00F539B5" w:rsidRPr="00F539B5" w:rsidRDefault="00F539B5" w:rsidP="00286F5F">
      <w:pPr>
        <w:jc w:val="both"/>
        <w:rPr>
          <w:b/>
          <w:bCs/>
          <w:sz w:val="28"/>
          <w:szCs w:val="28"/>
        </w:rPr>
      </w:pPr>
      <w:r w:rsidRPr="00F539B5">
        <w:rPr>
          <w:b/>
          <w:bCs/>
          <w:sz w:val="28"/>
          <w:szCs w:val="28"/>
        </w:rPr>
        <w:t>Do jaké míry se ve vašem území podařilo dosáhnout hlavního i dílčích cílů MAP?</w:t>
      </w:r>
    </w:p>
    <w:p w14:paraId="35232C8D" w14:textId="5EA5D97B" w:rsidR="0079797D" w:rsidRPr="00E62FA8" w:rsidRDefault="007C06BB" w:rsidP="00286F5F">
      <w:pPr>
        <w:jc w:val="both"/>
        <w:rPr>
          <w:sz w:val="24"/>
          <w:szCs w:val="24"/>
        </w:rPr>
      </w:pPr>
      <w:r w:rsidRPr="00E62FA8">
        <w:rPr>
          <w:sz w:val="24"/>
          <w:szCs w:val="24"/>
        </w:rPr>
        <w:t>Všichni účastníci evaluačního šetření se shodují, že naplňování hlavního i dílčích cílů programu se průběhu realizace místního akčního plánování dařilo, mnohdy bylo zcela naplněno a rozhodně je snaha dále v naplňování cílů, respektive v realizaci změn v území pokračovat.</w:t>
      </w:r>
    </w:p>
    <w:p w14:paraId="7CC9D32C" w14:textId="70054BE8" w:rsidR="00286F5F" w:rsidRPr="00E62FA8" w:rsidRDefault="007C06BB" w:rsidP="00522582">
      <w:pPr>
        <w:jc w:val="both"/>
        <w:rPr>
          <w:sz w:val="24"/>
          <w:szCs w:val="24"/>
        </w:rPr>
      </w:pPr>
      <w:r w:rsidRPr="00E62FA8">
        <w:rPr>
          <w:sz w:val="24"/>
          <w:szCs w:val="24"/>
        </w:rPr>
        <w:t xml:space="preserve">Hlavní cíl programu, tedy zlepšení kvality vzdělávání v MŠ a ZŠ byl rozhodně naplněn. Zejména během </w:t>
      </w:r>
      <w:proofErr w:type="spellStart"/>
      <w:r w:rsidRPr="00E62FA8">
        <w:rPr>
          <w:sz w:val="24"/>
          <w:szCs w:val="24"/>
        </w:rPr>
        <w:t>MAPu</w:t>
      </w:r>
      <w:proofErr w:type="spellEnd"/>
      <w:r w:rsidRPr="00E62FA8">
        <w:rPr>
          <w:sz w:val="24"/>
          <w:szCs w:val="24"/>
        </w:rPr>
        <w:t xml:space="preserve"> II začaly být na základě implementačních aktivit při vzdávání aplikovány</w:t>
      </w:r>
      <w:r w:rsidR="00522582" w:rsidRPr="00E62FA8">
        <w:rPr>
          <w:sz w:val="24"/>
          <w:szCs w:val="24"/>
        </w:rPr>
        <w:t xml:space="preserve"> inovativní pedagogické metody a přístupy, které byly ze strany vzdělávaných dětí a žáků přijímány velmi kladně.</w:t>
      </w:r>
    </w:p>
    <w:p w14:paraId="4C49E650" w14:textId="5723FF84" w:rsidR="007C06BB" w:rsidRPr="00E62FA8" w:rsidRDefault="007C06BB" w:rsidP="00E62FA8">
      <w:pPr>
        <w:jc w:val="both"/>
        <w:rPr>
          <w:sz w:val="24"/>
          <w:szCs w:val="24"/>
        </w:rPr>
      </w:pPr>
      <w:r w:rsidRPr="00E62FA8">
        <w:rPr>
          <w:sz w:val="24"/>
          <w:szCs w:val="24"/>
        </w:rPr>
        <w:t xml:space="preserve">Kvantitativní ohodnocení úspěšnosti v naplňování dílčích cílů je </w:t>
      </w:r>
      <w:r w:rsidR="00522582" w:rsidRPr="00E62FA8">
        <w:rPr>
          <w:sz w:val="24"/>
          <w:szCs w:val="24"/>
        </w:rPr>
        <w:t xml:space="preserve">obtížné. Naplňování dílčích cílů I – III odhadují respondenti na </w:t>
      </w:r>
      <w:proofErr w:type="gramStart"/>
      <w:r w:rsidR="00522582" w:rsidRPr="00E62FA8">
        <w:rPr>
          <w:sz w:val="24"/>
          <w:szCs w:val="24"/>
        </w:rPr>
        <w:t>75 – 80</w:t>
      </w:r>
      <w:proofErr w:type="gramEnd"/>
      <w:r w:rsidR="00522582" w:rsidRPr="00E62FA8">
        <w:rPr>
          <w:sz w:val="24"/>
          <w:szCs w:val="24"/>
        </w:rPr>
        <w:t xml:space="preserve"> %, u cíle IV byl nejčastěji uváděný poměr 50 %.</w:t>
      </w:r>
    </w:p>
    <w:p w14:paraId="0C441F00" w14:textId="1339C833" w:rsidR="00522582" w:rsidRPr="00E62FA8" w:rsidRDefault="00522582" w:rsidP="00E62FA8">
      <w:pPr>
        <w:jc w:val="both"/>
        <w:rPr>
          <w:sz w:val="24"/>
          <w:szCs w:val="24"/>
        </w:rPr>
      </w:pPr>
      <w:r w:rsidRPr="00E62FA8">
        <w:rPr>
          <w:sz w:val="24"/>
          <w:szCs w:val="24"/>
        </w:rPr>
        <w:lastRenderedPageBreak/>
        <w:t>Systémové zlepšení díky zapojení je velké. Ředitelé a pedagogičtí pracovníci se aktivně zapojovali do plánování a r</w:t>
      </w:r>
      <w:r w:rsidR="00AB3B5C" w:rsidRPr="00E62FA8">
        <w:rPr>
          <w:sz w:val="24"/>
          <w:szCs w:val="24"/>
        </w:rPr>
        <w:t>ealizace změn vzdělávání v území. Díky vytvořené síti/platformě všech zapojených aktérů docházelo k intenzivnější spolupráci mezi jednotlivými vzdělávacími stupni i ke koordinaci s dalšími zapojenými organizacemi.</w:t>
      </w:r>
      <w:r w:rsidR="0091049B">
        <w:rPr>
          <w:sz w:val="24"/>
          <w:szCs w:val="24"/>
        </w:rPr>
        <w:t xml:space="preserve"> Velkým přínosem bylo navázání opravdu intenzivní spolupráce s pobočkami místních knihoven. Pedagogové uvádějí, že následné zlepšení žáků v oblasti čtenářské gramotnosti bylo evidentní. Pozitivní dopad měla tato spolupráce i do oblasti inkluze a spolupráce s rodiči, kteří se začali více zajímat i nabídku a vhodnost na trhu dostupné literatury.</w:t>
      </w:r>
    </w:p>
    <w:p w14:paraId="087E37BE" w14:textId="7DB9F405" w:rsidR="00AB3B5C" w:rsidRDefault="00AB3B5C" w:rsidP="00E62FA8">
      <w:pPr>
        <w:jc w:val="both"/>
        <w:rPr>
          <w:sz w:val="24"/>
          <w:szCs w:val="24"/>
        </w:rPr>
      </w:pPr>
      <w:r w:rsidRPr="00E62FA8">
        <w:rPr>
          <w:sz w:val="24"/>
          <w:szCs w:val="24"/>
        </w:rPr>
        <w:t>Ke zvýšení kvality inkluzivního vzdělávání byla pořádána školení a semináře pro</w:t>
      </w:r>
      <w:r w:rsidR="00E62FA8" w:rsidRPr="00E62FA8">
        <w:rPr>
          <w:sz w:val="24"/>
          <w:szCs w:val="24"/>
        </w:rPr>
        <w:t> </w:t>
      </w:r>
      <w:r w:rsidRPr="00E62FA8">
        <w:rPr>
          <w:sz w:val="24"/>
          <w:szCs w:val="24"/>
        </w:rPr>
        <w:t>pedagogické pracovníky i zástupce vedení škol.</w:t>
      </w:r>
      <w:r w:rsidR="009510DF" w:rsidRPr="00E62FA8">
        <w:rPr>
          <w:sz w:val="24"/>
          <w:szCs w:val="24"/>
        </w:rPr>
        <w:t xml:space="preserve"> Významným počinem bylo i</w:t>
      </w:r>
      <w:r w:rsidR="00E62FA8" w:rsidRPr="00E62FA8">
        <w:rPr>
          <w:sz w:val="24"/>
          <w:szCs w:val="24"/>
        </w:rPr>
        <w:t> </w:t>
      </w:r>
      <w:r w:rsidR="009510DF" w:rsidRPr="00E62FA8">
        <w:rPr>
          <w:sz w:val="24"/>
          <w:szCs w:val="24"/>
        </w:rPr>
        <w:t>navázání těsnější spolupráce s pedagogicko-psychologickou poradnou. Zejména v Praze, jako hlavním městě, je často řešena otázka začleňování dětí s odlišným mateřským jazykem. Tato problematika byla ještě umocněna od zahájené válečného konfliktu na Ukrajině, kdy byly školy vystaveny extrémnímu nároku na začlenění dětí a</w:t>
      </w:r>
      <w:r w:rsidR="00E62FA8" w:rsidRPr="00E62FA8">
        <w:rPr>
          <w:sz w:val="24"/>
          <w:szCs w:val="24"/>
        </w:rPr>
        <w:t> </w:t>
      </w:r>
      <w:r w:rsidR="009510DF" w:rsidRPr="00E62FA8">
        <w:rPr>
          <w:sz w:val="24"/>
          <w:szCs w:val="24"/>
        </w:rPr>
        <w:t>žáků mluvících jiným jazykem.</w:t>
      </w:r>
      <w:r w:rsidR="00426C28">
        <w:rPr>
          <w:sz w:val="24"/>
          <w:szCs w:val="24"/>
        </w:rPr>
        <w:t xml:space="preserve"> V důsledku plánování a realizace vzdělávacích aktivit pro pedagogy byly ve školách aplikovány nově osvojené praktiky pro práci s heterogenními kolektivy. K velmi rychlým inovacím v problematice snižování nerovností ve vzdělávání muselo být přikročeno zejména v době pandemie covidu, kdy se naplno začaly projevovat i např. sociální rozdíly </w:t>
      </w:r>
      <w:r w:rsidR="002F67A6">
        <w:rPr>
          <w:sz w:val="24"/>
          <w:szCs w:val="24"/>
        </w:rPr>
        <w:t xml:space="preserve">mezi žáky, kdy ne každý měl k dispozici potřebné technické vybavení pro distanční formu výuky, která musela bát v důsledku zavedených opatření zavedena. Všichni do projektu zapojení aktéři se intenzivně snažili o eliminaci negativních dopadů na výuku. Pedagogové sdíleli své zkušenosti s distanční výukou a školy se za pomoci zřizovatelů snažily pro žáky pomůcky a digitální vybavení a snižovat tak vzniklý nerovný přístup ke vzdělávání. </w:t>
      </w:r>
    </w:p>
    <w:p w14:paraId="1ED69593" w14:textId="47B60432" w:rsidR="009510DF" w:rsidRDefault="009510DF" w:rsidP="00E62FA8">
      <w:pPr>
        <w:jc w:val="both"/>
        <w:rPr>
          <w:sz w:val="24"/>
          <w:szCs w:val="24"/>
        </w:rPr>
      </w:pPr>
      <w:r w:rsidRPr="00E62FA8">
        <w:rPr>
          <w:sz w:val="24"/>
          <w:szCs w:val="24"/>
        </w:rPr>
        <w:t>Menší procento naplnění cíle „</w:t>
      </w:r>
      <w:r w:rsidRPr="00E62FA8">
        <w:rPr>
          <w:sz w:val="24"/>
          <w:szCs w:val="24"/>
        </w:rPr>
        <w:t>Zlepšení spolupráce s rodiči, zřizovateli a veřejností, zlepšení spolupráce v území a využívání místních finančních zdrojů pro rozvoj vzdělávání dětí a žáků.</w:t>
      </w:r>
      <w:r w:rsidRPr="00E62FA8">
        <w:rPr>
          <w:sz w:val="24"/>
          <w:szCs w:val="24"/>
        </w:rPr>
        <w:t xml:space="preserve">“ Zejména v otázce spolupráce s rodiči je vidět velký pokrok, ale zároveň prostor pro další zlepšení. Školy si chválí nárůst zájmu ze strany rodičů, jak o způsoby a kvalitu </w:t>
      </w:r>
      <w:r w:rsidR="00E62FA8" w:rsidRPr="00E62FA8">
        <w:rPr>
          <w:sz w:val="24"/>
          <w:szCs w:val="24"/>
        </w:rPr>
        <w:t xml:space="preserve">vzdělávání </w:t>
      </w:r>
      <w:r w:rsidRPr="00E62FA8">
        <w:rPr>
          <w:sz w:val="24"/>
          <w:szCs w:val="24"/>
        </w:rPr>
        <w:t xml:space="preserve">poskytovaného </w:t>
      </w:r>
      <w:r w:rsidR="00E62FA8" w:rsidRPr="00E62FA8">
        <w:rPr>
          <w:sz w:val="24"/>
          <w:szCs w:val="24"/>
        </w:rPr>
        <w:t>jejich dětem</w:t>
      </w:r>
      <w:r w:rsidRPr="00E62FA8">
        <w:rPr>
          <w:sz w:val="24"/>
          <w:szCs w:val="24"/>
        </w:rPr>
        <w:t>, tak o účast na</w:t>
      </w:r>
      <w:r w:rsidR="00E62FA8" w:rsidRPr="00E62FA8">
        <w:rPr>
          <w:sz w:val="24"/>
          <w:szCs w:val="24"/>
        </w:rPr>
        <w:t> </w:t>
      </w:r>
      <w:r w:rsidRPr="00E62FA8">
        <w:rPr>
          <w:sz w:val="24"/>
          <w:szCs w:val="24"/>
        </w:rPr>
        <w:t>seminářích a workshopech</w:t>
      </w:r>
      <w:r w:rsidR="00E62FA8" w:rsidRPr="00E62FA8">
        <w:rPr>
          <w:sz w:val="24"/>
          <w:szCs w:val="24"/>
        </w:rPr>
        <w:t>.</w:t>
      </w:r>
    </w:p>
    <w:p w14:paraId="779402A3" w14:textId="77777777" w:rsidR="002F67A6" w:rsidRDefault="002F67A6" w:rsidP="00E62FA8">
      <w:pPr>
        <w:jc w:val="both"/>
        <w:rPr>
          <w:sz w:val="24"/>
          <w:szCs w:val="24"/>
        </w:rPr>
      </w:pPr>
    </w:p>
    <w:p w14:paraId="7E237C2D" w14:textId="1ADF728F" w:rsidR="00590D16" w:rsidRDefault="0091049B" w:rsidP="00E62FA8">
      <w:pPr>
        <w:jc w:val="both"/>
        <w:rPr>
          <w:sz w:val="24"/>
          <w:szCs w:val="24"/>
        </w:rPr>
      </w:pPr>
      <w:r>
        <w:rPr>
          <w:sz w:val="24"/>
          <w:szCs w:val="24"/>
        </w:rPr>
        <w:t>Jednoznačně n</w:t>
      </w:r>
      <w:r w:rsidR="002F67A6">
        <w:rPr>
          <w:sz w:val="24"/>
          <w:szCs w:val="24"/>
        </w:rPr>
        <w:t xml:space="preserve">ejvíce respondenty uváděným </w:t>
      </w:r>
      <w:r>
        <w:rPr>
          <w:sz w:val="24"/>
          <w:szCs w:val="24"/>
        </w:rPr>
        <w:t xml:space="preserve">a oceňovaným </w:t>
      </w:r>
      <w:r w:rsidR="002F67A6">
        <w:rPr>
          <w:sz w:val="24"/>
          <w:szCs w:val="24"/>
        </w:rPr>
        <w:t>způsob</w:t>
      </w:r>
      <w:r>
        <w:rPr>
          <w:sz w:val="24"/>
          <w:szCs w:val="24"/>
        </w:rPr>
        <w:t>em</w:t>
      </w:r>
      <w:r w:rsidR="002F67A6">
        <w:rPr>
          <w:sz w:val="24"/>
          <w:szCs w:val="24"/>
        </w:rPr>
        <w:t xml:space="preserve"> vedoucím k naplňování nadefinovaných cílů </w:t>
      </w:r>
      <w:r>
        <w:rPr>
          <w:sz w:val="24"/>
          <w:szCs w:val="24"/>
        </w:rPr>
        <w:t xml:space="preserve">je zavedení spolupráce mezi aktéry a vytvoření sítě sloužící pro zvýšení informovanosti, výměnu zkušeností a sdílení dobré praxe. Díky vzniku této platformy započalo do té doby nepraktikované vyměňování si zkušeností mezi pedagogy. Sdílením zkušeností a propojením subjektů v rámci území došlo ke </w:t>
      </w:r>
      <w:r w:rsidR="00AB688E">
        <w:rPr>
          <w:sz w:val="24"/>
          <w:szCs w:val="24"/>
        </w:rPr>
        <w:t>zlepšení</w:t>
      </w:r>
      <w:r>
        <w:rPr>
          <w:sz w:val="24"/>
          <w:szCs w:val="24"/>
        </w:rPr>
        <w:t xml:space="preserve"> </w:t>
      </w:r>
      <w:r w:rsidR="00AB688E">
        <w:rPr>
          <w:sz w:val="24"/>
          <w:szCs w:val="24"/>
        </w:rPr>
        <w:t>spolupráce vedení jednotlivých škol mezi sebou i se zřizovateli. Zlepšením podmínek výchovně vzdělávacího procesu vedlo ke zkvalitnění a zefektivnění řídícího procesu. Např. byly v rámci vedení a řízení škol přerozděleny a delegovány odpovědnosti, byla uřízena školská poradenská pracoviště atd. V průběhu zapojení do procesu místního akčního plánování dochází k trvalému zlepšování podmínek východně vzdělávacího procesu, a to jak pro žáky, tak i pedagogy.</w:t>
      </w:r>
    </w:p>
    <w:p w14:paraId="29D21A6E" w14:textId="34E8E93B" w:rsidR="00AB688E" w:rsidRDefault="00AB688E" w:rsidP="00AB688E">
      <w:pPr>
        <w:spacing w:after="0"/>
        <w:jc w:val="both"/>
        <w:rPr>
          <w:sz w:val="24"/>
          <w:szCs w:val="24"/>
        </w:rPr>
      </w:pPr>
      <w:r>
        <w:rPr>
          <w:sz w:val="24"/>
          <w:szCs w:val="24"/>
        </w:rPr>
        <w:lastRenderedPageBreak/>
        <w:t>Nejčastěji uváděné příklady aktivit vedoucích k naplňování cílů:</w:t>
      </w:r>
    </w:p>
    <w:p w14:paraId="00AC86E6" w14:textId="739BD8E7" w:rsidR="00AB688E" w:rsidRDefault="00AB688E" w:rsidP="00AB688E">
      <w:pPr>
        <w:pStyle w:val="Odstavecseseznamem"/>
        <w:numPr>
          <w:ilvl w:val="0"/>
          <w:numId w:val="15"/>
        </w:numPr>
        <w:jc w:val="both"/>
        <w:rPr>
          <w:sz w:val="24"/>
          <w:szCs w:val="24"/>
        </w:rPr>
      </w:pPr>
      <w:r w:rsidRPr="00AB688E">
        <w:rPr>
          <w:sz w:val="24"/>
          <w:szCs w:val="24"/>
        </w:rPr>
        <w:t xml:space="preserve">společná setkávání </w:t>
      </w:r>
      <w:r>
        <w:rPr>
          <w:sz w:val="24"/>
          <w:szCs w:val="24"/>
        </w:rPr>
        <w:t>–</w:t>
      </w:r>
      <w:r w:rsidRPr="00AB688E">
        <w:rPr>
          <w:sz w:val="24"/>
          <w:szCs w:val="24"/>
        </w:rPr>
        <w:t xml:space="preserve"> </w:t>
      </w:r>
      <w:r>
        <w:rPr>
          <w:sz w:val="24"/>
          <w:szCs w:val="24"/>
        </w:rPr>
        <w:t>výměna zkušeností, získávání informací, sdílení nápadů</w:t>
      </w:r>
      <w:r w:rsidR="00580B59">
        <w:rPr>
          <w:sz w:val="24"/>
          <w:szCs w:val="24"/>
        </w:rPr>
        <w:t>;</w:t>
      </w:r>
    </w:p>
    <w:p w14:paraId="3043647B" w14:textId="3CDD1706" w:rsidR="00AB688E" w:rsidRDefault="00AB688E" w:rsidP="00AB688E">
      <w:pPr>
        <w:pStyle w:val="Odstavecseseznamem"/>
        <w:numPr>
          <w:ilvl w:val="0"/>
          <w:numId w:val="15"/>
        </w:numPr>
        <w:jc w:val="both"/>
        <w:rPr>
          <w:sz w:val="24"/>
          <w:szCs w:val="24"/>
        </w:rPr>
      </w:pPr>
      <w:r>
        <w:rPr>
          <w:sz w:val="24"/>
          <w:szCs w:val="24"/>
        </w:rPr>
        <w:t>široká nabídka a možnost využívání</w:t>
      </w:r>
      <w:r w:rsidR="00580B59">
        <w:rPr>
          <w:sz w:val="24"/>
          <w:szCs w:val="24"/>
        </w:rPr>
        <w:t xml:space="preserve"> možností zvýšení kompetentnosti pedagogů – semináře, školení, workshopy týkající se poptávaných témat;</w:t>
      </w:r>
    </w:p>
    <w:p w14:paraId="250D2F63" w14:textId="08C90A63" w:rsidR="00580B59" w:rsidRDefault="00580B59" w:rsidP="00AB688E">
      <w:pPr>
        <w:pStyle w:val="Odstavecseseznamem"/>
        <w:numPr>
          <w:ilvl w:val="0"/>
          <w:numId w:val="15"/>
        </w:numPr>
        <w:jc w:val="both"/>
        <w:rPr>
          <w:sz w:val="24"/>
          <w:szCs w:val="24"/>
        </w:rPr>
      </w:pPr>
      <w:r>
        <w:rPr>
          <w:sz w:val="24"/>
          <w:szCs w:val="24"/>
        </w:rPr>
        <w:t>výjezdy a návštěvy škol i mimo území – výměna zkušeností, ukázka vybavení tříd;</w:t>
      </w:r>
    </w:p>
    <w:p w14:paraId="5558A112" w14:textId="7B23E072" w:rsidR="00580B59" w:rsidRPr="00AB688E" w:rsidRDefault="00580B59" w:rsidP="00AB688E">
      <w:pPr>
        <w:pStyle w:val="Odstavecseseznamem"/>
        <w:numPr>
          <w:ilvl w:val="0"/>
          <w:numId w:val="15"/>
        </w:numPr>
        <w:jc w:val="both"/>
        <w:rPr>
          <w:sz w:val="24"/>
          <w:szCs w:val="24"/>
        </w:rPr>
      </w:pPr>
      <w:r>
        <w:rPr>
          <w:sz w:val="24"/>
          <w:szCs w:val="24"/>
        </w:rPr>
        <w:t>výjezdy a návštěvy škol v zahraničí – porovnání systému školství, porovnání způsobu a organizace vedení škol, porovnání vybavení a další.</w:t>
      </w:r>
    </w:p>
    <w:p w14:paraId="00061507" w14:textId="77777777" w:rsidR="00522582" w:rsidRPr="00E62FA8" w:rsidRDefault="00522582" w:rsidP="00E62FA8">
      <w:pPr>
        <w:jc w:val="both"/>
        <w:rPr>
          <w:sz w:val="26"/>
          <w:szCs w:val="26"/>
        </w:rPr>
      </w:pPr>
    </w:p>
    <w:p w14:paraId="28241F5C" w14:textId="7171836C" w:rsidR="00522582" w:rsidRDefault="00580B59" w:rsidP="004E00ED">
      <w:pPr>
        <w:rPr>
          <w:b/>
          <w:bCs/>
          <w:sz w:val="28"/>
          <w:szCs w:val="28"/>
        </w:rPr>
      </w:pPr>
      <w:r>
        <w:rPr>
          <w:b/>
          <w:bCs/>
          <w:sz w:val="28"/>
          <w:szCs w:val="28"/>
        </w:rPr>
        <w:t>Co v dosažení cílů bránilo nebo naopak pomáhalo?</w:t>
      </w:r>
    </w:p>
    <w:p w14:paraId="00E68B6F" w14:textId="1D359471" w:rsidR="005F0C1A" w:rsidRDefault="005F0C1A" w:rsidP="005F0C1A">
      <w:pPr>
        <w:jc w:val="both"/>
        <w:rPr>
          <w:sz w:val="24"/>
          <w:szCs w:val="24"/>
          <w:lang w:eastAsia="cs-CZ"/>
        </w:rPr>
      </w:pPr>
      <w:r>
        <w:rPr>
          <w:sz w:val="24"/>
          <w:szCs w:val="24"/>
          <w:lang w:eastAsia="cs-CZ"/>
        </w:rPr>
        <w:t xml:space="preserve">V rámci povinné dokumentace byly pro potřeby projektů místního akčního plánování zpracovávány a průběžně aktualizovány SWOT analýzy </w:t>
      </w:r>
      <w:r w:rsidRPr="005F0C1A">
        <w:rPr>
          <w:sz w:val="24"/>
          <w:szCs w:val="24"/>
          <w:lang w:eastAsia="cs-CZ"/>
        </w:rPr>
        <w:t>zaměřené na povinná témata dle</w:t>
      </w:r>
      <w:r>
        <w:rPr>
          <w:sz w:val="24"/>
          <w:szCs w:val="24"/>
          <w:lang w:eastAsia="cs-CZ"/>
        </w:rPr>
        <w:t> </w:t>
      </w:r>
      <w:r w:rsidRPr="005F0C1A">
        <w:rPr>
          <w:sz w:val="24"/>
          <w:szCs w:val="24"/>
          <w:lang w:eastAsia="cs-CZ"/>
        </w:rPr>
        <w:t>Postupů MAP</w:t>
      </w:r>
      <w:r>
        <w:rPr>
          <w:sz w:val="24"/>
          <w:szCs w:val="24"/>
          <w:lang w:eastAsia="cs-CZ"/>
        </w:rPr>
        <w:t xml:space="preserve"> (</w:t>
      </w:r>
      <w:r w:rsidRPr="005F0C1A">
        <w:rPr>
          <w:sz w:val="24"/>
          <w:szCs w:val="24"/>
          <w:lang w:eastAsia="cs-CZ"/>
        </w:rPr>
        <w:t>podpora čtenářské gramotnosti a rozvoj potenciálu každého žáka,</w:t>
      </w:r>
      <w:r>
        <w:rPr>
          <w:sz w:val="24"/>
          <w:szCs w:val="24"/>
          <w:lang w:eastAsia="cs-CZ"/>
        </w:rPr>
        <w:t xml:space="preserve"> </w:t>
      </w:r>
      <w:r w:rsidRPr="005F0C1A">
        <w:rPr>
          <w:sz w:val="24"/>
          <w:szCs w:val="24"/>
          <w:lang w:eastAsia="cs-CZ"/>
        </w:rPr>
        <w:t>podpora matematické gramotnosti a rozvoj potenciálu každého žáka</w:t>
      </w:r>
      <w:r>
        <w:rPr>
          <w:sz w:val="24"/>
          <w:szCs w:val="24"/>
          <w:lang w:eastAsia="cs-CZ"/>
        </w:rPr>
        <w:t xml:space="preserve">, </w:t>
      </w:r>
      <w:r w:rsidRPr="005F0C1A">
        <w:rPr>
          <w:sz w:val="24"/>
          <w:szCs w:val="24"/>
          <w:lang w:eastAsia="cs-CZ"/>
        </w:rPr>
        <w:t>podpora rozvoje kvalitního inkluzivního vzdělávání</w:t>
      </w:r>
      <w:r>
        <w:rPr>
          <w:sz w:val="24"/>
          <w:szCs w:val="24"/>
          <w:lang w:eastAsia="cs-CZ"/>
        </w:rPr>
        <w:t xml:space="preserve">). Analýzy byly detailně zpracovány zvlášť pro MŠ, ZŠ a ZUŠ. Výstupy z analýz byly promítnuty do dalších strategických dokumentů projektů a byly využívány </w:t>
      </w:r>
      <w:r w:rsidR="00F1463A">
        <w:rPr>
          <w:sz w:val="24"/>
          <w:szCs w:val="24"/>
          <w:lang w:eastAsia="cs-CZ"/>
        </w:rPr>
        <w:t>při realizaci projektů k efektivnímu naplňování cílů programu. Identifikace silných stránek, slabých stránek, příležitostí a hrozeb byly využívány ke zlepšení kvality vzdělávání v území.</w:t>
      </w:r>
      <w:r w:rsidR="000A578A">
        <w:rPr>
          <w:sz w:val="24"/>
          <w:szCs w:val="24"/>
          <w:lang w:eastAsia="cs-CZ"/>
        </w:rPr>
        <w:t xml:space="preserve"> Hrozby a slabé stránky byly díky intenzivnímu využívání příležitostí transformovány v silné stránky, respektive kvality.</w:t>
      </w:r>
    </w:p>
    <w:p w14:paraId="24BAB032" w14:textId="77777777" w:rsidR="000A578A" w:rsidRDefault="00F1463A" w:rsidP="005F0C1A">
      <w:pPr>
        <w:jc w:val="both"/>
        <w:rPr>
          <w:sz w:val="24"/>
          <w:szCs w:val="24"/>
          <w:lang w:eastAsia="cs-CZ"/>
        </w:rPr>
      </w:pPr>
      <w:r>
        <w:rPr>
          <w:sz w:val="24"/>
          <w:szCs w:val="24"/>
          <w:lang w:eastAsia="cs-CZ"/>
        </w:rPr>
        <w:t xml:space="preserve">Očekávanými hrozbami </w:t>
      </w:r>
      <w:r w:rsidR="000A578A">
        <w:rPr>
          <w:sz w:val="24"/>
          <w:szCs w:val="24"/>
          <w:lang w:eastAsia="cs-CZ"/>
        </w:rPr>
        <w:t>byly zejména n</w:t>
      </w:r>
      <w:r w:rsidR="000A578A" w:rsidRPr="000A578A">
        <w:rPr>
          <w:sz w:val="24"/>
          <w:szCs w:val="24"/>
          <w:lang w:eastAsia="cs-CZ"/>
        </w:rPr>
        <w:t>edostatek kvalitních a zkušených pedagogů</w:t>
      </w:r>
      <w:r w:rsidR="000A578A">
        <w:rPr>
          <w:sz w:val="24"/>
          <w:szCs w:val="24"/>
          <w:lang w:eastAsia="cs-CZ"/>
        </w:rPr>
        <w:t xml:space="preserve"> a nedostatek </w:t>
      </w:r>
      <w:r w:rsidR="000A578A" w:rsidRPr="000A578A">
        <w:rPr>
          <w:sz w:val="24"/>
          <w:szCs w:val="24"/>
          <w:lang w:eastAsia="cs-CZ"/>
        </w:rPr>
        <w:t xml:space="preserve">financí pro </w:t>
      </w:r>
      <w:r w:rsidR="000A578A">
        <w:rPr>
          <w:sz w:val="24"/>
          <w:szCs w:val="24"/>
          <w:lang w:eastAsia="cs-CZ"/>
        </w:rPr>
        <w:t>realizaci aktivit.</w:t>
      </w:r>
      <w:r w:rsidR="000A578A" w:rsidRPr="000A578A">
        <w:rPr>
          <w:sz w:val="24"/>
          <w:szCs w:val="24"/>
          <w:lang w:eastAsia="cs-CZ"/>
        </w:rPr>
        <w:t xml:space="preserve"> </w:t>
      </w:r>
      <w:r w:rsidR="000A578A">
        <w:rPr>
          <w:sz w:val="24"/>
          <w:szCs w:val="24"/>
          <w:lang w:eastAsia="cs-CZ"/>
        </w:rPr>
        <w:t xml:space="preserve">Jak již bylo uvedeno, proces prohlubování kvalifikace a zkušeností pedagogů byl realizován velmi zdárně a všichni zapojení (a do projektu má zájem vstoupit stále více školských zařízení doufají v pokračování programu místního akčního plánování i nadále. </w:t>
      </w:r>
    </w:p>
    <w:p w14:paraId="3EC68D3E" w14:textId="75250DDA" w:rsidR="00F1463A" w:rsidRDefault="000A578A" w:rsidP="005F0C1A">
      <w:pPr>
        <w:jc w:val="both"/>
        <w:rPr>
          <w:sz w:val="24"/>
          <w:szCs w:val="24"/>
          <w:lang w:eastAsia="cs-CZ"/>
        </w:rPr>
      </w:pPr>
      <w:r>
        <w:rPr>
          <w:sz w:val="24"/>
          <w:szCs w:val="24"/>
          <w:lang w:eastAsia="cs-CZ"/>
        </w:rPr>
        <w:t xml:space="preserve">Eliminace rizika nedostatku finančních prostředků je obtížnější. Zejména v současné době, kdy v České republice panuje špatná ekonomická situace </w:t>
      </w:r>
      <w:r w:rsidR="005757F0">
        <w:rPr>
          <w:sz w:val="24"/>
          <w:szCs w:val="24"/>
          <w:lang w:eastAsia="cs-CZ"/>
        </w:rPr>
        <w:t>a</w:t>
      </w:r>
      <w:r>
        <w:rPr>
          <w:sz w:val="24"/>
          <w:szCs w:val="24"/>
          <w:lang w:eastAsia="cs-CZ"/>
        </w:rPr>
        <w:t xml:space="preserve"> alokace</w:t>
      </w:r>
      <w:r w:rsidR="005757F0">
        <w:rPr>
          <w:sz w:val="24"/>
          <w:szCs w:val="24"/>
          <w:lang w:eastAsia="cs-CZ"/>
        </w:rPr>
        <w:t xml:space="preserve"> dotačních titulů výrazně snižovány nebo tituly úplně rušeny.</w:t>
      </w:r>
    </w:p>
    <w:p w14:paraId="6C4349B8" w14:textId="534F3966" w:rsidR="00F1463A" w:rsidRDefault="00F1463A" w:rsidP="005F0C1A">
      <w:pPr>
        <w:jc w:val="both"/>
        <w:rPr>
          <w:sz w:val="24"/>
          <w:szCs w:val="24"/>
          <w:lang w:eastAsia="cs-CZ"/>
        </w:rPr>
      </w:pPr>
      <w:r>
        <w:rPr>
          <w:sz w:val="24"/>
          <w:szCs w:val="24"/>
          <w:lang w:eastAsia="cs-CZ"/>
        </w:rPr>
        <w:t xml:space="preserve">V průběhu realizace MAP II, tedy projektu, jehož předmětem byla hlavně implementace, se bohužel vyskytly okolnosti, které nemohly být v žádném případě předem očekávány. Jednalo se o pandemii Covidu 19 a následně dopady následků válečného konfliktu </w:t>
      </w:r>
      <w:r w:rsidR="005757F0">
        <w:rPr>
          <w:sz w:val="24"/>
          <w:szCs w:val="24"/>
          <w:lang w:eastAsia="cs-CZ"/>
        </w:rPr>
        <w:t xml:space="preserve">na Ukrajině </w:t>
      </w:r>
      <w:r>
        <w:rPr>
          <w:sz w:val="24"/>
          <w:szCs w:val="24"/>
          <w:lang w:eastAsia="cs-CZ"/>
        </w:rPr>
        <w:t>i</w:t>
      </w:r>
      <w:r w:rsidR="005757F0">
        <w:rPr>
          <w:sz w:val="24"/>
          <w:szCs w:val="24"/>
          <w:lang w:eastAsia="cs-CZ"/>
        </w:rPr>
        <w:t> </w:t>
      </w:r>
      <w:r>
        <w:rPr>
          <w:sz w:val="24"/>
          <w:szCs w:val="24"/>
          <w:lang w:eastAsia="cs-CZ"/>
        </w:rPr>
        <w:t>na</w:t>
      </w:r>
      <w:r w:rsidR="005757F0">
        <w:rPr>
          <w:sz w:val="24"/>
          <w:szCs w:val="24"/>
          <w:lang w:eastAsia="cs-CZ"/>
        </w:rPr>
        <w:t> </w:t>
      </w:r>
      <w:r>
        <w:rPr>
          <w:sz w:val="24"/>
          <w:szCs w:val="24"/>
          <w:lang w:eastAsia="cs-CZ"/>
        </w:rPr>
        <w:t xml:space="preserve">naši zemi. </w:t>
      </w:r>
      <w:r w:rsidR="005757F0">
        <w:rPr>
          <w:sz w:val="24"/>
          <w:szCs w:val="24"/>
          <w:lang w:eastAsia="cs-CZ"/>
        </w:rPr>
        <w:t xml:space="preserve">Tyto nepředvídané komplikace byly okamžitě řešeny a byla přijata nápravná opatření. Uvedenými problémy byla bohužel podpořena hrozba nedostatku finančních prostředků, protože opatření, které školy byly nuceny přijmout na snížení negativních dopadů zejména pandemie </w:t>
      </w:r>
      <w:r w:rsidR="008B4838">
        <w:rPr>
          <w:sz w:val="24"/>
          <w:szCs w:val="24"/>
          <w:lang w:eastAsia="cs-CZ"/>
        </w:rPr>
        <w:t>byla spojena s navýšením finančních výdajů. Na druhou stranu ale všichni zapojení aktéři prokázali velkou flexibilitu a adaptabilitu k nové situaci.</w:t>
      </w:r>
    </w:p>
    <w:p w14:paraId="10BEC6B8" w14:textId="6B94D808" w:rsidR="008B4838" w:rsidRDefault="008B4838" w:rsidP="004F13B3">
      <w:pPr>
        <w:spacing w:after="0"/>
        <w:jc w:val="both"/>
        <w:rPr>
          <w:sz w:val="24"/>
          <w:szCs w:val="24"/>
          <w:lang w:eastAsia="cs-CZ"/>
        </w:rPr>
      </w:pPr>
      <w:r>
        <w:rPr>
          <w:sz w:val="24"/>
          <w:szCs w:val="24"/>
          <w:lang w:eastAsia="cs-CZ"/>
        </w:rPr>
        <w:t>V dosahování cílů</w:t>
      </w:r>
      <w:r w:rsidR="004F13B3">
        <w:rPr>
          <w:sz w:val="24"/>
          <w:szCs w:val="24"/>
          <w:lang w:eastAsia="cs-CZ"/>
        </w:rPr>
        <w:t xml:space="preserve"> dle respondentů</w:t>
      </w:r>
      <w:r>
        <w:rPr>
          <w:sz w:val="24"/>
          <w:szCs w:val="24"/>
          <w:lang w:eastAsia="cs-CZ"/>
        </w:rPr>
        <w:t xml:space="preserve"> </w:t>
      </w:r>
      <w:r w:rsidR="004F13B3">
        <w:rPr>
          <w:sz w:val="24"/>
          <w:szCs w:val="24"/>
          <w:lang w:eastAsia="cs-CZ"/>
        </w:rPr>
        <w:t xml:space="preserve">nejvíce </w:t>
      </w:r>
      <w:r>
        <w:rPr>
          <w:sz w:val="24"/>
          <w:szCs w:val="24"/>
          <w:lang w:eastAsia="cs-CZ"/>
        </w:rPr>
        <w:t>bránilo:</w:t>
      </w:r>
    </w:p>
    <w:p w14:paraId="3E9227FA" w14:textId="1B9FE01E" w:rsidR="008B4838" w:rsidRDefault="008B4838" w:rsidP="008B4838">
      <w:pPr>
        <w:pStyle w:val="Odstavecseseznamem"/>
        <w:numPr>
          <w:ilvl w:val="0"/>
          <w:numId w:val="15"/>
        </w:numPr>
        <w:jc w:val="both"/>
        <w:rPr>
          <w:sz w:val="24"/>
          <w:szCs w:val="24"/>
          <w:lang w:eastAsia="cs-CZ"/>
        </w:rPr>
      </w:pPr>
      <w:r>
        <w:rPr>
          <w:sz w:val="24"/>
          <w:szCs w:val="24"/>
          <w:lang w:eastAsia="cs-CZ"/>
        </w:rPr>
        <w:t>vysoké pracovní nasazení vedení školy a pedagogů při řešení úkolů;</w:t>
      </w:r>
    </w:p>
    <w:p w14:paraId="573CF814" w14:textId="7C6ABB81" w:rsidR="008B4838" w:rsidRDefault="008B4838" w:rsidP="008B4838">
      <w:pPr>
        <w:pStyle w:val="Odstavecseseznamem"/>
        <w:numPr>
          <w:ilvl w:val="0"/>
          <w:numId w:val="15"/>
        </w:numPr>
        <w:jc w:val="both"/>
        <w:rPr>
          <w:sz w:val="24"/>
          <w:szCs w:val="24"/>
          <w:lang w:eastAsia="cs-CZ"/>
        </w:rPr>
      </w:pPr>
      <w:r>
        <w:rPr>
          <w:sz w:val="24"/>
          <w:szCs w:val="24"/>
          <w:lang w:eastAsia="cs-CZ"/>
        </w:rPr>
        <w:t>onemocnění;</w:t>
      </w:r>
    </w:p>
    <w:p w14:paraId="1AAEBAC4" w14:textId="4B2CF22E" w:rsidR="004F13B3" w:rsidRDefault="004F13B3" w:rsidP="008B4838">
      <w:pPr>
        <w:pStyle w:val="Odstavecseseznamem"/>
        <w:numPr>
          <w:ilvl w:val="0"/>
          <w:numId w:val="15"/>
        </w:numPr>
        <w:jc w:val="both"/>
        <w:rPr>
          <w:sz w:val="24"/>
          <w:szCs w:val="24"/>
          <w:lang w:eastAsia="cs-CZ"/>
        </w:rPr>
      </w:pPr>
      <w:r>
        <w:rPr>
          <w:sz w:val="24"/>
          <w:szCs w:val="24"/>
          <w:lang w:eastAsia="cs-CZ"/>
        </w:rPr>
        <w:lastRenderedPageBreak/>
        <w:t>nespolupracující rodiče;</w:t>
      </w:r>
    </w:p>
    <w:p w14:paraId="203714C3" w14:textId="62B13D9D" w:rsidR="004F13B3" w:rsidRPr="004F13B3" w:rsidRDefault="004F13B3" w:rsidP="004F13B3">
      <w:pPr>
        <w:ind w:left="360"/>
        <w:jc w:val="both"/>
        <w:rPr>
          <w:sz w:val="24"/>
          <w:szCs w:val="24"/>
          <w:lang w:eastAsia="cs-CZ"/>
        </w:rPr>
      </w:pPr>
      <w:r>
        <w:rPr>
          <w:sz w:val="24"/>
          <w:szCs w:val="24"/>
          <w:lang w:eastAsia="cs-CZ"/>
        </w:rPr>
        <w:t>a v době pandemie:</w:t>
      </w:r>
    </w:p>
    <w:p w14:paraId="1CF8F9E8" w14:textId="77777777" w:rsidR="004F13B3" w:rsidRDefault="004F13B3" w:rsidP="004F13B3">
      <w:pPr>
        <w:pStyle w:val="Odstavecseseznamem"/>
        <w:numPr>
          <w:ilvl w:val="0"/>
          <w:numId w:val="15"/>
        </w:numPr>
        <w:jc w:val="both"/>
        <w:rPr>
          <w:sz w:val="24"/>
          <w:szCs w:val="24"/>
          <w:lang w:eastAsia="cs-CZ"/>
        </w:rPr>
      </w:pPr>
      <w:r>
        <w:rPr>
          <w:sz w:val="24"/>
          <w:szCs w:val="24"/>
          <w:lang w:eastAsia="cs-CZ"/>
        </w:rPr>
        <w:t>přerušení běžného způsobu komunikace při setkáních aktérů;</w:t>
      </w:r>
    </w:p>
    <w:p w14:paraId="1697EC16" w14:textId="324165B2" w:rsidR="004F13B3" w:rsidRDefault="004F13B3" w:rsidP="004F13B3">
      <w:pPr>
        <w:pStyle w:val="Odstavecseseznamem"/>
        <w:numPr>
          <w:ilvl w:val="0"/>
          <w:numId w:val="15"/>
        </w:numPr>
        <w:jc w:val="both"/>
        <w:rPr>
          <w:sz w:val="24"/>
          <w:szCs w:val="24"/>
          <w:lang w:eastAsia="cs-CZ"/>
        </w:rPr>
      </w:pPr>
      <w:r>
        <w:rPr>
          <w:sz w:val="24"/>
          <w:szCs w:val="24"/>
          <w:lang w:eastAsia="cs-CZ"/>
        </w:rPr>
        <w:t>narušení obvyklých kontaktů mezi učitelem a žákem, rodiči i mezi kolegy navzájem</w:t>
      </w:r>
      <w:r>
        <w:rPr>
          <w:sz w:val="24"/>
          <w:szCs w:val="24"/>
          <w:lang w:eastAsia="cs-CZ"/>
        </w:rPr>
        <w:t>;</w:t>
      </w:r>
    </w:p>
    <w:p w14:paraId="04AD0422" w14:textId="487ED800" w:rsidR="004F13B3" w:rsidRPr="00524BFD" w:rsidRDefault="004F13B3" w:rsidP="00524BFD">
      <w:pPr>
        <w:pStyle w:val="Odstavecseseznamem"/>
        <w:numPr>
          <w:ilvl w:val="0"/>
          <w:numId w:val="15"/>
        </w:numPr>
        <w:jc w:val="both"/>
        <w:rPr>
          <w:sz w:val="24"/>
          <w:szCs w:val="24"/>
          <w:lang w:eastAsia="cs-CZ"/>
        </w:rPr>
      </w:pPr>
      <w:r>
        <w:rPr>
          <w:sz w:val="24"/>
          <w:szCs w:val="24"/>
          <w:lang w:eastAsia="cs-CZ"/>
        </w:rPr>
        <w:t>mediální vliv samozvaných tzv. odborníků na školství.</w:t>
      </w:r>
    </w:p>
    <w:p w14:paraId="250D3B3C" w14:textId="77777777" w:rsidR="00C8685E" w:rsidRDefault="00C8685E" w:rsidP="004F13B3">
      <w:pPr>
        <w:spacing w:after="0"/>
        <w:jc w:val="both"/>
        <w:rPr>
          <w:sz w:val="24"/>
          <w:szCs w:val="24"/>
          <w:lang w:eastAsia="cs-CZ"/>
        </w:rPr>
      </w:pPr>
    </w:p>
    <w:p w14:paraId="4C8E850E" w14:textId="39845713" w:rsidR="004F13B3" w:rsidRDefault="004F13B3" w:rsidP="004F13B3">
      <w:pPr>
        <w:spacing w:after="0"/>
        <w:jc w:val="both"/>
        <w:rPr>
          <w:sz w:val="24"/>
          <w:szCs w:val="24"/>
          <w:lang w:eastAsia="cs-CZ"/>
        </w:rPr>
      </w:pPr>
      <w:r>
        <w:rPr>
          <w:sz w:val="24"/>
          <w:szCs w:val="24"/>
          <w:lang w:eastAsia="cs-CZ"/>
        </w:rPr>
        <w:t xml:space="preserve">V dosahování cílů dle respondentů nejvíce </w:t>
      </w:r>
      <w:r>
        <w:rPr>
          <w:sz w:val="24"/>
          <w:szCs w:val="24"/>
          <w:lang w:eastAsia="cs-CZ"/>
        </w:rPr>
        <w:t>pomáhalo</w:t>
      </w:r>
      <w:r>
        <w:rPr>
          <w:sz w:val="24"/>
          <w:szCs w:val="24"/>
          <w:lang w:eastAsia="cs-CZ"/>
        </w:rPr>
        <w:t>:</w:t>
      </w:r>
    </w:p>
    <w:p w14:paraId="12934355" w14:textId="52081372" w:rsidR="004F13B3" w:rsidRDefault="004F13B3" w:rsidP="004F13B3">
      <w:pPr>
        <w:pStyle w:val="Odstavecseseznamem"/>
        <w:numPr>
          <w:ilvl w:val="0"/>
          <w:numId w:val="15"/>
        </w:numPr>
        <w:jc w:val="both"/>
        <w:rPr>
          <w:sz w:val="24"/>
          <w:szCs w:val="24"/>
          <w:lang w:eastAsia="cs-CZ"/>
        </w:rPr>
      </w:pPr>
      <w:r>
        <w:rPr>
          <w:sz w:val="24"/>
          <w:szCs w:val="24"/>
          <w:lang w:eastAsia="cs-CZ"/>
        </w:rPr>
        <w:t>v</w:t>
      </w:r>
      <w:r>
        <w:rPr>
          <w:sz w:val="24"/>
          <w:szCs w:val="24"/>
          <w:lang w:eastAsia="cs-CZ"/>
        </w:rPr>
        <w:t xml:space="preserve">zájemná setkávání a předávání zkušeností; </w:t>
      </w:r>
    </w:p>
    <w:p w14:paraId="7526E6BE" w14:textId="14148281" w:rsidR="004F13B3" w:rsidRDefault="004F13B3" w:rsidP="004F13B3">
      <w:pPr>
        <w:pStyle w:val="Odstavecseseznamem"/>
        <w:numPr>
          <w:ilvl w:val="0"/>
          <w:numId w:val="15"/>
        </w:numPr>
        <w:jc w:val="both"/>
        <w:rPr>
          <w:sz w:val="24"/>
          <w:szCs w:val="24"/>
          <w:lang w:eastAsia="cs-CZ"/>
        </w:rPr>
      </w:pPr>
      <w:r>
        <w:rPr>
          <w:sz w:val="24"/>
          <w:szCs w:val="24"/>
          <w:lang w:eastAsia="cs-CZ"/>
        </w:rPr>
        <w:t>vytvoření nových vazeb a partnerství (např. spolupráce s knihovnami a organizování knižních soutěží, kterých se žáci mohli zúčastňovat i z domova);</w:t>
      </w:r>
    </w:p>
    <w:p w14:paraId="1DF80A28" w14:textId="4069A83A" w:rsidR="004F13B3" w:rsidRDefault="004F13B3" w:rsidP="004F13B3">
      <w:pPr>
        <w:pStyle w:val="Odstavecseseznamem"/>
        <w:numPr>
          <w:ilvl w:val="0"/>
          <w:numId w:val="15"/>
        </w:numPr>
        <w:jc w:val="both"/>
        <w:rPr>
          <w:sz w:val="24"/>
          <w:szCs w:val="24"/>
          <w:lang w:eastAsia="cs-CZ"/>
        </w:rPr>
      </w:pPr>
      <w:r>
        <w:rPr>
          <w:sz w:val="24"/>
          <w:szCs w:val="24"/>
          <w:lang w:eastAsia="cs-CZ"/>
        </w:rPr>
        <w:t>změny ve vedení školských zařízení;</w:t>
      </w:r>
    </w:p>
    <w:p w14:paraId="0D59CA67" w14:textId="0985AA3D" w:rsidR="004F13B3" w:rsidRDefault="004F13B3" w:rsidP="004F13B3">
      <w:pPr>
        <w:pStyle w:val="Odstavecseseznamem"/>
        <w:numPr>
          <w:ilvl w:val="0"/>
          <w:numId w:val="15"/>
        </w:numPr>
        <w:jc w:val="both"/>
        <w:rPr>
          <w:sz w:val="24"/>
          <w:szCs w:val="24"/>
          <w:lang w:eastAsia="cs-CZ"/>
        </w:rPr>
      </w:pPr>
      <w:r>
        <w:rPr>
          <w:sz w:val="24"/>
          <w:szCs w:val="24"/>
          <w:lang w:eastAsia="cs-CZ"/>
        </w:rPr>
        <w:t>široká nabídka vzdělávacích možností pro pedagogy;</w:t>
      </w:r>
    </w:p>
    <w:p w14:paraId="2E3F1637" w14:textId="2D535549" w:rsidR="004F13B3" w:rsidRDefault="004F13B3" w:rsidP="004F13B3">
      <w:pPr>
        <w:pStyle w:val="Odstavecseseznamem"/>
        <w:numPr>
          <w:ilvl w:val="0"/>
          <w:numId w:val="15"/>
        </w:numPr>
        <w:jc w:val="both"/>
        <w:rPr>
          <w:sz w:val="24"/>
          <w:szCs w:val="24"/>
          <w:lang w:eastAsia="cs-CZ"/>
        </w:rPr>
      </w:pPr>
      <w:r>
        <w:rPr>
          <w:sz w:val="24"/>
          <w:szCs w:val="24"/>
          <w:lang w:eastAsia="cs-CZ"/>
        </w:rPr>
        <w:t>nabídka seminářů a workshopů pro rodiče;</w:t>
      </w:r>
    </w:p>
    <w:p w14:paraId="412BA4DA" w14:textId="6AD20946" w:rsidR="00524BFD" w:rsidRDefault="00524BFD" w:rsidP="004F13B3">
      <w:pPr>
        <w:pStyle w:val="Odstavecseseznamem"/>
        <w:numPr>
          <w:ilvl w:val="0"/>
          <w:numId w:val="15"/>
        </w:numPr>
        <w:jc w:val="both"/>
        <w:rPr>
          <w:sz w:val="24"/>
          <w:szCs w:val="24"/>
          <w:lang w:eastAsia="cs-CZ"/>
        </w:rPr>
      </w:pPr>
      <w:r>
        <w:rPr>
          <w:sz w:val="24"/>
          <w:szCs w:val="24"/>
          <w:lang w:eastAsia="cs-CZ"/>
        </w:rPr>
        <w:t>vyšší informovanost o novinkách ve školství vůbec;</w:t>
      </w:r>
    </w:p>
    <w:p w14:paraId="280BFA86" w14:textId="453C2A8B" w:rsidR="00524BFD" w:rsidRDefault="00524BFD" w:rsidP="004F13B3">
      <w:pPr>
        <w:pStyle w:val="Odstavecseseznamem"/>
        <w:numPr>
          <w:ilvl w:val="0"/>
          <w:numId w:val="15"/>
        </w:numPr>
        <w:jc w:val="both"/>
        <w:rPr>
          <w:sz w:val="24"/>
          <w:szCs w:val="24"/>
          <w:lang w:eastAsia="cs-CZ"/>
        </w:rPr>
      </w:pPr>
      <w:r>
        <w:rPr>
          <w:sz w:val="24"/>
          <w:szCs w:val="24"/>
          <w:lang w:eastAsia="cs-CZ"/>
        </w:rPr>
        <w:t>vyšší zapojení veřejnosti;</w:t>
      </w:r>
    </w:p>
    <w:p w14:paraId="129CCE19" w14:textId="622569C6" w:rsidR="00524BFD" w:rsidRDefault="00524BFD" w:rsidP="004F13B3">
      <w:pPr>
        <w:pStyle w:val="Odstavecseseznamem"/>
        <w:numPr>
          <w:ilvl w:val="0"/>
          <w:numId w:val="15"/>
        </w:numPr>
        <w:jc w:val="both"/>
        <w:rPr>
          <w:sz w:val="24"/>
          <w:szCs w:val="24"/>
          <w:lang w:eastAsia="cs-CZ"/>
        </w:rPr>
      </w:pPr>
      <w:r>
        <w:rPr>
          <w:sz w:val="24"/>
          <w:szCs w:val="24"/>
          <w:lang w:eastAsia="cs-CZ"/>
        </w:rPr>
        <w:t>poznávání nového prostředí a praktik v navštěvovaných školských zařízení.</w:t>
      </w:r>
    </w:p>
    <w:p w14:paraId="27F0DC94" w14:textId="7DD90445" w:rsidR="00524BFD" w:rsidRDefault="00087704" w:rsidP="00524BFD">
      <w:pPr>
        <w:jc w:val="both"/>
        <w:rPr>
          <w:sz w:val="24"/>
          <w:szCs w:val="24"/>
          <w:lang w:eastAsia="cs-CZ"/>
        </w:rPr>
      </w:pPr>
      <w:r>
        <w:rPr>
          <w:sz w:val="24"/>
          <w:szCs w:val="24"/>
          <w:lang w:eastAsia="cs-CZ"/>
        </w:rPr>
        <w:t>Slab</w:t>
      </w:r>
      <w:r w:rsidR="00794961">
        <w:rPr>
          <w:sz w:val="24"/>
          <w:szCs w:val="24"/>
          <w:lang w:eastAsia="cs-CZ"/>
        </w:rPr>
        <w:t>ými</w:t>
      </w:r>
      <w:r>
        <w:rPr>
          <w:sz w:val="24"/>
          <w:szCs w:val="24"/>
          <w:lang w:eastAsia="cs-CZ"/>
        </w:rPr>
        <w:t xml:space="preserve"> stránk</w:t>
      </w:r>
      <w:r w:rsidR="00794961">
        <w:rPr>
          <w:sz w:val="24"/>
          <w:szCs w:val="24"/>
          <w:lang w:eastAsia="cs-CZ"/>
        </w:rPr>
        <w:t>ami</w:t>
      </w:r>
      <w:r>
        <w:rPr>
          <w:sz w:val="24"/>
          <w:szCs w:val="24"/>
          <w:lang w:eastAsia="cs-CZ"/>
        </w:rPr>
        <w:t>, která se objevil</w:t>
      </w:r>
      <w:r w:rsidR="00794961">
        <w:rPr>
          <w:sz w:val="24"/>
          <w:szCs w:val="24"/>
          <w:lang w:eastAsia="cs-CZ"/>
        </w:rPr>
        <w:t>y</w:t>
      </w:r>
      <w:r>
        <w:rPr>
          <w:sz w:val="24"/>
          <w:szCs w:val="24"/>
          <w:lang w:eastAsia="cs-CZ"/>
        </w:rPr>
        <w:t xml:space="preserve"> v době zmíněné covidové pandemie</w:t>
      </w:r>
      <w:r w:rsidR="00794961">
        <w:rPr>
          <w:sz w:val="24"/>
          <w:szCs w:val="24"/>
          <w:lang w:eastAsia="cs-CZ"/>
        </w:rPr>
        <w:t>, byla počáteční nejednotnost pedagogů v požadavcích na žáky, nedostatečné technické vybavení žáků pro on-line výuku, rovněž nedostatečná časová dotace k procvičování učiva a mnohde chybějící školní psycholog.</w:t>
      </w:r>
    </w:p>
    <w:p w14:paraId="6D1EA473" w14:textId="2737BAC4" w:rsidR="00794961" w:rsidRDefault="00794961" w:rsidP="00524BFD">
      <w:pPr>
        <w:jc w:val="both"/>
        <w:rPr>
          <w:sz w:val="24"/>
          <w:szCs w:val="24"/>
          <w:lang w:eastAsia="cs-CZ"/>
        </w:rPr>
      </w:pPr>
      <w:r>
        <w:rPr>
          <w:sz w:val="24"/>
          <w:szCs w:val="24"/>
          <w:lang w:eastAsia="cs-CZ"/>
        </w:rPr>
        <w:t>Hrozbou byla možnost liknavosti nebo dokonce podvádění při on-line výuce.</w:t>
      </w:r>
    </w:p>
    <w:p w14:paraId="70FCED0A" w14:textId="3E47F297" w:rsidR="00794961" w:rsidRDefault="00794961" w:rsidP="00524BFD">
      <w:pPr>
        <w:jc w:val="both"/>
        <w:rPr>
          <w:sz w:val="24"/>
          <w:szCs w:val="24"/>
          <w:lang w:eastAsia="cs-CZ"/>
        </w:rPr>
      </w:pPr>
      <w:r>
        <w:rPr>
          <w:sz w:val="24"/>
          <w:szCs w:val="24"/>
          <w:lang w:eastAsia="cs-CZ"/>
        </w:rPr>
        <w:t>Jako příležitost se jednoznačně ukázalo rozvinutí IT schopností všech zapojených, ale především pedagogů a žáků.</w:t>
      </w:r>
    </w:p>
    <w:p w14:paraId="4D6A910B" w14:textId="05B3E972" w:rsidR="00794961" w:rsidRDefault="00794961" w:rsidP="00524BFD">
      <w:pPr>
        <w:jc w:val="both"/>
        <w:rPr>
          <w:sz w:val="24"/>
          <w:szCs w:val="24"/>
          <w:lang w:eastAsia="cs-CZ"/>
        </w:rPr>
      </w:pPr>
      <w:r>
        <w:rPr>
          <w:sz w:val="24"/>
          <w:szCs w:val="24"/>
          <w:lang w:eastAsia="cs-CZ"/>
        </w:rPr>
        <w:t xml:space="preserve">A silnou stránkou je při zpětném pohledu osvojení si nových znalostí a dovedností </w:t>
      </w:r>
      <w:r w:rsidR="008443D8">
        <w:rPr>
          <w:sz w:val="24"/>
          <w:szCs w:val="24"/>
          <w:lang w:eastAsia="cs-CZ"/>
        </w:rPr>
        <w:t>využívání IT technologií a schopnost flexibilní reakce a zvládnutí negativních situací.</w:t>
      </w:r>
    </w:p>
    <w:p w14:paraId="06A6D919" w14:textId="77777777" w:rsidR="008443D8" w:rsidRDefault="008443D8" w:rsidP="00524BFD">
      <w:pPr>
        <w:jc w:val="both"/>
        <w:rPr>
          <w:sz w:val="24"/>
          <w:szCs w:val="24"/>
          <w:lang w:eastAsia="cs-CZ"/>
        </w:rPr>
      </w:pPr>
    </w:p>
    <w:p w14:paraId="309E9AB7" w14:textId="1C0CE256" w:rsidR="008443D8" w:rsidRPr="008443D8" w:rsidRDefault="008443D8" w:rsidP="00524BFD">
      <w:pPr>
        <w:jc w:val="both"/>
        <w:rPr>
          <w:b/>
          <w:bCs/>
          <w:sz w:val="28"/>
          <w:szCs w:val="28"/>
        </w:rPr>
      </w:pPr>
      <w:r w:rsidRPr="008443D8">
        <w:rPr>
          <w:b/>
          <w:bCs/>
          <w:sz w:val="28"/>
          <w:szCs w:val="28"/>
        </w:rPr>
        <w:t>Do jaké míry se dařilo postupovat v souladu s principy MAP?</w:t>
      </w:r>
    </w:p>
    <w:p w14:paraId="1987FA09" w14:textId="50ED838A" w:rsidR="008443D8" w:rsidRDefault="008443D8" w:rsidP="008443D8">
      <w:pPr>
        <w:spacing w:after="0"/>
        <w:jc w:val="both"/>
        <w:rPr>
          <w:sz w:val="24"/>
          <w:szCs w:val="24"/>
          <w:lang w:eastAsia="cs-CZ"/>
        </w:rPr>
      </w:pPr>
      <w:r w:rsidRPr="008443D8">
        <w:rPr>
          <w:sz w:val="24"/>
          <w:szCs w:val="24"/>
          <w:lang w:eastAsia="cs-CZ"/>
        </w:rPr>
        <w:t>Principy</w:t>
      </w:r>
      <w:r>
        <w:rPr>
          <w:sz w:val="24"/>
          <w:szCs w:val="24"/>
          <w:lang w:eastAsia="cs-CZ"/>
        </w:rPr>
        <w:t xml:space="preserve"> MAP byly implementovány do </w:t>
      </w:r>
      <w:r w:rsidR="00172E24">
        <w:rPr>
          <w:sz w:val="24"/>
          <w:szCs w:val="24"/>
          <w:lang w:eastAsia="cs-CZ"/>
        </w:rPr>
        <w:t xml:space="preserve">dokumentů projektu a </w:t>
      </w:r>
      <w:r>
        <w:rPr>
          <w:sz w:val="24"/>
          <w:szCs w:val="24"/>
          <w:lang w:eastAsia="cs-CZ"/>
        </w:rPr>
        <w:t xml:space="preserve">po celou dobu </w:t>
      </w:r>
      <w:r w:rsidR="00172E24">
        <w:rPr>
          <w:sz w:val="24"/>
          <w:szCs w:val="24"/>
          <w:lang w:eastAsia="cs-CZ"/>
        </w:rPr>
        <w:t xml:space="preserve">procesu </w:t>
      </w:r>
      <w:r>
        <w:rPr>
          <w:sz w:val="24"/>
          <w:szCs w:val="24"/>
          <w:lang w:eastAsia="cs-CZ"/>
        </w:rPr>
        <w:t>místního akčního plánován</w:t>
      </w:r>
      <w:r w:rsidR="00172E24">
        <w:rPr>
          <w:sz w:val="24"/>
          <w:szCs w:val="24"/>
          <w:lang w:eastAsia="cs-CZ"/>
        </w:rPr>
        <w:t xml:space="preserve">í byl na jejich dodržování kladen důraz. </w:t>
      </w:r>
      <w:r>
        <w:rPr>
          <w:sz w:val="24"/>
          <w:szCs w:val="24"/>
          <w:lang w:eastAsia="cs-CZ"/>
        </w:rPr>
        <w:t xml:space="preserve"> </w:t>
      </w:r>
    </w:p>
    <w:p w14:paraId="79202503" w14:textId="77777777" w:rsidR="008443D8" w:rsidRPr="008443D8" w:rsidRDefault="008443D8" w:rsidP="008443D8">
      <w:pPr>
        <w:spacing w:after="0"/>
        <w:jc w:val="both"/>
        <w:rPr>
          <w:sz w:val="24"/>
          <w:szCs w:val="24"/>
          <w:lang w:eastAsia="cs-CZ"/>
        </w:rPr>
      </w:pPr>
    </w:p>
    <w:p w14:paraId="67471A5A" w14:textId="77777777" w:rsidR="00172E24" w:rsidRDefault="008443D8" w:rsidP="008443D8">
      <w:pPr>
        <w:jc w:val="both"/>
        <w:rPr>
          <w:sz w:val="24"/>
          <w:szCs w:val="24"/>
          <w:lang w:eastAsia="cs-CZ"/>
        </w:rPr>
      </w:pPr>
      <w:r w:rsidRPr="008443D8">
        <w:rPr>
          <w:sz w:val="24"/>
          <w:szCs w:val="24"/>
          <w:u w:val="single"/>
          <w:lang w:eastAsia="cs-CZ"/>
        </w:rPr>
        <w:t>Spolupráce</w:t>
      </w:r>
    </w:p>
    <w:p w14:paraId="50E5F878" w14:textId="77777777" w:rsidR="00172E24" w:rsidRDefault="00172E24" w:rsidP="008443D8">
      <w:pPr>
        <w:jc w:val="both"/>
        <w:rPr>
          <w:sz w:val="24"/>
          <w:szCs w:val="24"/>
          <w:lang w:eastAsia="cs-CZ"/>
        </w:rPr>
      </w:pPr>
      <w:r>
        <w:rPr>
          <w:sz w:val="24"/>
          <w:szCs w:val="24"/>
          <w:lang w:eastAsia="cs-CZ"/>
        </w:rPr>
        <w:t xml:space="preserve">Zapojení </w:t>
      </w:r>
      <w:r w:rsidR="008443D8" w:rsidRPr="008443D8">
        <w:rPr>
          <w:sz w:val="24"/>
          <w:szCs w:val="24"/>
          <w:lang w:eastAsia="cs-CZ"/>
        </w:rPr>
        <w:t>minimálně tř</w:t>
      </w:r>
      <w:r>
        <w:rPr>
          <w:sz w:val="24"/>
          <w:szCs w:val="24"/>
          <w:lang w:eastAsia="cs-CZ"/>
        </w:rPr>
        <w:t>í</w:t>
      </w:r>
      <w:r w:rsidR="008443D8" w:rsidRPr="008443D8">
        <w:rPr>
          <w:sz w:val="24"/>
          <w:szCs w:val="24"/>
          <w:lang w:eastAsia="cs-CZ"/>
        </w:rPr>
        <w:t xml:space="preserve"> stran</w:t>
      </w:r>
      <w:r>
        <w:rPr>
          <w:sz w:val="24"/>
          <w:szCs w:val="24"/>
          <w:lang w:eastAsia="cs-CZ"/>
        </w:rPr>
        <w:t xml:space="preserve"> (</w:t>
      </w:r>
      <w:r w:rsidR="008443D8" w:rsidRPr="008443D8">
        <w:rPr>
          <w:sz w:val="24"/>
          <w:szCs w:val="24"/>
          <w:lang w:eastAsia="cs-CZ"/>
        </w:rPr>
        <w:t>zřizovatelé, poskytovatelé – MŠ, ZŠ, ZUŠ a</w:t>
      </w:r>
      <w:r w:rsidR="008443D8">
        <w:rPr>
          <w:sz w:val="24"/>
          <w:szCs w:val="24"/>
          <w:lang w:eastAsia="cs-CZ"/>
        </w:rPr>
        <w:t> </w:t>
      </w:r>
      <w:r w:rsidR="008443D8" w:rsidRPr="008443D8">
        <w:rPr>
          <w:sz w:val="24"/>
          <w:szCs w:val="24"/>
          <w:lang w:eastAsia="cs-CZ"/>
        </w:rPr>
        <w:t>další, uživatelé – děti, žáci, rodiče a zaměstnavatelé</w:t>
      </w:r>
      <w:r>
        <w:rPr>
          <w:sz w:val="24"/>
          <w:szCs w:val="24"/>
          <w:lang w:eastAsia="cs-CZ"/>
        </w:rPr>
        <w:t xml:space="preserve">) bylo naplněno. Ke spolupráci se připojily i různé organizace či firmy. Zapojení veřejnosti zajistilo lepší definování potřeb v území a jejich zohlednění ve strategii vzdělávání. </w:t>
      </w:r>
    </w:p>
    <w:p w14:paraId="7D3342F4" w14:textId="25114AC9" w:rsidR="00172E24" w:rsidRDefault="00172E24" w:rsidP="008443D8">
      <w:pPr>
        <w:jc w:val="both"/>
        <w:rPr>
          <w:sz w:val="24"/>
          <w:szCs w:val="24"/>
          <w:lang w:eastAsia="cs-CZ"/>
        </w:rPr>
      </w:pPr>
      <w:r>
        <w:rPr>
          <w:sz w:val="24"/>
          <w:szCs w:val="24"/>
          <w:lang w:eastAsia="cs-CZ"/>
        </w:rPr>
        <w:lastRenderedPageBreak/>
        <w:t>V MAP I probíhala informační setkávání, tvořily se vazby.</w:t>
      </w:r>
      <w:r w:rsidR="00411B10">
        <w:rPr>
          <w:sz w:val="24"/>
          <w:szCs w:val="24"/>
          <w:lang w:eastAsia="cs-CZ"/>
        </w:rPr>
        <w:t xml:space="preserve"> </w:t>
      </w:r>
      <w:r>
        <w:rPr>
          <w:sz w:val="24"/>
          <w:szCs w:val="24"/>
          <w:lang w:eastAsia="cs-CZ"/>
        </w:rPr>
        <w:t xml:space="preserve">V MAP II již byla síť spolupracujících subjektů rozvinuta a komunikace probíhala na vysoké úrovni. </w:t>
      </w:r>
      <w:r w:rsidR="00411B10">
        <w:rPr>
          <w:sz w:val="24"/>
          <w:szCs w:val="24"/>
          <w:lang w:eastAsia="cs-CZ"/>
        </w:rPr>
        <w:t>Spolupráce se rozvinula i díky stále lepšímu poznávání se, např. při implementačních aktivitách. Kromě spolupráce na profesionální úrovni vznikla i řada osobních vazeb a přátelství. MAP III byl více méně překlenovací a došlo k útlumu setkávání se při implementačních akcích, ale utvořená partnerství přetrvávají a respondenti stále velice pozitivně hodnotí fungující spolupráci mezi zúčastněnými školami jak navzájem, tak směrem ke zřizovatelům. Ve spolupráci s rodiči je ještě prostor ke zlepšování.</w:t>
      </w:r>
    </w:p>
    <w:p w14:paraId="6ADEA6C6" w14:textId="77777777" w:rsidR="00172E24" w:rsidRPr="008443D8" w:rsidRDefault="00172E24" w:rsidP="008443D8">
      <w:pPr>
        <w:jc w:val="both"/>
        <w:rPr>
          <w:sz w:val="24"/>
          <w:szCs w:val="24"/>
          <w:lang w:eastAsia="cs-CZ"/>
        </w:rPr>
      </w:pPr>
    </w:p>
    <w:p w14:paraId="6976B927" w14:textId="77777777" w:rsidR="00411B10" w:rsidRDefault="008443D8" w:rsidP="008443D8">
      <w:pPr>
        <w:jc w:val="both"/>
        <w:rPr>
          <w:sz w:val="24"/>
          <w:szCs w:val="24"/>
          <w:lang w:eastAsia="cs-CZ"/>
        </w:rPr>
      </w:pPr>
      <w:r w:rsidRPr="008443D8">
        <w:rPr>
          <w:sz w:val="24"/>
          <w:szCs w:val="24"/>
          <w:u w:val="single"/>
          <w:lang w:eastAsia="cs-CZ"/>
        </w:rPr>
        <w:t>Zapojení dotčené veřejnosti do plánovacích procesů</w:t>
      </w:r>
      <w:r w:rsidRPr="008443D8">
        <w:rPr>
          <w:sz w:val="24"/>
          <w:szCs w:val="24"/>
          <w:lang w:eastAsia="cs-CZ"/>
        </w:rPr>
        <w:t xml:space="preserve"> </w:t>
      </w:r>
    </w:p>
    <w:p w14:paraId="33C24162" w14:textId="70ACF5A3" w:rsidR="00411B10" w:rsidRDefault="00411B10" w:rsidP="008443D8">
      <w:pPr>
        <w:jc w:val="both"/>
        <w:rPr>
          <w:sz w:val="24"/>
          <w:szCs w:val="24"/>
          <w:lang w:eastAsia="cs-CZ"/>
        </w:rPr>
      </w:pPr>
      <w:r>
        <w:rPr>
          <w:sz w:val="24"/>
          <w:szCs w:val="24"/>
          <w:lang w:eastAsia="cs-CZ"/>
        </w:rPr>
        <w:t xml:space="preserve">Od zahájení procesu místního akčního plánování v území Prahy 16 je dbáno na maximální informování veřejnosti o </w:t>
      </w:r>
      <w:r w:rsidR="00C11BF6">
        <w:rPr>
          <w:sz w:val="24"/>
          <w:szCs w:val="24"/>
          <w:lang w:eastAsia="cs-CZ"/>
        </w:rPr>
        <w:t xml:space="preserve">jakýchkoliv aktivitách a komukoliv je dána možnost se zapojit či jen vyjádřit. Projektu je věnovaný prostor na webových stránkách zřizovatelů školských zařízení. Vytvořen byl vlastní web projektu, kde jsou veškeré informace nebo odkazy. Asi nejefektivnějším a nejrychlejším způsobe informování a získávání zpětné vazby jsou sociální sítě, konkrétně FB profil projektu. Zapojené školy nejen informují o dění na svých webech, ale aktivně </w:t>
      </w:r>
      <w:proofErr w:type="gramStart"/>
      <w:r w:rsidR="00C11BF6">
        <w:rPr>
          <w:sz w:val="24"/>
          <w:szCs w:val="24"/>
          <w:lang w:eastAsia="cs-CZ"/>
        </w:rPr>
        <w:t>šíří</w:t>
      </w:r>
      <w:proofErr w:type="gramEnd"/>
      <w:r w:rsidR="00C11BF6">
        <w:rPr>
          <w:sz w:val="24"/>
          <w:szCs w:val="24"/>
          <w:lang w:eastAsia="cs-CZ"/>
        </w:rPr>
        <w:t xml:space="preserve"> aktuality do území např. prostřednictvím emailů. Ke spolupráci na projektu se připojily různé organizace a firmy z území. Pedagogové s vděkem konstatují, že se za dobu realizace projektu velmi zlepšilo zapojení rodičů, kteří projevují o systém a způsob vzdělávání svých dětí větší zájem. V MAP I se opět zapojení začínala vytvářet. V MAP II zejména doba covidu pozitivně přispěla k nárůstu zájmu zejména rodičů. V MAP III informovanost </w:t>
      </w:r>
      <w:r w:rsidR="00283D43">
        <w:rPr>
          <w:sz w:val="24"/>
          <w:szCs w:val="24"/>
          <w:lang w:eastAsia="cs-CZ"/>
        </w:rPr>
        <w:t>a zapojení veřejnosti již funguje na vysokém stupni.</w:t>
      </w:r>
    </w:p>
    <w:p w14:paraId="5E385D77" w14:textId="77777777" w:rsidR="00411B10" w:rsidRDefault="00411B10" w:rsidP="008443D8">
      <w:pPr>
        <w:jc w:val="both"/>
        <w:rPr>
          <w:sz w:val="24"/>
          <w:szCs w:val="24"/>
          <w:lang w:eastAsia="cs-CZ"/>
        </w:rPr>
      </w:pPr>
    </w:p>
    <w:p w14:paraId="7890FC33" w14:textId="77777777" w:rsidR="00283D43" w:rsidRDefault="008443D8" w:rsidP="008443D8">
      <w:pPr>
        <w:jc w:val="both"/>
        <w:rPr>
          <w:sz w:val="24"/>
          <w:szCs w:val="24"/>
          <w:lang w:eastAsia="cs-CZ"/>
        </w:rPr>
      </w:pPr>
      <w:r w:rsidRPr="008443D8">
        <w:rPr>
          <w:sz w:val="24"/>
          <w:szCs w:val="24"/>
          <w:u w:val="single"/>
          <w:lang w:eastAsia="cs-CZ"/>
        </w:rPr>
        <w:t>Dohoda</w:t>
      </w:r>
      <w:r w:rsidRPr="008443D8">
        <w:rPr>
          <w:sz w:val="24"/>
          <w:szCs w:val="24"/>
          <w:lang w:eastAsia="cs-CZ"/>
        </w:rPr>
        <w:t xml:space="preserve"> </w:t>
      </w:r>
    </w:p>
    <w:p w14:paraId="3960ED93" w14:textId="025C55BC" w:rsidR="00283D43" w:rsidRDefault="00283D43" w:rsidP="008443D8">
      <w:pPr>
        <w:jc w:val="both"/>
        <w:rPr>
          <w:sz w:val="24"/>
          <w:szCs w:val="24"/>
          <w:lang w:eastAsia="cs-CZ"/>
        </w:rPr>
      </w:pPr>
      <w:r>
        <w:rPr>
          <w:sz w:val="24"/>
          <w:szCs w:val="24"/>
          <w:lang w:eastAsia="cs-CZ"/>
        </w:rPr>
        <w:t>Od zahájení realizace projektu panovala mezi zúčastněnými shoda. Zapojení aktéři se shodovali a shodují na prioritách v oblasti vzdělávání, záměrech a postupu realizace naplánovaných aktivit a na podobě vzájemné spolupráce. Tato shoda je vyjádřena v místních akčních plánech.</w:t>
      </w:r>
      <w:r w:rsidR="0085332B">
        <w:rPr>
          <w:sz w:val="24"/>
          <w:szCs w:val="24"/>
          <w:lang w:eastAsia="cs-CZ"/>
        </w:rPr>
        <w:t xml:space="preserve"> Zapojené školy se na zásadních prioritách shodují. Podobné smýšlení a snaha o rozvoj vzdělávání byly tedy nejspíše impulzem pro vstup do projektu. Samozřejmě ideální situací by bylo zapojení všech škol působících v území.</w:t>
      </w:r>
    </w:p>
    <w:p w14:paraId="7A650D82" w14:textId="77777777" w:rsidR="00283D43" w:rsidRDefault="00283D43" w:rsidP="008443D8">
      <w:pPr>
        <w:jc w:val="both"/>
        <w:rPr>
          <w:sz w:val="24"/>
          <w:szCs w:val="24"/>
          <w:lang w:eastAsia="cs-CZ"/>
        </w:rPr>
      </w:pPr>
    </w:p>
    <w:p w14:paraId="2E9DB766" w14:textId="77777777" w:rsidR="00283D43" w:rsidRDefault="008443D8" w:rsidP="008443D8">
      <w:pPr>
        <w:jc w:val="both"/>
        <w:rPr>
          <w:sz w:val="24"/>
          <w:szCs w:val="24"/>
          <w:lang w:eastAsia="cs-CZ"/>
        </w:rPr>
      </w:pPr>
      <w:r w:rsidRPr="008443D8">
        <w:rPr>
          <w:sz w:val="24"/>
          <w:szCs w:val="24"/>
          <w:u w:val="single"/>
          <w:lang w:eastAsia="cs-CZ"/>
        </w:rPr>
        <w:t>Otevřenost</w:t>
      </w:r>
      <w:r w:rsidRPr="008443D8">
        <w:rPr>
          <w:sz w:val="24"/>
          <w:szCs w:val="24"/>
          <w:lang w:eastAsia="cs-CZ"/>
        </w:rPr>
        <w:t xml:space="preserve"> </w:t>
      </w:r>
    </w:p>
    <w:p w14:paraId="5B26152E" w14:textId="2B51B622" w:rsidR="00283D43" w:rsidRDefault="00283D43" w:rsidP="008443D8">
      <w:pPr>
        <w:jc w:val="both"/>
        <w:rPr>
          <w:sz w:val="24"/>
          <w:szCs w:val="24"/>
          <w:lang w:eastAsia="cs-CZ"/>
        </w:rPr>
      </w:pPr>
      <w:r>
        <w:rPr>
          <w:sz w:val="24"/>
          <w:szCs w:val="24"/>
          <w:lang w:eastAsia="cs-CZ"/>
        </w:rPr>
        <w:t>Otevřenost a transparentnost jsou předpoklady pro efektivní realizaci</w:t>
      </w:r>
      <w:r w:rsidR="0085332B">
        <w:rPr>
          <w:sz w:val="24"/>
          <w:szCs w:val="24"/>
          <w:lang w:eastAsia="cs-CZ"/>
        </w:rPr>
        <w:t xml:space="preserve">, </w:t>
      </w:r>
      <w:r>
        <w:rPr>
          <w:sz w:val="24"/>
          <w:szCs w:val="24"/>
          <w:lang w:eastAsia="cs-CZ"/>
        </w:rPr>
        <w:t>naplňování daných cílů</w:t>
      </w:r>
      <w:r w:rsidR="0085332B">
        <w:rPr>
          <w:sz w:val="24"/>
          <w:szCs w:val="24"/>
          <w:lang w:eastAsia="cs-CZ"/>
        </w:rPr>
        <w:t xml:space="preserve"> rozvoj spolupráce a vybudování důvěry mezi spolupracujícími partnery</w:t>
      </w:r>
      <w:r>
        <w:rPr>
          <w:sz w:val="24"/>
          <w:szCs w:val="24"/>
          <w:lang w:eastAsia="cs-CZ"/>
        </w:rPr>
        <w:t>.  Rovněž jsou uplatňovány zásady rovného přístupu a příležitostí (projekt je zcela nediskriminační) a zásady aktivní participace všech účastníků.</w:t>
      </w:r>
      <w:r w:rsidR="0085332B">
        <w:rPr>
          <w:sz w:val="24"/>
          <w:szCs w:val="24"/>
          <w:lang w:eastAsia="cs-CZ"/>
        </w:rPr>
        <w:t xml:space="preserve"> Možnost aktivního zapojení a ovlivňování fungování projektu je poskytnuta všem.</w:t>
      </w:r>
    </w:p>
    <w:p w14:paraId="41F94E4A" w14:textId="77777777" w:rsidR="00563B62" w:rsidRDefault="008443D8" w:rsidP="008443D8">
      <w:pPr>
        <w:jc w:val="both"/>
        <w:rPr>
          <w:sz w:val="24"/>
          <w:szCs w:val="24"/>
          <w:lang w:eastAsia="cs-CZ"/>
        </w:rPr>
      </w:pPr>
      <w:r w:rsidRPr="008443D8">
        <w:rPr>
          <w:sz w:val="24"/>
          <w:szCs w:val="24"/>
          <w:u w:val="single"/>
          <w:lang w:eastAsia="cs-CZ"/>
        </w:rPr>
        <w:lastRenderedPageBreak/>
        <w:t>SMART</w:t>
      </w:r>
      <w:r w:rsidRPr="008443D8">
        <w:rPr>
          <w:sz w:val="24"/>
          <w:szCs w:val="24"/>
          <w:lang w:eastAsia="cs-CZ"/>
        </w:rPr>
        <w:t xml:space="preserve"> </w:t>
      </w:r>
    </w:p>
    <w:p w14:paraId="40B1E643" w14:textId="04B2C19F" w:rsidR="008443D8" w:rsidRDefault="00563B62" w:rsidP="008443D8">
      <w:pPr>
        <w:jc w:val="both"/>
        <w:rPr>
          <w:sz w:val="24"/>
          <w:szCs w:val="24"/>
          <w:lang w:eastAsia="cs-CZ"/>
        </w:rPr>
      </w:pPr>
      <w:r>
        <w:rPr>
          <w:sz w:val="24"/>
          <w:szCs w:val="24"/>
          <w:lang w:eastAsia="cs-CZ"/>
        </w:rPr>
        <w:t xml:space="preserve">Všechny cíle, priority a opatření stanovená v místním akčním plánování na území Prahy 16 byly stanoveny tak, aby respektovaly princi SMART, tedy </w:t>
      </w:r>
      <w:r w:rsidR="008443D8" w:rsidRPr="008443D8">
        <w:rPr>
          <w:sz w:val="24"/>
          <w:szCs w:val="24"/>
          <w:lang w:eastAsia="cs-CZ"/>
        </w:rPr>
        <w:t>S – specifická</w:t>
      </w:r>
      <w:r>
        <w:rPr>
          <w:sz w:val="24"/>
          <w:szCs w:val="24"/>
          <w:lang w:eastAsia="cs-CZ"/>
        </w:rPr>
        <w:t xml:space="preserve"> (zahrnující konkrétní popis aktivit)</w:t>
      </w:r>
      <w:r w:rsidR="008443D8" w:rsidRPr="008443D8">
        <w:rPr>
          <w:sz w:val="24"/>
          <w:szCs w:val="24"/>
          <w:lang w:eastAsia="cs-CZ"/>
        </w:rPr>
        <w:t>, M – měřitelná</w:t>
      </w:r>
      <w:r>
        <w:rPr>
          <w:sz w:val="24"/>
          <w:szCs w:val="24"/>
          <w:lang w:eastAsia="cs-CZ"/>
        </w:rPr>
        <w:t xml:space="preserve"> (s uvedenými indikátory)</w:t>
      </w:r>
      <w:r w:rsidR="008443D8" w:rsidRPr="008443D8">
        <w:rPr>
          <w:sz w:val="24"/>
          <w:szCs w:val="24"/>
          <w:lang w:eastAsia="cs-CZ"/>
        </w:rPr>
        <w:t>, A – akceptovaná</w:t>
      </w:r>
      <w:r>
        <w:rPr>
          <w:sz w:val="24"/>
          <w:szCs w:val="24"/>
          <w:lang w:eastAsia="cs-CZ"/>
        </w:rPr>
        <w:t xml:space="preserve"> (projednána v partnerství MAP a odsouhlasena)</w:t>
      </w:r>
      <w:r w:rsidR="008443D8" w:rsidRPr="008443D8">
        <w:rPr>
          <w:sz w:val="24"/>
          <w:szCs w:val="24"/>
          <w:lang w:eastAsia="cs-CZ"/>
        </w:rPr>
        <w:t xml:space="preserve">, </w:t>
      </w:r>
      <w:r>
        <w:rPr>
          <w:sz w:val="24"/>
          <w:szCs w:val="24"/>
          <w:lang w:eastAsia="cs-CZ"/>
        </w:rPr>
        <w:t>R</w:t>
      </w:r>
      <w:r w:rsidR="008443D8" w:rsidRPr="008443D8">
        <w:rPr>
          <w:sz w:val="24"/>
          <w:szCs w:val="24"/>
          <w:lang w:eastAsia="cs-CZ"/>
        </w:rPr>
        <w:t xml:space="preserve"> – realistická</w:t>
      </w:r>
      <w:r>
        <w:rPr>
          <w:sz w:val="24"/>
          <w:szCs w:val="24"/>
          <w:lang w:eastAsia="cs-CZ"/>
        </w:rPr>
        <w:t xml:space="preserve"> (odrážející skuteční potřeby</w:t>
      </w:r>
      <w:r w:rsidR="008443D8" w:rsidRPr="008443D8">
        <w:rPr>
          <w:sz w:val="24"/>
          <w:szCs w:val="24"/>
          <w:lang w:eastAsia="cs-CZ"/>
        </w:rPr>
        <w:t>,</w:t>
      </w:r>
      <w:r>
        <w:rPr>
          <w:sz w:val="24"/>
          <w:szCs w:val="24"/>
          <w:lang w:eastAsia="cs-CZ"/>
        </w:rPr>
        <w:t xml:space="preserve"> které jsou za</w:t>
      </w:r>
      <w:r w:rsidR="00A47A30">
        <w:rPr>
          <w:sz w:val="24"/>
          <w:szCs w:val="24"/>
          <w:lang w:eastAsia="cs-CZ"/>
        </w:rPr>
        <w:t> </w:t>
      </w:r>
      <w:r>
        <w:rPr>
          <w:sz w:val="24"/>
          <w:szCs w:val="24"/>
          <w:lang w:eastAsia="cs-CZ"/>
        </w:rPr>
        <w:t>použití dostupných zdrojů proveditelné),</w:t>
      </w:r>
      <w:r w:rsidR="008443D8" w:rsidRPr="008443D8">
        <w:rPr>
          <w:sz w:val="24"/>
          <w:szCs w:val="24"/>
          <w:lang w:eastAsia="cs-CZ"/>
        </w:rPr>
        <w:t xml:space="preserve"> T – termínovaná</w:t>
      </w:r>
      <w:r>
        <w:rPr>
          <w:sz w:val="24"/>
          <w:szCs w:val="24"/>
          <w:lang w:eastAsia="cs-CZ"/>
        </w:rPr>
        <w:t xml:space="preserve"> (</w:t>
      </w:r>
      <w:r w:rsidR="008443D8" w:rsidRPr="008443D8">
        <w:rPr>
          <w:sz w:val="24"/>
          <w:szCs w:val="24"/>
          <w:lang w:eastAsia="cs-CZ"/>
        </w:rPr>
        <w:t>návrhy aktivit mají svůj jasný termín</w:t>
      </w:r>
      <w:r>
        <w:rPr>
          <w:sz w:val="24"/>
          <w:szCs w:val="24"/>
          <w:lang w:eastAsia="cs-CZ"/>
        </w:rPr>
        <w:t>)</w:t>
      </w:r>
      <w:r w:rsidR="008443D8" w:rsidRPr="008443D8">
        <w:rPr>
          <w:sz w:val="24"/>
          <w:szCs w:val="24"/>
          <w:lang w:eastAsia="cs-CZ"/>
        </w:rPr>
        <w:t>.</w:t>
      </w:r>
    </w:p>
    <w:p w14:paraId="3B0270DD" w14:textId="77777777" w:rsidR="0085332B" w:rsidRDefault="0085332B" w:rsidP="008443D8">
      <w:pPr>
        <w:jc w:val="both"/>
        <w:rPr>
          <w:sz w:val="24"/>
          <w:szCs w:val="24"/>
          <w:lang w:eastAsia="cs-CZ"/>
        </w:rPr>
      </w:pPr>
    </w:p>
    <w:p w14:paraId="1DFA8E5B" w14:textId="11FAC82E" w:rsidR="00563B62" w:rsidRPr="00563B62" w:rsidRDefault="00563B62" w:rsidP="008443D8">
      <w:pPr>
        <w:jc w:val="both"/>
        <w:rPr>
          <w:sz w:val="24"/>
          <w:szCs w:val="24"/>
          <w:u w:val="single"/>
          <w:lang w:eastAsia="cs-CZ"/>
        </w:rPr>
      </w:pPr>
      <w:r w:rsidRPr="00563B62">
        <w:rPr>
          <w:sz w:val="24"/>
          <w:szCs w:val="24"/>
          <w:u w:val="single"/>
          <w:lang w:eastAsia="cs-CZ"/>
        </w:rPr>
        <w:t>Udržitelnost</w:t>
      </w:r>
    </w:p>
    <w:p w14:paraId="54994B63" w14:textId="5125C74B" w:rsidR="00563B62" w:rsidRDefault="00563B62" w:rsidP="008443D8">
      <w:pPr>
        <w:jc w:val="both"/>
        <w:rPr>
          <w:sz w:val="24"/>
          <w:szCs w:val="24"/>
          <w:lang w:eastAsia="cs-CZ"/>
        </w:rPr>
      </w:pPr>
      <w:r>
        <w:rPr>
          <w:sz w:val="24"/>
          <w:szCs w:val="24"/>
          <w:lang w:eastAsia="cs-CZ"/>
        </w:rPr>
        <w:t>Řešeno v jiné části evaluační zprávy.</w:t>
      </w:r>
    </w:p>
    <w:p w14:paraId="1875C730" w14:textId="77777777" w:rsidR="00563B62" w:rsidRPr="008443D8" w:rsidRDefault="00563B62" w:rsidP="008443D8">
      <w:pPr>
        <w:jc w:val="both"/>
        <w:rPr>
          <w:sz w:val="24"/>
          <w:szCs w:val="24"/>
          <w:lang w:eastAsia="cs-CZ"/>
        </w:rPr>
      </w:pPr>
    </w:p>
    <w:p w14:paraId="7C028E98" w14:textId="77777777" w:rsidR="00563B62" w:rsidRDefault="008443D8" w:rsidP="008443D8">
      <w:pPr>
        <w:jc w:val="both"/>
        <w:rPr>
          <w:sz w:val="24"/>
          <w:szCs w:val="24"/>
          <w:lang w:eastAsia="cs-CZ"/>
        </w:rPr>
      </w:pPr>
      <w:r w:rsidRPr="008443D8">
        <w:rPr>
          <w:sz w:val="24"/>
          <w:szCs w:val="24"/>
          <w:u w:val="single"/>
          <w:lang w:eastAsia="cs-CZ"/>
        </w:rPr>
        <w:t>Partnerství</w:t>
      </w:r>
      <w:r w:rsidRPr="008443D8">
        <w:rPr>
          <w:sz w:val="24"/>
          <w:szCs w:val="24"/>
          <w:lang w:eastAsia="cs-CZ"/>
        </w:rPr>
        <w:t xml:space="preserve"> </w:t>
      </w:r>
    </w:p>
    <w:p w14:paraId="143F65D1" w14:textId="47767A84" w:rsidR="008443D8" w:rsidRPr="008443D8" w:rsidRDefault="00752B75" w:rsidP="008443D8">
      <w:pPr>
        <w:jc w:val="both"/>
        <w:rPr>
          <w:sz w:val="24"/>
          <w:szCs w:val="24"/>
          <w:lang w:eastAsia="cs-CZ"/>
        </w:rPr>
      </w:pPr>
      <w:r>
        <w:rPr>
          <w:sz w:val="24"/>
          <w:szCs w:val="24"/>
          <w:lang w:eastAsia="cs-CZ"/>
        </w:rPr>
        <w:t>Tedy v</w:t>
      </w:r>
      <w:r w:rsidR="008443D8" w:rsidRPr="008443D8">
        <w:rPr>
          <w:sz w:val="24"/>
          <w:szCs w:val="24"/>
          <w:lang w:eastAsia="cs-CZ"/>
        </w:rPr>
        <w:t>ztah mezi dvěma nebo více subjekty založený na spolupráci těchto subjektů na</w:t>
      </w:r>
      <w:r>
        <w:rPr>
          <w:sz w:val="24"/>
          <w:szCs w:val="24"/>
          <w:lang w:eastAsia="cs-CZ"/>
        </w:rPr>
        <w:t> </w:t>
      </w:r>
      <w:r w:rsidR="008443D8" w:rsidRPr="008443D8">
        <w:rPr>
          <w:sz w:val="24"/>
          <w:szCs w:val="24"/>
          <w:lang w:eastAsia="cs-CZ"/>
        </w:rPr>
        <w:t>přípravě a</w:t>
      </w:r>
      <w:r w:rsidR="00563B62">
        <w:rPr>
          <w:sz w:val="24"/>
          <w:szCs w:val="24"/>
          <w:lang w:eastAsia="cs-CZ"/>
        </w:rPr>
        <w:t> </w:t>
      </w:r>
      <w:r w:rsidR="008443D8" w:rsidRPr="008443D8">
        <w:rPr>
          <w:sz w:val="24"/>
          <w:szCs w:val="24"/>
          <w:lang w:eastAsia="cs-CZ"/>
        </w:rPr>
        <w:t>následné realizaci</w:t>
      </w:r>
      <w:r>
        <w:rPr>
          <w:sz w:val="24"/>
          <w:szCs w:val="24"/>
          <w:lang w:eastAsia="cs-CZ"/>
        </w:rPr>
        <w:t xml:space="preserve">. Partnerství MAP je dobrovolným sdružením subjektů, které se shodnou a aktivně podporují rozvoj vzdělávacího systému v území. Partnerství je jedním ze základních předpokladů pro realizaci projektu a fungující průběh naplňování stanovených cílů. V průběhu trvání projektu se některé subjekty zapojení do další fáze společného plánování zdržely, a to především z důvodu, že jejich </w:t>
      </w:r>
      <w:r w:rsidR="00A47A30">
        <w:rPr>
          <w:sz w:val="24"/>
          <w:szCs w:val="24"/>
          <w:lang w:eastAsia="cs-CZ"/>
        </w:rPr>
        <w:t xml:space="preserve">vzdělávací </w:t>
      </w:r>
      <w:r>
        <w:rPr>
          <w:sz w:val="24"/>
          <w:szCs w:val="24"/>
          <w:lang w:eastAsia="cs-CZ"/>
        </w:rPr>
        <w:t>zaměření bylo specifické a</w:t>
      </w:r>
      <w:r w:rsidR="00A47A30">
        <w:rPr>
          <w:sz w:val="24"/>
          <w:szCs w:val="24"/>
          <w:lang w:eastAsia="cs-CZ"/>
        </w:rPr>
        <w:t> </w:t>
      </w:r>
      <w:r>
        <w:rPr>
          <w:sz w:val="24"/>
          <w:szCs w:val="24"/>
          <w:lang w:eastAsia="cs-CZ"/>
        </w:rPr>
        <w:t xml:space="preserve">zátěž spojená s aktivním fungováním v projektu převyšovala benefity, které ze zapojení plynou. </w:t>
      </w:r>
      <w:r w:rsidR="00A47A30">
        <w:rPr>
          <w:sz w:val="24"/>
          <w:szCs w:val="24"/>
          <w:lang w:eastAsia="cs-CZ"/>
        </w:rPr>
        <w:t>Nicméně, že</w:t>
      </w:r>
      <w:r>
        <w:rPr>
          <w:sz w:val="24"/>
          <w:szCs w:val="24"/>
          <w:lang w:eastAsia="cs-CZ"/>
        </w:rPr>
        <w:t xml:space="preserve"> </w:t>
      </w:r>
      <w:r w:rsidR="00A47A30">
        <w:rPr>
          <w:sz w:val="24"/>
          <w:szCs w:val="24"/>
          <w:lang w:eastAsia="cs-CZ"/>
        </w:rPr>
        <w:t>partnerství v projektu funguje, dokazuje zájem dalších subjektů o zapojení.</w:t>
      </w:r>
      <w:r>
        <w:rPr>
          <w:sz w:val="24"/>
          <w:szCs w:val="24"/>
          <w:lang w:eastAsia="cs-CZ"/>
        </w:rPr>
        <w:t xml:space="preserve"> </w:t>
      </w:r>
    </w:p>
    <w:p w14:paraId="25DAB191" w14:textId="77777777" w:rsidR="004F13B3" w:rsidRPr="004F13B3" w:rsidRDefault="004F13B3" w:rsidP="004F13B3">
      <w:pPr>
        <w:jc w:val="both"/>
        <w:rPr>
          <w:sz w:val="24"/>
          <w:szCs w:val="24"/>
          <w:lang w:eastAsia="cs-CZ"/>
        </w:rPr>
      </w:pPr>
    </w:p>
    <w:p w14:paraId="1C138EAC" w14:textId="77777777" w:rsidR="00E62FA8" w:rsidRDefault="00E62FA8" w:rsidP="004E00ED">
      <w:pPr>
        <w:rPr>
          <w:sz w:val="24"/>
          <w:szCs w:val="24"/>
          <w:lang w:eastAsia="cs-CZ"/>
        </w:rPr>
      </w:pPr>
    </w:p>
    <w:p w14:paraId="200F2B77" w14:textId="576D341E" w:rsidR="00E62FA8" w:rsidRDefault="00A47A30" w:rsidP="008F4A2B">
      <w:pPr>
        <w:pStyle w:val="Nadpis3"/>
      </w:pPr>
      <w:bookmarkStart w:id="13" w:name="_Toc152032392"/>
      <w:r>
        <w:t>3.1.2. Dopady</w:t>
      </w:r>
      <w:bookmarkEnd w:id="13"/>
    </w:p>
    <w:p w14:paraId="13D5EE44" w14:textId="77777777" w:rsidR="00A47A30" w:rsidRDefault="00A47A30" w:rsidP="004E00ED">
      <w:pPr>
        <w:rPr>
          <w:sz w:val="24"/>
          <w:szCs w:val="24"/>
          <w:lang w:eastAsia="cs-CZ"/>
        </w:rPr>
      </w:pPr>
    </w:p>
    <w:p w14:paraId="74DCF0F8" w14:textId="3A82FF89" w:rsidR="00E62FA8" w:rsidRPr="00A47A30" w:rsidRDefault="00A47A30" w:rsidP="004E00ED">
      <w:pPr>
        <w:rPr>
          <w:b/>
          <w:bCs/>
          <w:sz w:val="28"/>
          <w:szCs w:val="28"/>
        </w:rPr>
      </w:pPr>
      <w:r w:rsidRPr="00A47A30">
        <w:rPr>
          <w:b/>
          <w:bCs/>
          <w:sz w:val="28"/>
          <w:szCs w:val="28"/>
        </w:rPr>
        <w:t>Co se změnilo díky akčnímu plánování ve vašem území?</w:t>
      </w:r>
    </w:p>
    <w:p w14:paraId="5C9AB9E1" w14:textId="3A460F70" w:rsidR="00E62FA8" w:rsidRDefault="00D50EF3" w:rsidP="00D50EF3">
      <w:pPr>
        <w:spacing w:after="0"/>
        <w:rPr>
          <w:sz w:val="24"/>
          <w:szCs w:val="24"/>
          <w:lang w:eastAsia="cs-CZ"/>
        </w:rPr>
      </w:pPr>
      <w:r>
        <w:rPr>
          <w:sz w:val="24"/>
          <w:szCs w:val="24"/>
          <w:lang w:eastAsia="cs-CZ"/>
        </w:rPr>
        <w:t>Realizace projektu, jehož podstatou je místní akční plánování, přinesla do území Prahy 16 řadu změn. Změnami, které byly v prováděném průzkumu uváděné nejčastěji, jsou:</w:t>
      </w:r>
    </w:p>
    <w:p w14:paraId="03176F79" w14:textId="429CD4B0" w:rsidR="00D50EF3" w:rsidRDefault="00D50EF3" w:rsidP="00D50EF3">
      <w:pPr>
        <w:pStyle w:val="Odstavecseseznamem"/>
        <w:numPr>
          <w:ilvl w:val="0"/>
          <w:numId w:val="15"/>
        </w:numPr>
        <w:rPr>
          <w:sz w:val="24"/>
          <w:szCs w:val="24"/>
          <w:lang w:eastAsia="cs-CZ"/>
        </w:rPr>
      </w:pPr>
      <w:r>
        <w:rPr>
          <w:sz w:val="24"/>
          <w:szCs w:val="24"/>
          <w:lang w:eastAsia="cs-CZ"/>
        </w:rPr>
        <w:t>navázání propojení škol a zahájení intenzivní spolupráce mezi školami navzájem i</w:t>
      </w:r>
      <w:r w:rsidR="00F435DD">
        <w:rPr>
          <w:sz w:val="24"/>
          <w:szCs w:val="24"/>
          <w:lang w:eastAsia="cs-CZ"/>
        </w:rPr>
        <w:t> </w:t>
      </w:r>
      <w:r>
        <w:rPr>
          <w:sz w:val="24"/>
          <w:szCs w:val="24"/>
          <w:lang w:eastAsia="cs-CZ"/>
        </w:rPr>
        <w:t>mezi školami a dalšími aktéry;</w:t>
      </w:r>
    </w:p>
    <w:p w14:paraId="7A3688FB" w14:textId="46DA77FE" w:rsidR="00D50EF3" w:rsidRDefault="00F435DD" w:rsidP="00D50EF3">
      <w:pPr>
        <w:pStyle w:val="Odstavecseseznamem"/>
        <w:numPr>
          <w:ilvl w:val="0"/>
          <w:numId w:val="15"/>
        </w:numPr>
        <w:rPr>
          <w:sz w:val="24"/>
          <w:szCs w:val="24"/>
          <w:lang w:eastAsia="cs-CZ"/>
        </w:rPr>
      </w:pPr>
      <w:r>
        <w:rPr>
          <w:sz w:val="24"/>
          <w:szCs w:val="24"/>
          <w:lang w:eastAsia="cs-CZ"/>
        </w:rPr>
        <w:t>navázání spolupráce mezi různými vzdělávacími stupni ve školství;</w:t>
      </w:r>
    </w:p>
    <w:p w14:paraId="20308E04" w14:textId="68802016" w:rsidR="00F435DD" w:rsidRDefault="00F435DD" w:rsidP="00D50EF3">
      <w:pPr>
        <w:pStyle w:val="Odstavecseseznamem"/>
        <w:numPr>
          <w:ilvl w:val="0"/>
          <w:numId w:val="15"/>
        </w:numPr>
        <w:rPr>
          <w:sz w:val="24"/>
          <w:szCs w:val="24"/>
          <w:lang w:eastAsia="cs-CZ"/>
        </w:rPr>
      </w:pPr>
      <w:r>
        <w:rPr>
          <w:sz w:val="24"/>
          <w:szCs w:val="24"/>
          <w:lang w:eastAsia="cs-CZ"/>
        </w:rPr>
        <w:t>zlepšení přístupu k informacím;</w:t>
      </w:r>
    </w:p>
    <w:p w14:paraId="776D8853" w14:textId="0D54FA47" w:rsidR="00F435DD" w:rsidRDefault="00F435DD" w:rsidP="00D50EF3">
      <w:pPr>
        <w:pStyle w:val="Odstavecseseznamem"/>
        <w:numPr>
          <w:ilvl w:val="0"/>
          <w:numId w:val="15"/>
        </w:numPr>
        <w:rPr>
          <w:sz w:val="24"/>
          <w:szCs w:val="24"/>
          <w:lang w:eastAsia="cs-CZ"/>
        </w:rPr>
      </w:pPr>
      <w:r>
        <w:rPr>
          <w:sz w:val="24"/>
          <w:szCs w:val="24"/>
          <w:lang w:eastAsia="cs-CZ"/>
        </w:rPr>
        <w:t>výměna zkušeností a sdílení dobré praxe;</w:t>
      </w:r>
    </w:p>
    <w:p w14:paraId="450D60DB" w14:textId="230EDDD6" w:rsidR="00F435DD" w:rsidRDefault="00F435DD" w:rsidP="00D50EF3">
      <w:pPr>
        <w:pStyle w:val="Odstavecseseznamem"/>
        <w:numPr>
          <w:ilvl w:val="0"/>
          <w:numId w:val="15"/>
        </w:numPr>
        <w:rPr>
          <w:sz w:val="24"/>
          <w:szCs w:val="24"/>
          <w:lang w:eastAsia="cs-CZ"/>
        </w:rPr>
      </w:pPr>
      <w:r>
        <w:rPr>
          <w:sz w:val="24"/>
          <w:szCs w:val="24"/>
          <w:lang w:eastAsia="cs-CZ"/>
        </w:rPr>
        <w:t>kolektivní řešení problémů – brainstorming;</w:t>
      </w:r>
    </w:p>
    <w:p w14:paraId="0479545A" w14:textId="436FDC6E" w:rsidR="00F435DD" w:rsidRDefault="00F435DD" w:rsidP="00D50EF3">
      <w:pPr>
        <w:pStyle w:val="Odstavecseseznamem"/>
        <w:numPr>
          <w:ilvl w:val="0"/>
          <w:numId w:val="15"/>
        </w:numPr>
        <w:rPr>
          <w:sz w:val="24"/>
          <w:szCs w:val="24"/>
          <w:lang w:eastAsia="cs-CZ"/>
        </w:rPr>
      </w:pPr>
      <w:r>
        <w:rPr>
          <w:sz w:val="24"/>
          <w:szCs w:val="24"/>
          <w:lang w:eastAsia="cs-CZ"/>
        </w:rPr>
        <w:t>možnost poznání prostředí a podmínek v jiných školských zařízeních v České republice i zahraničí a porovnání se stavem v území;</w:t>
      </w:r>
    </w:p>
    <w:p w14:paraId="3F816F11" w14:textId="243CE5FE" w:rsidR="00F435DD" w:rsidRDefault="00F435DD" w:rsidP="00F435DD">
      <w:pPr>
        <w:pStyle w:val="Odstavecseseznamem"/>
        <w:numPr>
          <w:ilvl w:val="0"/>
          <w:numId w:val="15"/>
        </w:numPr>
        <w:rPr>
          <w:sz w:val="24"/>
          <w:szCs w:val="24"/>
          <w:lang w:eastAsia="cs-CZ"/>
        </w:rPr>
      </w:pPr>
      <w:r>
        <w:rPr>
          <w:sz w:val="24"/>
          <w:szCs w:val="24"/>
          <w:lang w:eastAsia="cs-CZ"/>
        </w:rPr>
        <w:lastRenderedPageBreak/>
        <w:t>široká nabídka různých vzdělávacích možností pro všechny zapojené aktéry</w:t>
      </w:r>
      <w:r w:rsidR="00E5486C">
        <w:rPr>
          <w:sz w:val="24"/>
          <w:szCs w:val="24"/>
          <w:lang w:eastAsia="cs-CZ"/>
        </w:rPr>
        <w:t>;</w:t>
      </w:r>
    </w:p>
    <w:p w14:paraId="4E2D24B7" w14:textId="69CFA66F" w:rsidR="00E5486C" w:rsidRDefault="00E5486C" w:rsidP="00F435DD">
      <w:pPr>
        <w:pStyle w:val="Odstavecseseznamem"/>
        <w:numPr>
          <w:ilvl w:val="0"/>
          <w:numId w:val="15"/>
        </w:numPr>
        <w:rPr>
          <w:sz w:val="24"/>
          <w:szCs w:val="24"/>
          <w:lang w:eastAsia="cs-CZ"/>
        </w:rPr>
      </w:pPr>
      <w:r>
        <w:rPr>
          <w:sz w:val="24"/>
          <w:szCs w:val="24"/>
          <w:lang w:eastAsia="cs-CZ"/>
        </w:rPr>
        <w:t>realizace investic – vybudování odborných učeben;</w:t>
      </w:r>
    </w:p>
    <w:p w14:paraId="14775484" w14:textId="157A8BA5" w:rsidR="00E5486C" w:rsidRDefault="00E5486C" w:rsidP="00F435DD">
      <w:pPr>
        <w:pStyle w:val="Odstavecseseznamem"/>
        <w:numPr>
          <w:ilvl w:val="0"/>
          <w:numId w:val="15"/>
        </w:numPr>
        <w:rPr>
          <w:sz w:val="24"/>
          <w:szCs w:val="24"/>
          <w:lang w:eastAsia="cs-CZ"/>
        </w:rPr>
      </w:pPr>
      <w:r>
        <w:rPr>
          <w:sz w:val="24"/>
          <w:szCs w:val="24"/>
          <w:lang w:eastAsia="cs-CZ"/>
        </w:rPr>
        <w:t>rozvoj polytechnické výchovy;</w:t>
      </w:r>
    </w:p>
    <w:p w14:paraId="140C7044" w14:textId="08ABAB33" w:rsidR="00E5486C" w:rsidRDefault="00E5486C" w:rsidP="00F435DD">
      <w:pPr>
        <w:pStyle w:val="Odstavecseseznamem"/>
        <w:numPr>
          <w:ilvl w:val="0"/>
          <w:numId w:val="15"/>
        </w:numPr>
        <w:rPr>
          <w:sz w:val="24"/>
          <w:szCs w:val="24"/>
          <w:lang w:eastAsia="cs-CZ"/>
        </w:rPr>
      </w:pPr>
      <w:r>
        <w:rPr>
          <w:sz w:val="24"/>
          <w:szCs w:val="24"/>
          <w:lang w:eastAsia="cs-CZ"/>
        </w:rPr>
        <w:t>rozvoj jazykové a čtenářské gramotnosti.</w:t>
      </w:r>
    </w:p>
    <w:p w14:paraId="7C6D40D9" w14:textId="77777777" w:rsidR="003D23FA" w:rsidRDefault="003D23FA" w:rsidP="00260D11">
      <w:pPr>
        <w:jc w:val="both"/>
        <w:rPr>
          <w:sz w:val="24"/>
          <w:szCs w:val="24"/>
          <w:lang w:eastAsia="cs-CZ"/>
        </w:rPr>
      </w:pPr>
    </w:p>
    <w:p w14:paraId="3D5E8E3D" w14:textId="5FE557FC" w:rsidR="00F435DD" w:rsidRDefault="00F435DD" w:rsidP="00260D11">
      <w:pPr>
        <w:jc w:val="both"/>
        <w:rPr>
          <w:sz w:val="24"/>
          <w:szCs w:val="24"/>
          <w:lang w:eastAsia="cs-CZ"/>
        </w:rPr>
      </w:pPr>
      <w:r>
        <w:rPr>
          <w:sz w:val="24"/>
          <w:szCs w:val="24"/>
          <w:lang w:eastAsia="cs-CZ"/>
        </w:rPr>
        <w:t xml:space="preserve">Realizací projektu se podařilo </w:t>
      </w:r>
      <w:r w:rsidR="00260D11">
        <w:rPr>
          <w:sz w:val="24"/>
          <w:szCs w:val="24"/>
          <w:lang w:eastAsia="cs-CZ"/>
        </w:rPr>
        <w:t>vytvořit platformu pro spolupráci aktérů vzdělávání v území Prahy 16. Dařilo se realizovat aktivity zaměřené na vzdělávání a zvýšení kompetentnosti pedagogických pracovníků. Zaměření aktivit vycházelo z poptávky pedagogů zapojených škol, kteří měli zájem o prohlubování svých znalostí. Podařilo se zrealizovat mnoho akcí i pro rodiče nebo děti a žáky. Rodiče začali projevovat větší zájem o způsob a systém vzdělávání jejich dětí, o spolupráci s pedagogy a o získávání nových informací pro sebe</w:t>
      </w:r>
      <w:r w:rsidR="002A51E9">
        <w:rPr>
          <w:sz w:val="24"/>
          <w:szCs w:val="24"/>
          <w:lang w:eastAsia="cs-CZ"/>
        </w:rPr>
        <w:t xml:space="preserve">. Aktivně žádali o pořádání seminářů, přednášek a workshopů zabývajících se např. vzděláváním dětí se speciálními vzdělávacími potřebami, šikanou a kyberšikanou, zvýšením finanční gramotnosti dětí atd. Žáky druhého stupně, kteří jsou nuceni volit směr svého dalšího vzdělávání zase velmi zaujala navázaná spolupráce s firmami působícími v území. Hodnotící dotazníky, které účastníci akcí po jejich absolvování </w:t>
      </w:r>
      <w:proofErr w:type="gramStart"/>
      <w:r w:rsidR="002A51E9">
        <w:rPr>
          <w:sz w:val="24"/>
          <w:szCs w:val="24"/>
          <w:lang w:eastAsia="cs-CZ"/>
        </w:rPr>
        <w:t>ze</w:t>
      </w:r>
      <w:proofErr w:type="gramEnd"/>
      <w:r w:rsidR="002A51E9">
        <w:rPr>
          <w:sz w:val="24"/>
          <w:szCs w:val="24"/>
          <w:lang w:eastAsia="cs-CZ"/>
        </w:rPr>
        <w:t xml:space="preserve"> účelem poskytnutí zpětné vazby vyplňovali, dokazují, že tyto aktivity byly přínosné a účastníky velmi kladně hodnocené. MAP III byl bohužel jakýmsi překlenovacím obdobím bez implementace, po které je stále velká poptávka. Všechny pořádaní akce si kladly za cíl přispět ke zkvalitnění vzdělávání. Díky místnímu akčnímu plánování se dařilo měnit vzdělávací způsoby </w:t>
      </w:r>
      <w:r w:rsidR="00E00BF7">
        <w:rPr>
          <w:sz w:val="24"/>
          <w:szCs w:val="24"/>
          <w:lang w:eastAsia="cs-CZ"/>
        </w:rPr>
        <w:t>a zavést či podpořit inkluzivní opatření.</w:t>
      </w:r>
    </w:p>
    <w:p w14:paraId="0AFB82FB" w14:textId="486F76A9" w:rsidR="00E00BF7" w:rsidRDefault="00E00BF7" w:rsidP="00260D11">
      <w:pPr>
        <w:jc w:val="both"/>
        <w:rPr>
          <w:sz w:val="24"/>
          <w:szCs w:val="24"/>
          <w:lang w:eastAsia="cs-CZ"/>
        </w:rPr>
      </w:pPr>
      <w:r>
        <w:rPr>
          <w:sz w:val="24"/>
          <w:szCs w:val="24"/>
          <w:lang w:eastAsia="cs-CZ"/>
        </w:rPr>
        <w:t>Všechny zrealizované aktivity vycházely z potřeb a poptávky účastníků projektu, byly přínosné a měly pozitivní dopad.</w:t>
      </w:r>
    </w:p>
    <w:p w14:paraId="5421A70A" w14:textId="3DC6566D" w:rsidR="00E00BF7" w:rsidRDefault="00E00BF7" w:rsidP="00260D11">
      <w:pPr>
        <w:jc w:val="both"/>
        <w:rPr>
          <w:sz w:val="24"/>
          <w:szCs w:val="24"/>
          <w:lang w:eastAsia="cs-CZ"/>
        </w:rPr>
      </w:pPr>
      <w:r>
        <w:rPr>
          <w:sz w:val="24"/>
          <w:szCs w:val="24"/>
          <w:lang w:eastAsia="cs-CZ"/>
        </w:rPr>
        <w:t xml:space="preserve">Jako jediný negativní dopad respondenti uvádějí časovou náročnost, kterou zapojení do projektu přináší, neboť všichni zapojení aktéři jsou pracovně i bez projektu velmi vytížení. Tento negativní dopad se realizační tým </w:t>
      </w:r>
      <w:proofErr w:type="gramStart"/>
      <w:r>
        <w:rPr>
          <w:sz w:val="24"/>
          <w:szCs w:val="24"/>
          <w:lang w:eastAsia="cs-CZ"/>
        </w:rPr>
        <w:t>snaží</w:t>
      </w:r>
      <w:proofErr w:type="gramEnd"/>
      <w:r>
        <w:rPr>
          <w:sz w:val="24"/>
          <w:szCs w:val="24"/>
          <w:lang w:eastAsia="cs-CZ"/>
        </w:rPr>
        <w:t xml:space="preserve"> eliminovat neustálým zlepšování organizační struktury, efektivním plánováním</w:t>
      </w:r>
      <w:r w:rsidR="00E5486C">
        <w:rPr>
          <w:sz w:val="24"/>
          <w:szCs w:val="24"/>
          <w:lang w:eastAsia="cs-CZ"/>
        </w:rPr>
        <w:t xml:space="preserve"> a maximálním snížením administrativního zatížení zapojených osob.</w:t>
      </w:r>
    </w:p>
    <w:p w14:paraId="60D25FE7" w14:textId="15337CB5" w:rsidR="00E5486C" w:rsidRDefault="00E5486C" w:rsidP="00260D11">
      <w:pPr>
        <w:jc w:val="both"/>
        <w:rPr>
          <w:sz w:val="24"/>
          <w:szCs w:val="24"/>
          <w:lang w:eastAsia="cs-CZ"/>
        </w:rPr>
      </w:pPr>
      <w:r>
        <w:rPr>
          <w:sz w:val="24"/>
          <w:szCs w:val="24"/>
          <w:lang w:eastAsia="cs-CZ"/>
        </w:rPr>
        <w:t>Všechny aktivity a jejich dopady lze označit za plánované.</w:t>
      </w:r>
    </w:p>
    <w:p w14:paraId="0CEED696" w14:textId="77777777" w:rsidR="00E5486C" w:rsidRDefault="00E5486C" w:rsidP="00260D11">
      <w:pPr>
        <w:jc w:val="both"/>
        <w:rPr>
          <w:sz w:val="24"/>
          <w:szCs w:val="24"/>
          <w:lang w:eastAsia="cs-CZ"/>
        </w:rPr>
      </w:pPr>
    </w:p>
    <w:p w14:paraId="53652F33" w14:textId="6A303FA9" w:rsidR="00E5486C" w:rsidRPr="00E5486C" w:rsidRDefault="00E5486C" w:rsidP="00E5486C">
      <w:pPr>
        <w:rPr>
          <w:b/>
          <w:bCs/>
          <w:sz w:val="28"/>
          <w:szCs w:val="28"/>
        </w:rPr>
      </w:pPr>
      <w:r w:rsidRPr="00E5486C">
        <w:rPr>
          <w:b/>
          <w:bCs/>
          <w:sz w:val="28"/>
          <w:szCs w:val="28"/>
        </w:rPr>
        <w:t>Co akční plánování přineslo jednotlivým aktérům v území?</w:t>
      </w:r>
    </w:p>
    <w:p w14:paraId="47E8A69C" w14:textId="3E334986" w:rsidR="00E62FA8" w:rsidRPr="008B618F" w:rsidRDefault="008B618F" w:rsidP="004E00ED">
      <w:pPr>
        <w:rPr>
          <w:sz w:val="24"/>
          <w:szCs w:val="24"/>
          <w:u w:val="single"/>
          <w:lang w:eastAsia="cs-CZ"/>
        </w:rPr>
      </w:pPr>
      <w:r w:rsidRPr="008B618F">
        <w:rPr>
          <w:sz w:val="24"/>
          <w:szCs w:val="24"/>
          <w:u w:val="single"/>
          <w:lang w:eastAsia="cs-CZ"/>
        </w:rPr>
        <w:t>Pedagogové a vedení školských zařízení</w:t>
      </w:r>
    </w:p>
    <w:p w14:paraId="03E5035F" w14:textId="3CBD772A" w:rsidR="008B618F" w:rsidRDefault="008B618F" w:rsidP="00F051A9">
      <w:pPr>
        <w:jc w:val="both"/>
        <w:rPr>
          <w:sz w:val="24"/>
          <w:szCs w:val="24"/>
          <w:lang w:eastAsia="cs-CZ"/>
        </w:rPr>
      </w:pPr>
      <w:r>
        <w:rPr>
          <w:sz w:val="24"/>
          <w:szCs w:val="24"/>
          <w:lang w:eastAsia="cs-CZ"/>
        </w:rPr>
        <w:t>Do této skupiny se řadí i ostatní pracovníci zapojených škol, tedy např. asistenti pedagogů, výchovní poradci či vedoucí pracovníci nezabývající se výukou.</w:t>
      </w:r>
    </w:p>
    <w:p w14:paraId="210F888D" w14:textId="2D9351E6" w:rsidR="008B618F" w:rsidRDefault="008B618F" w:rsidP="00F051A9">
      <w:pPr>
        <w:jc w:val="both"/>
        <w:rPr>
          <w:sz w:val="24"/>
          <w:szCs w:val="24"/>
          <w:lang w:eastAsia="cs-CZ"/>
        </w:rPr>
      </w:pPr>
      <w:r>
        <w:rPr>
          <w:sz w:val="24"/>
          <w:szCs w:val="24"/>
          <w:lang w:eastAsia="cs-CZ"/>
        </w:rPr>
        <w:t>Respondenti jako osobní přínosy pro ně samotné uváděli:</w:t>
      </w:r>
    </w:p>
    <w:p w14:paraId="7AE124D6" w14:textId="1214EA3E" w:rsidR="008B618F" w:rsidRDefault="008B618F" w:rsidP="00F051A9">
      <w:pPr>
        <w:pStyle w:val="Odstavecseseznamem"/>
        <w:numPr>
          <w:ilvl w:val="0"/>
          <w:numId w:val="15"/>
        </w:numPr>
        <w:jc w:val="both"/>
        <w:rPr>
          <w:sz w:val="24"/>
          <w:szCs w:val="24"/>
          <w:lang w:eastAsia="cs-CZ"/>
        </w:rPr>
      </w:pPr>
      <w:r>
        <w:rPr>
          <w:sz w:val="24"/>
          <w:szCs w:val="24"/>
          <w:lang w:eastAsia="cs-CZ"/>
        </w:rPr>
        <w:t>přístup k novým informacím a nápadům ke zlepšení výuky;</w:t>
      </w:r>
    </w:p>
    <w:p w14:paraId="710C6CD1" w14:textId="33363568" w:rsidR="00F051A9" w:rsidRDefault="00F051A9" w:rsidP="00F051A9">
      <w:pPr>
        <w:pStyle w:val="Odstavecseseznamem"/>
        <w:numPr>
          <w:ilvl w:val="0"/>
          <w:numId w:val="15"/>
        </w:numPr>
        <w:jc w:val="both"/>
        <w:rPr>
          <w:sz w:val="24"/>
          <w:szCs w:val="24"/>
          <w:lang w:eastAsia="cs-CZ"/>
        </w:rPr>
      </w:pPr>
      <w:r>
        <w:rPr>
          <w:sz w:val="24"/>
          <w:szCs w:val="24"/>
          <w:lang w:eastAsia="cs-CZ"/>
        </w:rPr>
        <w:t>inspirace pro DVPP;</w:t>
      </w:r>
    </w:p>
    <w:p w14:paraId="0C3B8429" w14:textId="565179F3" w:rsidR="00F051A9" w:rsidRDefault="00F051A9" w:rsidP="00F051A9">
      <w:pPr>
        <w:pStyle w:val="Odstavecseseznamem"/>
        <w:numPr>
          <w:ilvl w:val="0"/>
          <w:numId w:val="15"/>
        </w:numPr>
        <w:jc w:val="both"/>
        <w:rPr>
          <w:sz w:val="24"/>
          <w:szCs w:val="24"/>
          <w:lang w:eastAsia="cs-CZ"/>
        </w:rPr>
      </w:pPr>
      <w:r>
        <w:rPr>
          <w:sz w:val="24"/>
          <w:szCs w:val="24"/>
          <w:lang w:eastAsia="cs-CZ"/>
        </w:rPr>
        <w:lastRenderedPageBreak/>
        <w:t>poznání a osvojení si nových metod výuky;</w:t>
      </w:r>
    </w:p>
    <w:p w14:paraId="7F05C972" w14:textId="0FDC6440" w:rsidR="00F051A9" w:rsidRDefault="00F051A9" w:rsidP="00F051A9">
      <w:pPr>
        <w:pStyle w:val="Odstavecseseznamem"/>
        <w:numPr>
          <w:ilvl w:val="0"/>
          <w:numId w:val="15"/>
        </w:numPr>
        <w:jc w:val="both"/>
        <w:rPr>
          <w:sz w:val="24"/>
          <w:szCs w:val="24"/>
          <w:lang w:eastAsia="cs-CZ"/>
        </w:rPr>
      </w:pPr>
      <w:r>
        <w:rPr>
          <w:sz w:val="24"/>
          <w:szCs w:val="24"/>
          <w:lang w:eastAsia="cs-CZ"/>
        </w:rPr>
        <w:t>možnost revize vlastních přístupů;</w:t>
      </w:r>
    </w:p>
    <w:p w14:paraId="4B8ADDF5" w14:textId="4DFAE8A7" w:rsidR="008B618F" w:rsidRPr="008B618F" w:rsidRDefault="008B618F" w:rsidP="00F051A9">
      <w:pPr>
        <w:pStyle w:val="Odstavecseseznamem"/>
        <w:numPr>
          <w:ilvl w:val="0"/>
          <w:numId w:val="15"/>
        </w:numPr>
        <w:jc w:val="both"/>
        <w:rPr>
          <w:sz w:val="24"/>
          <w:szCs w:val="24"/>
          <w:lang w:eastAsia="cs-CZ"/>
        </w:rPr>
      </w:pPr>
      <w:r>
        <w:rPr>
          <w:sz w:val="24"/>
          <w:szCs w:val="24"/>
          <w:lang w:eastAsia="cs-CZ"/>
        </w:rPr>
        <w:t>seznámení se a spolupráce s pedagogy a řediteli z jiných škol. Spolupráce zahrnuje sdílení příkladů dobré praxe, sdílení a pomoc při řešení problémů, doporučení možností pro další vzdělávání;</w:t>
      </w:r>
    </w:p>
    <w:p w14:paraId="241BEF8A" w14:textId="04B5F288" w:rsidR="008B618F" w:rsidRDefault="008B618F" w:rsidP="00F051A9">
      <w:pPr>
        <w:pStyle w:val="Odstavecseseznamem"/>
        <w:numPr>
          <w:ilvl w:val="0"/>
          <w:numId w:val="15"/>
        </w:numPr>
        <w:jc w:val="both"/>
        <w:rPr>
          <w:sz w:val="24"/>
          <w:szCs w:val="24"/>
          <w:lang w:eastAsia="cs-CZ"/>
        </w:rPr>
      </w:pPr>
      <w:r>
        <w:rPr>
          <w:sz w:val="24"/>
          <w:szCs w:val="24"/>
          <w:lang w:eastAsia="cs-CZ"/>
        </w:rPr>
        <w:t>navázání profesionálních ale i osobních a přátelských vztahů</w:t>
      </w:r>
      <w:r>
        <w:rPr>
          <w:sz w:val="24"/>
          <w:szCs w:val="24"/>
          <w:lang w:eastAsia="cs-CZ"/>
        </w:rPr>
        <w:t xml:space="preserve"> (pocit soudržnosti</w:t>
      </w:r>
      <w:r w:rsidR="00F051A9">
        <w:rPr>
          <w:sz w:val="24"/>
          <w:szCs w:val="24"/>
          <w:lang w:eastAsia="cs-CZ"/>
        </w:rPr>
        <w:t xml:space="preserve"> a dodání pocitu jistoty</w:t>
      </w:r>
      <w:r>
        <w:rPr>
          <w:sz w:val="24"/>
          <w:szCs w:val="24"/>
          <w:lang w:eastAsia="cs-CZ"/>
        </w:rPr>
        <w:t>)</w:t>
      </w:r>
      <w:r>
        <w:rPr>
          <w:sz w:val="24"/>
          <w:szCs w:val="24"/>
          <w:lang w:eastAsia="cs-CZ"/>
        </w:rPr>
        <w:t>;</w:t>
      </w:r>
    </w:p>
    <w:p w14:paraId="3FF97C8B" w14:textId="41AB9AAB" w:rsidR="008B618F" w:rsidRDefault="00F051A9" w:rsidP="00F051A9">
      <w:pPr>
        <w:pStyle w:val="Odstavecseseznamem"/>
        <w:numPr>
          <w:ilvl w:val="0"/>
          <w:numId w:val="15"/>
        </w:numPr>
        <w:jc w:val="both"/>
        <w:rPr>
          <w:sz w:val="24"/>
          <w:szCs w:val="24"/>
          <w:lang w:eastAsia="cs-CZ"/>
        </w:rPr>
      </w:pPr>
      <w:r>
        <w:rPr>
          <w:sz w:val="24"/>
          <w:szCs w:val="24"/>
          <w:lang w:eastAsia="cs-CZ"/>
        </w:rPr>
        <w:t>získání finančních prostředků.</w:t>
      </w:r>
    </w:p>
    <w:p w14:paraId="5828A753" w14:textId="77777777" w:rsidR="003D23FA" w:rsidRDefault="003D23FA" w:rsidP="00F051A9">
      <w:pPr>
        <w:jc w:val="both"/>
        <w:rPr>
          <w:sz w:val="24"/>
          <w:szCs w:val="24"/>
          <w:lang w:eastAsia="cs-CZ"/>
        </w:rPr>
      </w:pPr>
    </w:p>
    <w:p w14:paraId="61196C2F" w14:textId="065DD107" w:rsidR="00F051A9" w:rsidRDefault="00F051A9" w:rsidP="00F051A9">
      <w:pPr>
        <w:jc w:val="both"/>
        <w:rPr>
          <w:sz w:val="24"/>
          <w:szCs w:val="24"/>
          <w:lang w:eastAsia="cs-CZ"/>
        </w:rPr>
      </w:pPr>
      <w:r>
        <w:rPr>
          <w:sz w:val="24"/>
          <w:szCs w:val="24"/>
          <w:lang w:eastAsia="cs-CZ"/>
        </w:rPr>
        <w:t>Zapojené osoby z řad pedagogů měli možnost ještě většího zapojení se do fungování projektu prostřednictvím zapojení se do pracovních skupin. Členství v pracovních skupinách znamená ještě více příležitostí pro setkávání se a podílení se na změnách a vývoji vzdělávacího systému. Všichni zapojení pedagogové si možnosti vzájemného setkávání velmi cení</w:t>
      </w:r>
      <w:r w:rsidR="0021521F">
        <w:rPr>
          <w:sz w:val="24"/>
          <w:szCs w:val="24"/>
          <w:lang w:eastAsia="cs-CZ"/>
        </w:rPr>
        <w:t xml:space="preserve"> a vznikla partnerství nejen profesní, ale i osobní. Pedagogové využívali setkání i ke vzájemným konzultacím, výměně zkušeností, sdílení nápadů, jak prohloubit spolupráci i směrem k rodičům a podobně. Za dobu realizace projektu pedagogové velmi využívali možností nabídky školení, seminářů a jiných vzdělávacích aktivit. Mnozí nově zapojení toto uvádějí jako hlavní impulz pro vstup do projektu a doufají, že pokud bude projekt pokračovat v podobě MAP IV, bude opět možnost tyto nabídky využívat. Zapojení do projektu</w:t>
      </w:r>
      <w:r w:rsidR="00F02DA5">
        <w:rPr>
          <w:sz w:val="24"/>
          <w:szCs w:val="24"/>
          <w:lang w:eastAsia="cs-CZ"/>
        </w:rPr>
        <w:t>,</w:t>
      </w:r>
      <w:r w:rsidR="0021521F">
        <w:rPr>
          <w:sz w:val="24"/>
          <w:szCs w:val="24"/>
          <w:lang w:eastAsia="cs-CZ"/>
        </w:rPr>
        <w:t xml:space="preserve"> ale</w:t>
      </w:r>
      <w:r w:rsidR="00F02DA5">
        <w:rPr>
          <w:sz w:val="24"/>
          <w:szCs w:val="24"/>
          <w:lang w:eastAsia="cs-CZ"/>
        </w:rPr>
        <w:t> </w:t>
      </w:r>
      <w:r w:rsidR="0021521F">
        <w:rPr>
          <w:sz w:val="24"/>
          <w:szCs w:val="24"/>
          <w:lang w:eastAsia="cs-CZ"/>
        </w:rPr>
        <w:t>přinášelo i zvýšení pracovní a administrativní zátěže, což někteří respondenti uvádějí jako jediné negativum.</w:t>
      </w:r>
    </w:p>
    <w:p w14:paraId="0B4E8CC8" w14:textId="77777777" w:rsidR="00E62FA8" w:rsidRDefault="00E62FA8" w:rsidP="00F051A9">
      <w:pPr>
        <w:jc w:val="both"/>
        <w:rPr>
          <w:sz w:val="24"/>
          <w:szCs w:val="24"/>
          <w:lang w:eastAsia="cs-CZ"/>
        </w:rPr>
      </w:pPr>
    </w:p>
    <w:p w14:paraId="1FD20128" w14:textId="5E737898" w:rsidR="00E62FA8" w:rsidRPr="0021521F" w:rsidRDefault="0021521F" w:rsidP="00F051A9">
      <w:pPr>
        <w:jc w:val="both"/>
        <w:rPr>
          <w:sz w:val="24"/>
          <w:szCs w:val="24"/>
          <w:u w:val="single"/>
          <w:lang w:eastAsia="cs-CZ"/>
        </w:rPr>
      </w:pPr>
      <w:r w:rsidRPr="0021521F">
        <w:rPr>
          <w:sz w:val="24"/>
          <w:szCs w:val="24"/>
          <w:u w:val="single"/>
          <w:lang w:eastAsia="cs-CZ"/>
        </w:rPr>
        <w:t>Zřizovatelé</w:t>
      </w:r>
    </w:p>
    <w:p w14:paraId="30D469DF" w14:textId="267B240B" w:rsidR="0021521F" w:rsidRDefault="0021521F" w:rsidP="00F051A9">
      <w:pPr>
        <w:jc w:val="both"/>
        <w:rPr>
          <w:sz w:val="24"/>
          <w:szCs w:val="24"/>
          <w:lang w:eastAsia="cs-CZ"/>
        </w:rPr>
      </w:pPr>
      <w:r>
        <w:rPr>
          <w:sz w:val="24"/>
          <w:szCs w:val="24"/>
          <w:lang w:eastAsia="cs-CZ"/>
        </w:rPr>
        <w:t>Hlavním partnerem projektu je Městská část Praha 16 – Radotín. Přínosem pro zřizovatele bylo vytvoření územní strategie vzdělávání pro jím zřizované organizace a vytvoření platformy pro efektivní komunikaci se zapojenými školami, pro plánování</w:t>
      </w:r>
      <w:r w:rsidR="005B7851">
        <w:rPr>
          <w:sz w:val="24"/>
          <w:szCs w:val="24"/>
          <w:lang w:eastAsia="cs-CZ"/>
        </w:rPr>
        <w:t xml:space="preserve"> rozvoje městské části s ohledem na kapacity mateřských, základních i základních uměleckých škol. Součástí spolupráce a komunikace jsou i plány budoucí výstavby k zajištění potřebných kapacit atd.</w:t>
      </w:r>
    </w:p>
    <w:p w14:paraId="0016CC8B" w14:textId="77777777" w:rsidR="00E62FA8" w:rsidRDefault="00E62FA8" w:rsidP="00F051A9">
      <w:pPr>
        <w:jc w:val="both"/>
        <w:rPr>
          <w:sz w:val="24"/>
          <w:szCs w:val="24"/>
          <w:lang w:eastAsia="cs-CZ"/>
        </w:rPr>
      </w:pPr>
    </w:p>
    <w:p w14:paraId="36EB90D5" w14:textId="25628400" w:rsidR="00522582" w:rsidRPr="00C63330" w:rsidRDefault="005B7851" w:rsidP="004E00ED">
      <w:pPr>
        <w:rPr>
          <w:sz w:val="24"/>
          <w:szCs w:val="24"/>
          <w:u w:val="single"/>
          <w:lang w:eastAsia="cs-CZ"/>
        </w:rPr>
      </w:pPr>
      <w:r w:rsidRPr="00C63330">
        <w:rPr>
          <w:sz w:val="24"/>
          <w:szCs w:val="24"/>
          <w:u w:val="single"/>
          <w:lang w:eastAsia="cs-CZ"/>
        </w:rPr>
        <w:t>Děti a žáci</w:t>
      </w:r>
    </w:p>
    <w:p w14:paraId="68D0034B" w14:textId="157D5731" w:rsidR="005B7851" w:rsidRDefault="005B7851" w:rsidP="005B7851">
      <w:pPr>
        <w:jc w:val="both"/>
        <w:rPr>
          <w:sz w:val="24"/>
          <w:szCs w:val="24"/>
          <w:lang w:eastAsia="cs-CZ"/>
        </w:rPr>
      </w:pPr>
      <w:r>
        <w:rPr>
          <w:sz w:val="24"/>
          <w:szCs w:val="24"/>
          <w:lang w:eastAsia="cs-CZ"/>
        </w:rPr>
        <w:t xml:space="preserve">Změny ve vzdělávacím přístupu umožní dětem a žákům s odlišnými potřebami (žáci se speciálními potřebami, žáci s odlišným mateřským jazykem, žáci ze sociálně vyloučených prostředí) lépe se integrovat do kolektivů, zlepšit jejich sociální adaptaci a mnohdy zvýšit sebevědomí. Spolupráce s dalšími subjekty také mají pozitivní přínosy. V dnešní době, kdy jsou na žáky kladené veliké nároky na dosahování výborných studijních výsledků z důvodu zvýšení šance přijetí na vyšší stupeň vzdělávacího systému, což je provázeno velkým stresem, je velmi přínosné navázání spolupráce s pedagogicko-psychologickou poradnou. </w:t>
      </w:r>
      <w:r w:rsidR="00C63330">
        <w:rPr>
          <w:sz w:val="24"/>
          <w:szCs w:val="24"/>
          <w:lang w:eastAsia="cs-CZ"/>
        </w:rPr>
        <w:t xml:space="preserve">Setkávání se </w:t>
      </w:r>
      <w:r w:rsidR="00C63330">
        <w:rPr>
          <w:sz w:val="24"/>
          <w:szCs w:val="24"/>
          <w:lang w:eastAsia="cs-CZ"/>
        </w:rPr>
        <w:lastRenderedPageBreak/>
        <w:t>zástupci firem/zaměstnavateli působícími v území zase žákům rozšířilo povědomí, jakým směrem by se měli na své cestě za vzděláním vydat.</w:t>
      </w:r>
    </w:p>
    <w:p w14:paraId="3C2D08E6" w14:textId="77777777" w:rsidR="00C63330" w:rsidRDefault="00C63330" w:rsidP="005B7851">
      <w:pPr>
        <w:jc w:val="both"/>
        <w:rPr>
          <w:sz w:val="24"/>
          <w:szCs w:val="24"/>
          <w:lang w:eastAsia="cs-CZ"/>
        </w:rPr>
      </w:pPr>
    </w:p>
    <w:p w14:paraId="23A35D6D" w14:textId="7076386C" w:rsidR="005B7851" w:rsidRPr="00C63330" w:rsidRDefault="005B7851" w:rsidP="004E00ED">
      <w:pPr>
        <w:rPr>
          <w:sz w:val="24"/>
          <w:szCs w:val="24"/>
          <w:u w:val="single"/>
          <w:lang w:eastAsia="cs-CZ"/>
        </w:rPr>
      </w:pPr>
      <w:r w:rsidRPr="00C63330">
        <w:rPr>
          <w:sz w:val="24"/>
          <w:szCs w:val="24"/>
          <w:u w:val="single"/>
          <w:lang w:eastAsia="cs-CZ"/>
        </w:rPr>
        <w:t>Rodiče</w:t>
      </w:r>
    </w:p>
    <w:p w14:paraId="25E1652D" w14:textId="40BEE842" w:rsidR="005B7851" w:rsidRDefault="00C63330" w:rsidP="00C63330">
      <w:pPr>
        <w:jc w:val="both"/>
        <w:rPr>
          <w:sz w:val="24"/>
          <w:szCs w:val="24"/>
          <w:lang w:eastAsia="cs-CZ"/>
        </w:rPr>
      </w:pPr>
      <w:r>
        <w:rPr>
          <w:sz w:val="24"/>
          <w:szCs w:val="24"/>
          <w:lang w:eastAsia="cs-CZ"/>
        </w:rPr>
        <w:t>Jak již bylo v předchozích částech uvedeno, během realizace došlo k navýšení spolupráce s rodiči. Zapojení rodičů do místního akčního plánování a absolvování vzdělávacích aktivit přispělo k pochopení požadavků vycházejících ze strany pedagogů. Vyšší zapojení rodičů a tím vyjádření podpory dětem při jejich vzdělávání je velmi přínosné.</w:t>
      </w:r>
    </w:p>
    <w:p w14:paraId="4BE2977C" w14:textId="77777777" w:rsidR="00C63330" w:rsidRDefault="00C63330" w:rsidP="004E00ED">
      <w:pPr>
        <w:rPr>
          <w:sz w:val="24"/>
          <w:szCs w:val="24"/>
          <w:lang w:eastAsia="cs-CZ"/>
        </w:rPr>
      </w:pPr>
    </w:p>
    <w:p w14:paraId="5A098216" w14:textId="0CA64133" w:rsidR="005B7851" w:rsidRPr="00F02DA5" w:rsidRDefault="005B7851" w:rsidP="004E00ED">
      <w:pPr>
        <w:rPr>
          <w:sz w:val="24"/>
          <w:szCs w:val="24"/>
          <w:u w:val="single"/>
          <w:lang w:eastAsia="cs-CZ"/>
        </w:rPr>
      </w:pPr>
      <w:r w:rsidRPr="00F02DA5">
        <w:rPr>
          <w:sz w:val="24"/>
          <w:szCs w:val="24"/>
          <w:u w:val="single"/>
          <w:lang w:eastAsia="cs-CZ"/>
        </w:rPr>
        <w:t>Širší dotčená veřejnost</w:t>
      </w:r>
    </w:p>
    <w:p w14:paraId="1967852C" w14:textId="31FA181E" w:rsidR="00522582" w:rsidRDefault="00C63330" w:rsidP="00C63330">
      <w:pPr>
        <w:jc w:val="both"/>
        <w:rPr>
          <w:sz w:val="24"/>
          <w:szCs w:val="24"/>
          <w:lang w:eastAsia="cs-CZ"/>
        </w:rPr>
      </w:pPr>
      <w:r>
        <w:rPr>
          <w:sz w:val="24"/>
          <w:szCs w:val="24"/>
          <w:lang w:eastAsia="cs-CZ"/>
        </w:rPr>
        <w:t>Přínosem pro veřejnost je zvýšení informovanosti o procesu místního akčního plánování, prohloubení spolupráce s aktéry ze řad veřejnosti. Kvalitní místní akční plánování a zvyšování kvality vzdělávání je věcí veřejnou</w:t>
      </w:r>
      <w:r w:rsidR="00F02DA5">
        <w:rPr>
          <w:sz w:val="24"/>
          <w:szCs w:val="24"/>
          <w:lang w:eastAsia="cs-CZ"/>
        </w:rPr>
        <w:t xml:space="preserve"> a realizace projektu MAP má samozřejmě dopad na celou místní komunitu.</w:t>
      </w:r>
    </w:p>
    <w:p w14:paraId="330D6490" w14:textId="77777777" w:rsidR="00C63330" w:rsidRDefault="00C63330" w:rsidP="004E00ED">
      <w:pPr>
        <w:rPr>
          <w:sz w:val="24"/>
          <w:szCs w:val="24"/>
          <w:lang w:eastAsia="cs-CZ"/>
        </w:rPr>
      </w:pPr>
    </w:p>
    <w:p w14:paraId="255D3992" w14:textId="24A412F5" w:rsidR="00C63330" w:rsidRPr="00F02DA5" w:rsidRDefault="00F02DA5" w:rsidP="004E00ED">
      <w:pPr>
        <w:rPr>
          <w:b/>
          <w:bCs/>
          <w:sz w:val="28"/>
          <w:szCs w:val="28"/>
        </w:rPr>
      </w:pPr>
      <w:r w:rsidRPr="00F02DA5">
        <w:rPr>
          <w:b/>
          <w:bCs/>
          <w:sz w:val="28"/>
          <w:szCs w:val="28"/>
        </w:rPr>
        <w:t xml:space="preserve">Co </w:t>
      </w:r>
      <w:r w:rsidRPr="00F02DA5">
        <w:rPr>
          <w:b/>
          <w:bCs/>
          <w:sz w:val="28"/>
          <w:szCs w:val="28"/>
        </w:rPr>
        <w:t>přinesla spolupráce s dalšími projekty k naplňování cílů MAP?</w:t>
      </w:r>
    </w:p>
    <w:p w14:paraId="4922DC4C" w14:textId="5D856908" w:rsidR="00C63330" w:rsidRDefault="00F02DA5" w:rsidP="004E00ED">
      <w:pPr>
        <w:rPr>
          <w:sz w:val="24"/>
          <w:szCs w:val="24"/>
          <w:lang w:eastAsia="cs-CZ"/>
        </w:rPr>
      </w:pPr>
      <w:r>
        <w:rPr>
          <w:sz w:val="24"/>
          <w:szCs w:val="24"/>
          <w:lang w:eastAsia="cs-CZ"/>
        </w:rPr>
        <w:t>Respondenti z řad pedagogů nejčastěji ve svých odpovědích na tuto otázku odpovídali: vzdělávání pedagogických pracovníků</w:t>
      </w:r>
      <w:r w:rsidR="00260324">
        <w:rPr>
          <w:sz w:val="24"/>
          <w:szCs w:val="24"/>
          <w:lang w:eastAsia="cs-CZ"/>
        </w:rPr>
        <w:t>, možnosti rozšíření polytechnické výuky a vybudování odborných učeben a zřízení školní knihovny.</w:t>
      </w:r>
    </w:p>
    <w:p w14:paraId="4D1032D1" w14:textId="176E27E2" w:rsidR="00260324" w:rsidRDefault="00260324" w:rsidP="00260324">
      <w:pPr>
        <w:jc w:val="both"/>
        <w:rPr>
          <w:sz w:val="24"/>
          <w:szCs w:val="24"/>
          <w:lang w:eastAsia="cs-CZ"/>
        </w:rPr>
      </w:pPr>
      <w:r>
        <w:rPr>
          <w:sz w:val="24"/>
          <w:szCs w:val="24"/>
          <w:lang w:eastAsia="cs-CZ"/>
        </w:rPr>
        <w:t>Uvedení investičních projektů v seznamu investičních potřeb bylo u mnohých programů poskytujících finanční dotace na stavební projekty podmínkou. Prahy se netýká IROP, ale nejinak tomu bylo u OP PPR. Na počátku realizace místního akčního plánová byla tato podmínka bohužel jediným důvodem pro zapojení škol do projektů MAP. Nicméně účel byl splněn a odborné učebny vybudovány a zapojené školy po rozběhnutí projektu nalezly i jiná pozitiva, která jim vstup do MAP přinesl.</w:t>
      </w:r>
    </w:p>
    <w:p w14:paraId="38C6A9D0" w14:textId="62BA53DC" w:rsidR="00260324" w:rsidRDefault="00260324" w:rsidP="00260324">
      <w:pPr>
        <w:jc w:val="both"/>
        <w:rPr>
          <w:sz w:val="24"/>
          <w:szCs w:val="24"/>
          <w:lang w:eastAsia="cs-CZ"/>
        </w:rPr>
      </w:pPr>
      <w:r>
        <w:rPr>
          <w:sz w:val="24"/>
          <w:szCs w:val="24"/>
          <w:lang w:eastAsia="cs-CZ"/>
        </w:rPr>
        <w:t xml:space="preserve">Velikým přínosem pro projekt byla spolupráce s P-AP (podporou akčního plánování). Tento projekt navazuje na </w:t>
      </w:r>
      <w:proofErr w:type="spellStart"/>
      <w:r w:rsidR="00036A54">
        <w:rPr>
          <w:sz w:val="24"/>
          <w:szCs w:val="24"/>
          <w:lang w:eastAsia="cs-CZ"/>
        </w:rPr>
        <w:t>IPs</w:t>
      </w:r>
      <w:proofErr w:type="spellEnd"/>
      <w:r w:rsidR="00036A54">
        <w:rPr>
          <w:sz w:val="24"/>
          <w:szCs w:val="24"/>
          <w:lang w:eastAsia="cs-CZ"/>
        </w:rPr>
        <w:t xml:space="preserve"> Strategické řízení a plánování ve školách a v územích (SRP). Jejich pracovníci poskytují realizátorům </w:t>
      </w:r>
      <w:proofErr w:type="spellStart"/>
      <w:r w:rsidR="00036A54">
        <w:rPr>
          <w:sz w:val="24"/>
          <w:szCs w:val="24"/>
          <w:lang w:eastAsia="cs-CZ"/>
        </w:rPr>
        <w:t>MAPů</w:t>
      </w:r>
      <w:proofErr w:type="spellEnd"/>
      <w:r w:rsidR="00036A54">
        <w:rPr>
          <w:sz w:val="24"/>
          <w:szCs w:val="24"/>
          <w:lang w:eastAsia="cs-CZ"/>
        </w:rPr>
        <w:t xml:space="preserve"> metodickou podporu a jejich rady byly pro zejména pro členy realizačního týmu </w:t>
      </w:r>
      <w:proofErr w:type="spellStart"/>
      <w:r w:rsidR="00036A54">
        <w:rPr>
          <w:sz w:val="24"/>
          <w:szCs w:val="24"/>
          <w:lang w:eastAsia="cs-CZ"/>
        </w:rPr>
        <w:t>MAPu</w:t>
      </w:r>
      <w:proofErr w:type="spellEnd"/>
      <w:r w:rsidR="00036A54">
        <w:rPr>
          <w:sz w:val="24"/>
          <w:szCs w:val="24"/>
          <w:lang w:eastAsia="cs-CZ"/>
        </w:rPr>
        <w:t xml:space="preserve"> na území Prahy 16 velmi významné a přínosné.</w:t>
      </w:r>
    </w:p>
    <w:p w14:paraId="4827E55B" w14:textId="33EB640C" w:rsidR="00036A54" w:rsidRDefault="00036A54" w:rsidP="00260324">
      <w:pPr>
        <w:jc w:val="both"/>
        <w:rPr>
          <w:sz w:val="24"/>
          <w:szCs w:val="24"/>
          <w:lang w:eastAsia="cs-CZ"/>
        </w:rPr>
      </w:pPr>
      <w:r>
        <w:rPr>
          <w:sz w:val="24"/>
          <w:szCs w:val="24"/>
          <w:lang w:eastAsia="cs-CZ"/>
        </w:rPr>
        <w:t xml:space="preserve">Velmi důležitá a přínosná byla i spolupráce s projekt KAP a </w:t>
      </w:r>
      <w:proofErr w:type="spellStart"/>
      <w:r>
        <w:rPr>
          <w:sz w:val="24"/>
          <w:szCs w:val="24"/>
          <w:lang w:eastAsia="cs-CZ"/>
        </w:rPr>
        <w:t>iKAP</w:t>
      </w:r>
      <w:proofErr w:type="spellEnd"/>
      <w:r>
        <w:rPr>
          <w:sz w:val="24"/>
          <w:szCs w:val="24"/>
          <w:lang w:eastAsia="cs-CZ"/>
        </w:rPr>
        <w:t>. Nabídka jejich aktivit, které mohly mateřské a základní školy využívat byla široká a pestrá. A co je také velmi důležité, této nabídky bylo možné využívat zdarma. Příkladem využívání nabízených možností aktivit</w:t>
      </w:r>
      <w:r w:rsidR="008F4A2B">
        <w:rPr>
          <w:sz w:val="24"/>
          <w:szCs w:val="24"/>
          <w:lang w:eastAsia="cs-CZ"/>
        </w:rPr>
        <w:t xml:space="preserve"> KAP</w:t>
      </w:r>
      <w:r>
        <w:rPr>
          <w:sz w:val="24"/>
          <w:szCs w:val="24"/>
          <w:lang w:eastAsia="cs-CZ"/>
        </w:rPr>
        <w:t xml:space="preserve"> přispívajících ke zpestření výuky </w:t>
      </w:r>
      <w:r w:rsidR="008F4A2B">
        <w:rPr>
          <w:sz w:val="24"/>
          <w:szCs w:val="24"/>
          <w:lang w:eastAsia="cs-CZ"/>
        </w:rPr>
        <w:t xml:space="preserve">v mateřských a základních školách na Praze 16 </w:t>
      </w:r>
      <w:r>
        <w:rPr>
          <w:sz w:val="24"/>
          <w:szCs w:val="24"/>
          <w:lang w:eastAsia="cs-CZ"/>
        </w:rPr>
        <w:t xml:space="preserve">je </w:t>
      </w:r>
      <w:proofErr w:type="spellStart"/>
      <w:r>
        <w:rPr>
          <w:sz w:val="24"/>
          <w:szCs w:val="24"/>
          <w:lang w:eastAsia="cs-CZ"/>
        </w:rPr>
        <w:t>PolyTechBus</w:t>
      </w:r>
      <w:proofErr w:type="spellEnd"/>
      <w:r>
        <w:rPr>
          <w:sz w:val="24"/>
          <w:szCs w:val="24"/>
          <w:lang w:eastAsia="cs-CZ"/>
        </w:rPr>
        <w:t xml:space="preserve">, tedy pojízdná polytechnická dílna, která dětem a žákům přibližuje krásu řemeslných oborů a podporuje </w:t>
      </w:r>
      <w:proofErr w:type="gramStart"/>
      <w:r>
        <w:rPr>
          <w:sz w:val="24"/>
          <w:szCs w:val="24"/>
          <w:lang w:eastAsia="cs-CZ"/>
        </w:rPr>
        <w:t>manuální zručnost</w:t>
      </w:r>
      <w:proofErr w:type="gramEnd"/>
      <w:r>
        <w:rPr>
          <w:sz w:val="24"/>
          <w:szCs w:val="24"/>
          <w:lang w:eastAsia="cs-CZ"/>
        </w:rPr>
        <w:t>.</w:t>
      </w:r>
    </w:p>
    <w:p w14:paraId="5FA71D46" w14:textId="78E84677" w:rsidR="008F4A2B" w:rsidRDefault="008F4A2B" w:rsidP="008F4A2B">
      <w:pPr>
        <w:pStyle w:val="Nadpis3"/>
      </w:pPr>
      <w:bookmarkStart w:id="14" w:name="_Toc152032393"/>
      <w:r w:rsidRPr="008F4A2B">
        <w:lastRenderedPageBreak/>
        <w:t>3.</w:t>
      </w:r>
      <w:r w:rsidRPr="008F4A2B">
        <w:t xml:space="preserve">1.3. </w:t>
      </w:r>
      <w:r w:rsidRPr="008F4A2B">
        <w:t>Udržitelnost</w:t>
      </w:r>
      <w:bookmarkEnd w:id="14"/>
    </w:p>
    <w:p w14:paraId="14FED816" w14:textId="77777777" w:rsidR="008F4A2B" w:rsidRDefault="008F4A2B" w:rsidP="008F4A2B">
      <w:pPr>
        <w:rPr>
          <w:lang w:eastAsia="cs-CZ"/>
        </w:rPr>
      </w:pPr>
    </w:p>
    <w:p w14:paraId="5DEC5E66" w14:textId="1969434D" w:rsidR="00382AAE" w:rsidRDefault="00382AAE" w:rsidP="00382AAE">
      <w:pPr>
        <w:jc w:val="both"/>
        <w:rPr>
          <w:rFonts w:cstheme="minorHAnsi"/>
          <w:sz w:val="24"/>
          <w:szCs w:val="24"/>
          <w:lang w:eastAsia="cs-CZ"/>
        </w:rPr>
      </w:pPr>
      <w:r w:rsidRPr="00382AAE">
        <w:rPr>
          <w:rFonts w:cstheme="minorHAnsi"/>
          <w:sz w:val="24"/>
          <w:szCs w:val="24"/>
          <w:lang w:eastAsia="cs-CZ"/>
        </w:rPr>
        <w:t>Dosavadní real</w:t>
      </w:r>
      <w:r>
        <w:rPr>
          <w:rFonts w:cstheme="minorHAnsi"/>
          <w:sz w:val="24"/>
          <w:szCs w:val="24"/>
          <w:lang w:eastAsia="cs-CZ"/>
        </w:rPr>
        <w:t>izací projektů místního akčního plánování se podařilo vytvořit partnerství napříč územím Prahy 16. Podařilo se vytvořit fungující síť spolupracujících subjektů, které mají zájem na zlepšení kvality vzdělávání.</w:t>
      </w:r>
    </w:p>
    <w:p w14:paraId="295E2463" w14:textId="77777777" w:rsidR="00382AAE" w:rsidRPr="00382AAE" w:rsidRDefault="00382AAE" w:rsidP="00382AAE">
      <w:pPr>
        <w:jc w:val="both"/>
        <w:rPr>
          <w:rFonts w:cstheme="minorHAnsi"/>
          <w:sz w:val="24"/>
          <w:szCs w:val="24"/>
          <w:lang w:eastAsia="cs-CZ"/>
        </w:rPr>
      </w:pPr>
    </w:p>
    <w:p w14:paraId="20CDCE41" w14:textId="1FBA6E8D" w:rsidR="00036A54" w:rsidRPr="008F4A2B" w:rsidRDefault="008F4A2B" w:rsidP="008F4A2B">
      <w:pPr>
        <w:jc w:val="both"/>
        <w:rPr>
          <w:b/>
          <w:bCs/>
          <w:sz w:val="28"/>
          <w:szCs w:val="28"/>
        </w:rPr>
      </w:pPr>
      <w:r w:rsidRPr="008F4A2B">
        <w:rPr>
          <w:b/>
          <w:bCs/>
          <w:sz w:val="28"/>
          <w:szCs w:val="28"/>
        </w:rPr>
        <w:t>Jakým způsobem se v MAP bude pokračovat?</w:t>
      </w:r>
    </w:p>
    <w:p w14:paraId="59156ED4" w14:textId="7E37461E" w:rsidR="00C63330" w:rsidRDefault="00382AAE" w:rsidP="00382AAE">
      <w:pPr>
        <w:jc w:val="both"/>
        <w:rPr>
          <w:sz w:val="24"/>
          <w:szCs w:val="24"/>
          <w:lang w:eastAsia="cs-CZ"/>
        </w:rPr>
      </w:pPr>
      <w:r>
        <w:rPr>
          <w:sz w:val="24"/>
          <w:szCs w:val="24"/>
          <w:lang w:eastAsia="cs-CZ"/>
        </w:rPr>
        <w:t>Pro udržení vytvořených partnerství a fungující spolupráce všech zapojených subjektů je klíčové pokračování projektu jeho další fází. Současní aktéři mají rozhodně zájem o pokračování projektu v aktuální podobě, tedy zejména pokračování v pravidelných setkávání se, sdílení informací, společného řešení problémů a sebevzdělávání se.</w:t>
      </w:r>
      <w:r w:rsidR="007B2744">
        <w:rPr>
          <w:sz w:val="24"/>
          <w:szCs w:val="24"/>
          <w:lang w:eastAsia="cs-CZ"/>
        </w:rPr>
        <w:t xml:space="preserve"> I v případě, že by projekt nepokračoval, jsou vytvořené vztahy pedagogů a ředitelů škol natolik silné, že jsou rozhodnutí v setkávání se pokračovat. Bez pokračování projektu by v určité míře nejspíše pokračovala setkávání pedagogů a členů vedení škol, ale další vzniklá spolupracující spojení by nejspíše zanikla. Plánem a přáním všech zapojených aktérů je zajistit udržitelnost prostřednictvím navazujícího projektu MAP IV.</w:t>
      </w:r>
    </w:p>
    <w:p w14:paraId="182A35D9" w14:textId="77777777" w:rsidR="008F4A2B" w:rsidRDefault="008F4A2B" w:rsidP="004E00ED">
      <w:pPr>
        <w:rPr>
          <w:sz w:val="24"/>
          <w:szCs w:val="24"/>
          <w:lang w:eastAsia="cs-CZ"/>
        </w:rPr>
      </w:pPr>
    </w:p>
    <w:p w14:paraId="5FA46BA7" w14:textId="55A4C691" w:rsidR="008F4A2B" w:rsidRPr="008F4A2B" w:rsidRDefault="008F4A2B" w:rsidP="004E00ED">
      <w:pPr>
        <w:rPr>
          <w:b/>
          <w:bCs/>
          <w:sz w:val="28"/>
          <w:szCs w:val="28"/>
        </w:rPr>
      </w:pPr>
      <w:r w:rsidRPr="008F4A2B">
        <w:rPr>
          <w:b/>
          <w:bCs/>
          <w:sz w:val="28"/>
          <w:szCs w:val="28"/>
        </w:rPr>
        <w:t xml:space="preserve">Je plán </w:t>
      </w:r>
      <w:r w:rsidRPr="008F4A2B">
        <w:rPr>
          <w:b/>
          <w:bCs/>
          <w:sz w:val="28"/>
          <w:szCs w:val="28"/>
        </w:rPr>
        <w:t>udržitelnosti MAP realistický?</w:t>
      </w:r>
    </w:p>
    <w:p w14:paraId="4AED267A" w14:textId="7BB2074D" w:rsidR="008B45BD" w:rsidRDefault="007B2744" w:rsidP="004E00ED">
      <w:pPr>
        <w:rPr>
          <w:sz w:val="24"/>
          <w:szCs w:val="24"/>
          <w:lang w:eastAsia="cs-CZ"/>
        </w:rPr>
      </w:pPr>
      <w:r>
        <w:rPr>
          <w:sz w:val="24"/>
          <w:szCs w:val="24"/>
          <w:lang w:eastAsia="cs-CZ"/>
        </w:rPr>
        <w:t xml:space="preserve">Motivace k pokračování realizace místního akčního plánování je očividná. </w:t>
      </w:r>
      <w:r w:rsidR="008B45BD">
        <w:rPr>
          <w:sz w:val="24"/>
          <w:szCs w:val="24"/>
          <w:lang w:eastAsia="cs-CZ"/>
        </w:rPr>
        <w:t>Nejvíce zmiňované příklady aktivit, ve kterých by aktéři chtěli pokračovat, jsou:</w:t>
      </w:r>
    </w:p>
    <w:p w14:paraId="5D4CBE07" w14:textId="3B140787" w:rsidR="008B45BD" w:rsidRDefault="008B45BD" w:rsidP="008B45BD">
      <w:pPr>
        <w:pStyle w:val="Odstavecseseznamem"/>
        <w:numPr>
          <w:ilvl w:val="0"/>
          <w:numId w:val="15"/>
        </w:numPr>
        <w:jc w:val="both"/>
        <w:rPr>
          <w:sz w:val="24"/>
          <w:szCs w:val="24"/>
          <w:lang w:eastAsia="cs-CZ"/>
        </w:rPr>
      </w:pPr>
      <w:r>
        <w:rPr>
          <w:sz w:val="24"/>
          <w:szCs w:val="24"/>
          <w:lang w:eastAsia="cs-CZ"/>
        </w:rPr>
        <w:t>setkávání se pedagogů a výměna informací a zkušeností;</w:t>
      </w:r>
    </w:p>
    <w:p w14:paraId="44546FAB" w14:textId="1DEC900C" w:rsidR="008B45BD" w:rsidRDefault="008B45BD" w:rsidP="008B45BD">
      <w:pPr>
        <w:pStyle w:val="Odstavecseseznamem"/>
        <w:numPr>
          <w:ilvl w:val="0"/>
          <w:numId w:val="15"/>
        </w:numPr>
        <w:jc w:val="both"/>
        <w:rPr>
          <w:sz w:val="24"/>
          <w:szCs w:val="24"/>
          <w:lang w:eastAsia="cs-CZ"/>
        </w:rPr>
      </w:pPr>
      <w:r>
        <w:rPr>
          <w:sz w:val="24"/>
          <w:szCs w:val="24"/>
          <w:lang w:eastAsia="cs-CZ"/>
        </w:rPr>
        <w:t>setkávání se ředitelů a konzultace problémů spojených s provozem škol;</w:t>
      </w:r>
    </w:p>
    <w:p w14:paraId="2B6955A4" w14:textId="711138CA" w:rsidR="008B45BD" w:rsidRDefault="008B45BD" w:rsidP="008B45BD">
      <w:pPr>
        <w:pStyle w:val="Odstavecseseznamem"/>
        <w:numPr>
          <w:ilvl w:val="0"/>
          <w:numId w:val="15"/>
        </w:numPr>
        <w:jc w:val="both"/>
        <w:rPr>
          <w:sz w:val="24"/>
          <w:szCs w:val="24"/>
          <w:lang w:eastAsia="cs-CZ"/>
        </w:rPr>
      </w:pPr>
      <w:r>
        <w:rPr>
          <w:sz w:val="24"/>
          <w:szCs w:val="24"/>
          <w:lang w:eastAsia="cs-CZ"/>
        </w:rPr>
        <w:t>pokračování ve vzdělávacích aktivitách, které přispěly ke zvýšení kvalifikace a kompetentnosti pedagogů a nabídka nových vzdělávacích možností plynoucích z aktuálních potřeb;</w:t>
      </w:r>
    </w:p>
    <w:p w14:paraId="2B804F08" w14:textId="51C09233" w:rsidR="008B45BD" w:rsidRDefault="008B45BD" w:rsidP="008B45BD">
      <w:pPr>
        <w:pStyle w:val="Odstavecseseznamem"/>
        <w:numPr>
          <w:ilvl w:val="0"/>
          <w:numId w:val="15"/>
        </w:numPr>
        <w:jc w:val="both"/>
        <w:rPr>
          <w:sz w:val="24"/>
          <w:szCs w:val="24"/>
          <w:lang w:eastAsia="cs-CZ"/>
        </w:rPr>
      </w:pPr>
      <w:r>
        <w:rPr>
          <w:sz w:val="24"/>
          <w:szCs w:val="24"/>
          <w:lang w:eastAsia="cs-CZ"/>
        </w:rPr>
        <w:t>vzdělávací akce pro rodiče.</w:t>
      </w:r>
    </w:p>
    <w:p w14:paraId="0854A71D" w14:textId="77777777" w:rsidR="003D23FA" w:rsidRDefault="003D23FA" w:rsidP="008B45BD">
      <w:pPr>
        <w:jc w:val="both"/>
        <w:rPr>
          <w:sz w:val="24"/>
          <w:szCs w:val="24"/>
          <w:lang w:eastAsia="cs-CZ"/>
        </w:rPr>
      </w:pPr>
    </w:p>
    <w:p w14:paraId="4590D794" w14:textId="2AA7F452" w:rsidR="008B45BD" w:rsidRDefault="008B45BD" w:rsidP="008B45BD">
      <w:pPr>
        <w:jc w:val="both"/>
        <w:rPr>
          <w:sz w:val="24"/>
          <w:szCs w:val="24"/>
          <w:lang w:eastAsia="cs-CZ"/>
        </w:rPr>
      </w:pPr>
      <w:r>
        <w:rPr>
          <w:sz w:val="24"/>
          <w:szCs w:val="24"/>
          <w:lang w:eastAsia="cs-CZ"/>
        </w:rPr>
        <w:t xml:space="preserve">Na otázku, zda je projekt udržitelný a pokračování v současných činnostech i bez finanční </w:t>
      </w:r>
      <w:proofErr w:type="gramStart"/>
      <w:r>
        <w:rPr>
          <w:sz w:val="24"/>
          <w:szCs w:val="24"/>
          <w:lang w:eastAsia="cs-CZ"/>
        </w:rPr>
        <w:t>podpory</w:t>
      </w:r>
      <w:proofErr w:type="gramEnd"/>
      <w:r>
        <w:rPr>
          <w:sz w:val="24"/>
          <w:szCs w:val="24"/>
          <w:lang w:eastAsia="cs-CZ"/>
        </w:rPr>
        <w:t xml:space="preserve"> a hlavně realizačního týmu, který se stará o organizaci celého projektu, všichni respondenti odpovídali, že by to bylo velmi obtížné nebo spíše nemožné. </w:t>
      </w:r>
    </w:p>
    <w:p w14:paraId="1A86A2BD" w14:textId="77777777" w:rsidR="003D23FA" w:rsidRDefault="003D23FA" w:rsidP="008B45BD">
      <w:pPr>
        <w:jc w:val="both"/>
        <w:rPr>
          <w:sz w:val="24"/>
          <w:szCs w:val="24"/>
          <w:lang w:eastAsia="cs-CZ"/>
        </w:rPr>
      </w:pPr>
    </w:p>
    <w:p w14:paraId="6FBE77F8" w14:textId="329BB54A" w:rsidR="008B45BD" w:rsidRPr="008B45BD" w:rsidRDefault="008B45BD" w:rsidP="008B45BD">
      <w:pPr>
        <w:jc w:val="both"/>
        <w:rPr>
          <w:sz w:val="24"/>
          <w:szCs w:val="24"/>
          <w:lang w:eastAsia="cs-CZ"/>
        </w:rPr>
      </w:pPr>
      <w:r>
        <w:rPr>
          <w:sz w:val="24"/>
          <w:szCs w:val="24"/>
          <w:lang w:eastAsia="cs-CZ"/>
        </w:rPr>
        <w:t xml:space="preserve">Hlavním rizikem ohrožujícím udržitelnost projektu je tedy nedostatečná finanční podpora </w:t>
      </w:r>
      <w:r w:rsidR="000C38F4">
        <w:rPr>
          <w:sz w:val="24"/>
          <w:szCs w:val="24"/>
          <w:lang w:eastAsia="cs-CZ"/>
        </w:rPr>
        <w:t xml:space="preserve">požadovaných aktivit a </w:t>
      </w:r>
      <w:r>
        <w:rPr>
          <w:sz w:val="24"/>
          <w:szCs w:val="24"/>
          <w:lang w:eastAsia="cs-CZ"/>
        </w:rPr>
        <w:t xml:space="preserve">administrativního </w:t>
      </w:r>
      <w:r w:rsidR="000C38F4">
        <w:rPr>
          <w:sz w:val="24"/>
          <w:szCs w:val="24"/>
          <w:lang w:eastAsia="cs-CZ"/>
        </w:rPr>
        <w:t xml:space="preserve">zajištění fungování projektu. </w:t>
      </w:r>
    </w:p>
    <w:p w14:paraId="38A436CC" w14:textId="292A8668" w:rsidR="008B45BD" w:rsidRDefault="000C38F4" w:rsidP="00C8685E">
      <w:pPr>
        <w:jc w:val="both"/>
        <w:rPr>
          <w:sz w:val="24"/>
          <w:szCs w:val="24"/>
          <w:lang w:eastAsia="cs-CZ"/>
        </w:rPr>
      </w:pPr>
      <w:r>
        <w:rPr>
          <w:sz w:val="24"/>
          <w:szCs w:val="24"/>
          <w:lang w:eastAsia="cs-CZ"/>
        </w:rPr>
        <w:t>Dalšími riziky ohrožujícími udržitelnost místního akčního plánování v území jsou např. pokles zájmu aktérů o spočívání nebo zapojení se do projektu, politické změny priorit v</w:t>
      </w:r>
      <w:r w:rsidR="00C8685E">
        <w:rPr>
          <w:sz w:val="24"/>
          <w:szCs w:val="24"/>
          <w:lang w:eastAsia="cs-CZ"/>
        </w:rPr>
        <w:t> </w:t>
      </w:r>
      <w:r>
        <w:rPr>
          <w:sz w:val="24"/>
          <w:szCs w:val="24"/>
          <w:lang w:eastAsia="cs-CZ"/>
        </w:rPr>
        <w:t>území</w:t>
      </w:r>
      <w:r w:rsidR="00C8685E">
        <w:rPr>
          <w:sz w:val="24"/>
          <w:szCs w:val="24"/>
          <w:lang w:eastAsia="cs-CZ"/>
        </w:rPr>
        <w:t xml:space="preserve"> </w:t>
      </w:r>
      <w:r w:rsidR="00C8685E">
        <w:rPr>
          <w:sz w:val="24"/>
          <w:szCs w:val="24"/>
          <w:lang w:eastAsia="cs-CZ"/>
        </w:rPr>
        <w:lastRenderedPageBreak/>
        <w:t>a významným rizikem, zejména pro případnou úspěšnost v hodnocení projektové žádosti pro realizaci MAP IV je změna dosavadních pravidel pro zpracování žádostí o finanční podporu</w:t>
      </w:r>
      <w:r>
        <w:rPr>
          <w:sz w:val="24"/>
          <w:szCs w:val="24"/>
          <w:lang w:eastAsia="cs-CZ"/>
        </w:rPr>
        <w:t xml:space="preserve">. </w:t>
      </w:r>
    </w:p>
    <w:p w14:paraId="54A51184" w14:textId="6A5264D2" w:rsidR="000C38F4" w:rsidRDefault="000C38F4" w:rsidP="00C8685E">
      <w:pPr>
        <w:jc w:val="both"/>
        <w:rPr>
          <w:sz w:val="24"/>
          <w:szCs w:val="24"/>
          <w:lang w:eastAsia="cs-CZ"/>
        </w:rPr>
      </w:pPr>
      <w:r>
        <w:rPr>
          <w:sz w:val="24"/>
          <w:szCs w:val="24"/>
          <w:lang w:eastAsia="cs-CZ"/>
        </w:rPr>
        <w:t xml:space="preserve">Způsobem eliminace </w:t>
      </w:r>
      <w:r w:rsidR="00C8685E">
        <w:rPr>
          <w:sz w:val="24"/>
          <w:szCs w:val="24"/>
          <w:lang w:eastAsia="cs-CZ"/>
        </w:rPr>
        <w:t xml:space="preserve">většiny z výše </w:t>
      </w:r>
      <w:r>
        <w:rPr>
          <w:sz w:val="24"/>
          <w:szCs w:val="24"/>
          <w:lang w:eastAsia="cs-CZ"/>
        </w:rPr>
        <w:t>uvedených rizik je předložení projektu MAP IV. Před</w:t>
      </w:r>
      <w:r w:rsidR="00C8685E">
        <w:rPr>
          <w:sz w:val="24"/>
          <w:szCs w:val="24"/>
          <w:lang w:eastAsia="cs-CZ"/>
        </w:rPr>
        <w:t>kladatel, opět Městská část Praha 16 – Radotín, je zkušený realizátor. Realizační tým, který až na drobné změny, funguje ve stejném složení již od projektu MAP I do současnosti je zkušený, znalý pravidel a podmínek projektového řízení projektů obdobného charakteru.</w:t>
      </w:r>
    </w:p>
    <w:p w14:paraId="3AED6494" w14:textId="77777777" w:rsidR="00C63330" w:rsidRDefault="00C63330" w:rsidP="004E00ED">
      <w:pPr>
        <w:rPr>
          <w:sz w:val="24"/>
          <w:szCs w:val="24"/>
          <w:lang w:eastAsia="cs-CZ"/>
        </w:rPr>
      </w:pPr>
    </w:p>
    <w:p w14:paraId="4B6D0E82" w14:textId="77777777" w:rsidR="00C63330" w:rsidRDefault="00C63330" w:rsidP="004E00ED">
      <w:pPr>
        <w:rPr>
          <w:sz w:val="24"/>
          <w:szCs w:val="24"/>
          <w:lang w:eastAsia="cs-CZ"/>
        </w:rPr>
      </w:pPr>
    </w:p>
    <w:p w14:paraId="7195CF02" w14:textId="77777777" w:rsidR="00C63330" w:rsidRDefault="00C63330" w:rsidP="004E00ED">
      <w:pPr>
        <w:rPr>
          <w:sz w:val="24"/>
          <w:szCs w:val="24"/>
          <w:lang w:eastAsia="cs-CZ"/>
        </w:rPr>
      </w:pPr>
    </w:p>
    <w:p w14:paraId="1ED720A1" w14:textId="77777777" w:rsidR="00C63330" w:rsidRDefault="00C63330" w:rsidP="004E00ED">
      <w:pPr>
        <w:rPr>
          <w:sz w:val="24"/>
          <w:szCs w:val="24"/>
          <w:lang w:eastAsia="cs-CZ"/>
        </w:rPr>
      </w:pPr>
    </w:p>
    <w:p w14:paraId="7D2BDFFF" w14:textId="77777777" w:rsidR="00C8685E" w:rsidRDefault="00C8685E" w:rsidP="004E00ED">
      <w:pPr>
        <w:rPr>
          <w:sz w:val="24"/>
          <w:szCs w:val="24"/>
          <w:lang w:eastAsia="cs-CZ"/>
        </w:rPr>
      </w:pPr>
    </w:p>
    <w:p w14:paraId="21654FED" w14:textId="77777777" w:rsidR="00C8685E" w:rsidRDefault="00C8685E" w:rsidP="004E00ED">
      <w:pPr>
        <w:rPr>
          <w:sz w:val="24"/>
          <w:szCs w:val="24"/>
          <w:lang w:eastAsia="cs-CZ"/>
        </w:rPr>
      </w:pPr>
    </w:p>
    <w:p w14:paraId="1AB163ED" w14:textId="77777777" w:rsidR="00C8685E" w:rsidRDefault="00C8685E" w:rsidP="004E00ED">
      <w:pPr>
        <w:rPr>
          <w:sz w:val="24"/>
          <w:szCs w:val="24"/>
          <w:lang w:eastAsia="cs-CZ"/>
        </w:rPr>
      </w:pPr>
    </w:p>
    <w:p w14:paraId="708CBCC4" w14:textId="77777777" w:rsidR="00C8685E" w:rsidRDefault="00C8685E" w:rsidP="004E00ED">
      <w:pPr>
        <w:rPr>
          <w:sz w:val="24"/>
          <w:szCs w:val="24"/>
          <w:lang w:eastAsia="cs-CZ"/>
        </w:rPr>
      </w:pPr>
    </w:p>
    <w:p w14:paraId="484EDB7F" w14:textId="77777777" w:rsidR="00C8685E" w:rsidRDefault="00C8685E" w:rsidP="004E00ED">
      <w:pPr>
        <w:rPr>
          <w:sz w:val="24"/>
          <w:szCs w:val="24"/>
          <w:lang w:eastAsia="cs-CZ"/>
        </w:rPr>
      </w:pPr>
    </w:p>
    <w:p w14:paraId="156C857C" w14:textId="77777777" w:rsidR="00C8685E" w:rsidRDefault="00C8685E" w:rsidP="004E00ED">
      <w:pPr>
        <w:rPr>
          <w:sz w:val="24"/>
          <w:szCs w:val="24"/>
          <w:lang w:eastAsia="cs-CZ"/>
        </w:rPr>
      </w:pPr>
    </w:p>
    <w:p w14:paraId="46B5CE4A" w14:textId="77777777" w:rsidR="00C8685E" w:rsidRDefault="00C8685E" w:rsidP="004E00ED">
      <w:pPr>
        <w:rPr>
          <w:sz w:val="24"/>
          <w:szCs w:val="24"/>
          <w:lang w:eastAsia="cs-CZ"/>
        </w:rPr>
      </w:pPr>
    </w:p>
    <w:p w14:paraId="711E6F91" w14:textId="77777777" w:rsidR="00C8685E" w:rsidRDefault="00C8685E" w:rsidP="004E00ED">
      <w:pPr>
        <w:rPr>
          <w:sz w:val="24"/>
          <w:szCs w:val="24"/>
          <w:lang w:eastAsia="cs-CZ"/>
        </w:rPr>
      </w:pPr>
    </w:p>
    <w:p w14:paraId="33F633E3" w14:textId="77777777" w:rsidR="00C8685E" w:rsidRDefault="00C8685E" w:rsidP="004E00ED">
      <w:pPr>
        <w:rPr>
          <w:sz w:val="24"/>
          <w:szCs w:val="24"/>
          <w:lang w:eastAsia="cs-CZ"/>
        </w:rPr>
      </w:pPr>
    </w:p>
    <w:p w14:paraId="0E36056F" w14:textId="77777777" w:rsidR="00C8685E" w:rsidRDefault="00C8685E" w:rsidP="004E00ED">
      <w:pPr>
        <w:rPr>
          <w:sz w:val="24"/>
          <w:szCs w:val="24"/>
          <w:lang w:eastAsia="cs-CZ"/>
        </w:rPr>
      </w:pPr>
    </w:p>
    <w:p w14:paraId="12E00B6B" w14:textId="77777777" w:rsidR="00C8685E" w:rsidRDefault="00C8685E" w:rsidP="004E00ED">
      <w:pPr>
        <w:rPr>
          <w:sz w:val="24"/>
          <w:szCs w:val="24"/>
          <w:lang w:eastAsia="cs-CZ"/>
        </w:rPr>
      </w:pPr>
    </w:p>
    <w:p w14:paraId="27717765" w14:textId="77777777" w:rsidR="00C8685E" w:rsidRDefault="00C8685E" w:rsidP="004E00ED">
      <w:pPr>
        <w:rPr>
          <w:sz w:val="24"/>
          <w:szCs w:val="24"/>
          <w:lang w:eastAsia="cs-CZ"/>
        </w:rPr>
      </w:pPr>
    </w:p>
    <w:p w14:paraId="1DAE7BBC" w14:textId="77777777" w:rsidR="00C8685E" w:rsidRDefault="00C8685E" w:rsidP="004E00ED">
      <w:pPr>
        <w:rPr>
          <w:sz w:val="24"/>
          <w:szCs w:val="24"/>
          <w:lang w:eastAsia="cs-CZ"/>
        </w:rPr>
      </w:pPr>
    </w:p>
    <w:p w14:paraId="6D63F9AD" w14:textId="77777777" w:rsidR="00C8685E" w:rsidRDefault="00C8685E" w:rsidP="004E00ED">
      <w:pPr>
        <w:rPr>
          <w:sz w:val="24"/>
          <w:szCs w:val="24"/>
          <w:lang w:eastAsia="cs-CZ"/>
        </w:rPr>
      </w:pPr>
    </w:p>
    <w:p w14:paraId="38EAFC17" w14:textId="77777777" w:rsidR="00C8685E" w:rsidRDefault="00C8685E" w:rsidP="004E00ED">
      <w:pPr>
        <w:rPr>
          <w:sz w:val="24"/>
          <w:szCs w:val="24"/>
          <w:lang w:eastAsia="cs-CZ"/>
        </w:rPr>
      </w:pPr>
    </w:p>
    <w:p w14:paraId="07DD157E" w14:textId="77777777" w:rsidR="00C8685E" w:rsidRDefault="00C8685E" w:rsidP="004E00ED">
      <w:pPr>
        <w:rPr>
          <w:sz w:val="24"/>
          <w:szCs w:val="24"/>
          <w:lang w:eastAsia="cs-CZ"/>
        </w:rPr>
      </w:pPr>
    </w:p>
    <w:p w14:paraId="353CED00" w14:textId="77777777" w:rsidR="00C8685E" w:rsidRDefault="00C8685E" w:rsidP="004E00ED">
      <w:pPr>
        <w:rPr>
          <w:sz w:val="24"/>
          <w:szCs w:val="24"/>
          <w:lang w:eastAsia="cs-CZ"/>
        </w:rPr>
      </w:pPr>
    </w:p>
    <w:p w14:paraId="72139151" w14:textId="77777777" w:rsidR="00C8685E" w:rsidRDefault="00C8685E" w:rsidP="004E00ED">
      <w:pPr>
        <w:rPr>
          <w:sz w:val="24"/>
          <w:szCs w:val="24"/>
          <w:lang w:eastAsia="cs-CZ"/>
        </w:rPr>
      </w:pPr>
    </w:p>
    <w:p w14:paraId="6097C599" w14:textId="77777777" w:rsidR="00C8685E" w:rsidRDefault="00C8685E" w:rsidP="004E00ED">
      <w:pPr>
        <w:rPr>
          <w:sz w:val="24"/>
          <w:szCs w:val="24"/>
          <w:lang w:eastAsia="cs-CZ"/>
        </w:rPr>
      </w:pPr>
    </w:p>
    <w:p w14:paraId="233523A8" w14:textId="0718BE0C" w:rsidR="00F50819" w:rsidRDefault="00F50819" w:rsidP="00F50819">
      <w:pPr>
        <w:pStyle w:val="Nadpis2"/>
      </w:pPr>
      <w:bookmarkStart w:id="15" w:name="_Toc152032394"/>
      <w:r>
        <w:lastRenderedPageBreak/>
        <w:t>Zhodnocení z pohledu hlavní manažerky</w:t>
      </w:r>
      <w:bookmarkEnd w:id="15"/>
    </w:p>
    <w:p w14:paraId="199DDFE7" w14:textId="25913DCA" w:rsidR="00FB6E3D" w:rsidRPr="00E62FA8" w:rsidRDefault="00D44B1F" w:rsidP="00F50819">
      <w:pPr>
        <w:rPr>
          <w:rFonts w:cstheme="minorHAnsi"/>
          <w:sz w:val="24"/>
          <w:szCs w:val="24"/>
          <w:lang w:eastAsia="cs-CZ"/>
        </w:rPr>
      </w:pPr>
      <w:r w:rsidRPr="00E62FA8">
        <w:rPr>
          <w:rFonts w:cstheme="minorHAnsi"/>
          <w:sz w:val="24"/>
          <w:szCs w:val="24"/>
          <w:lang w:eastAsia="cs-CZ"/>
        </w:rPr>
        <w:t>Hlavní manažerkou projektů MAP I – MAP III</w:t>
      </w:r>
      <w:r w:rsidR="00361644" w:rsidRPr="00E62FA8">
        <w:rPr>
          <w:rFonts w:cstheme="minorHAnsi"/>
          <w:sz w:val="24"/>
          <w:szCs w:val="24"/>
          <w:lang w:eastAsia="cs-CZ"/>
        </w:rPr>
        <w:t xml:space="preserve"> je paní Bc. Lucie Albrechtová Dis. Níže je uveden přepis řízeného rozhovoru.</w:t>
      </w:r>
    </w:p>
    <w:p w14:paraId="0CC13A2D" w14:textId="77777777" w:rsidR="00FB6E3D" w:rsidRPr="00E62FA8" w:rsidRDefault="00FB6E3D" w:rsidP="00F50819">
      <w:pPr>
        <w:rPr>
          <w:rFonts w:cstheme="minorHAnsi"/>
          <w:b/>
          <w:bCs/>
          <w:sz w:val="24"/>
          <w:szCs w:val="24"/>
          <w:lang w:eastAsia="cs-CZ"/>
        </w:rPr>
      </w:pPr>
    </w:p>
    <w:p w14:paraId="477E66A6" w14:textId="58A35358" w:rsidR="00F50819" w:rsidRPr="00E62FA8" w:rsidRDefault="00FB6E3D" w:rsidP="00F50819">
      <w:pPr>
        <w:rPr>
          <w:rFonts w:cstheme="minorHAnsi"/>
          <w:b/>
          <w:bCs/>
          <w:sz w:val="24"/>
          <w:szCs w:val="24"/>
          <w:lang w:eastAsia="cs-CZ"/>
        </w:rPr>
      </w:pPr>
      <w:r w:rsidRPr="00E62FA8">
        <w:rPr>
          <w:rFonts w:cstheme="minorHAnsi"/>
          <w:b/>
          <w:bCs/>
          <w:sz w:val="24"/>
          <w:szCs w:val="24"/>
          <w:lang w:eastAsia="cs-CZ"/>
        </w:rPr>
        <w:t>Účelnost – dosahování cílů</w:t>
      </w:r>
    </w:p>
    <w:p w14:paraId="5271AFEA" w14:textId="7EC70D8B" w:rsidR="00F50819" w:rsidRPr="00E62FA8" w:rsidRDefault="00F50819" w:rsidP="00FB6E3D">
      <w:pPr>
        <w:jc w:val="both"/>
        <w:rPr>
          <w:rFonts w:cstheme="minorHAnsi"/>
          <w:sz w:val="24"/>
          <w:szCs w:val="24"/>
          <w:lang w:eastAsia="cs-CZ"/>
        </w:rPr>
      </w:pPr>
      <w:r w:rsidRPr="00E62FA8">
        <w:rPr>
          <w:rFonts w:cstheme="minorHAnsi"/>
          <w:sz w:val="24"/>
          <w:szCs w:val="24"/>
          <w:lang w:eastAsia="cs-CZ"/>
        </w:rPr>
        <w:t>Domnívám se, že dosahovat všech cílů se rozhodně dařilo. Školy se zlepšují, protože samy chtějí. Zdrojem je vlastní rozpočet školy, dále šablony, které k naplnění cílů definovaných v</w:t>
      </w:r>
      <w:r w:rsidR="005836ED">
        <w:rPr>
          <w:rFonts w:cstheme="minorHAnsi"/>
          <w:sz w:val="24"/>
          <w:szCs w:val="24"/>
          <w:lang w:eastAsia="cs-CZ"/>
        </w:rPr>
        <w:t> </w:t>
      </w:r>
      <w:r w:rsidRPr="00E62FA8">
        <w:rPr>
          <w:rFonts w:cstheme="minorHAnsi"/>
          <w:sz w:val="24"/>
          <w:szCs w:val="24"/>
          <w:lang w:eastAsia="cs-CZ"/>
        </w:rPr>
        <w:t>MAP. pomáhají. MAP pokrývá zbytek potřeb, které není možné pořídit ze šablon. Je to rozšiřující nabídka možností, jak pomoci naplnit hlavní i dílčí cíle. Hodnota naplnění cílů se kvantitativně vyjádřit nedá, ale podle poptávky ředitelů škol, pedagogů a vůbec všech osob podílejících se na vzdělávání, kteří stále o</w:t>
      </w:r>
      <w:r w:rsidR="00FB6E3D" w:rsidRPr="00E62FA8">
        <w:rPr>
          <w:rFonts w:cstheme="minorHAnsi"/>
          <w:sz w:val="24"/>
          <w:szCs w:val="24"/>
          <w:lang w:eastAsia="cs-CZ"/>
        </w:rPr>
        <w:t> </w:t>
      </w:r>
      <w:r w:rsidRPr="00E62FA8">
        <w:rPr>
          <w:rFonts w:cstheme="minorHAnsi"/>
          <w:sz w:val="24"/>
          <w:szCs w:val="24"/>
          <w:lang w:eastAsia="cs-CZ"/>
        </w:rPr>
        <w:t xml:space="preserve">spolupráci mají zájem, se to prostě </w:t>
      </w:r>
      <w:proofErr w:type="gramStart"/>
      <w:r w:rsidRPr="00E62FA8">
        <w:rPr>
          <w:rFonts w:cstheme="minorHAnsi"/>
          <w:sz w:val="24"/>
          <w:szCs w:val="24"/>
          <w:lang w:eastAsia="cs-CZ"/>
        </w:rPr>
        <w:t>daří</w:t>
      </w:r>
      <w:proofErr w:type="gramEnd"/>
      <w:r w:rsidRPr="00E62FA8">
        <w:rPr>
          <w:rFonts w:cstheme="minorHAnsi"/>
          <w:sz w:val="24"/>
          <w:szCs w:val="24"/>
          <w:lang w:eastAsia="cs-CZ"/>
        </w:rPr>
        <w:t>.</w:t>
      </w:r>
    </w:p>
    <w:p w14:paraId="6E7672D4" w14:textId="070DB9C2" w:rsidR="00F50819" w:rsidRPr="00E62FA8" w:rsidRDefault="00F50819" w:rsidP="00FB6E3D">
      <w:pPr>
        <w:jc w:val="both"/>
        <w:rPr>
          <w:rFonts w:cstheme="minorHAnsi"/>
          <w:sz w:val="24"/>
          <w:szCs w:val="24"/>
          <w:lang w:eastAsia="cs-CZ"/>
        </w:rPr>
      </w:pPr>
      <w:r w:rsidRPr="00E62FA8">
        <w:rPr>
          <w:rFonts w:cstheme="minorHAnsi"/>
          <w:sz w:val="24"/>
          <w:szCs w:val="24"/>
          <w:lang w:eastAsia="cs-CZ"/>
        </w:rPr>
        <w:t>Cíle byly naplňovány i mimo jiné realizací vzdělávacích odpolední, seminářů, školení, přednášek, workshopů a setkávání. Snažili jsme se nabízet a realizovat aktivity dle</w:t>
      </w:r>
      <w:r w:rsidR="00FB6E3D" w:rsidRPr="00E62FA8">
        <w:rPr>
          <w:rFonts w:cstheme="minorHAnsi"/>
          <w:sz w:val="24"/>
          <w:szCs w:val="24"/>
          <w:lang w:eastAsia="cs-CZ"/>
        </w:rPr>
        <w:t> </w:t>
      </w:r>
      <w:r w:rsidRPr="00E62FA8">
        <w:rPr>
          <w:rFonts w:cstheme="minorHAnsi"/>
          <w:sz w:val="24"/>
          <w:szCs w:val="24"/>
          <w:lang w:eastAsia="cs-CZ"/>
        </w:rPr>
        <w:t>přání.</w:t>
      </w:r>
    </w:p>
    <w:p w14:paraId="51203284" w14:textId="2616DD14" w:rsidR="00F50819" w:rsidRPr="00E62FA8" w:rsidRDefault="00F50819" w:rsidP="00FB6E3D">
      <w:pPr>
        <w:jc w:val="both"/>
        <w:rPr>
          <w:rFonts w:cstheme="minorHAnsi"/>
          <w:sz w:val="24"/>
          <w:szCs w:val="24"/>
          <w:lang w:eastAsia="cs-CZ"/>
        </w:rPr>
      </w:pPr>
      <w:r w:rsidRPr="00E62FA8">
        <w:rPr>
          <w:rFonts w:cstheme="minorHAnsi"/>
          <w:sz w:val="24"/>
          <w:szCs w:val="24"/>
          <w:lang w:eastAsia="cs-CZ"/>
        </w:rPr>
        <w:t>Překážkou byla pandemie covidu, ale situace se velmi flexibilně vyřešila setkáváním v</w:t>
      </w:r>
      <w:r w:rsidR="00FB6E3D" w:rsidRPr="00E62FA8">
        <w:rPr>
          <w:rFonts w:cstheme="minorHAnsi"/>
          <w:sz w:val="24"/>
          <w:szCs w:val="24"/>
          <w:lang w:eastAsia="cs-CZ"/>
        </w:rPr>
        <w:t> </w:t>
      </w:r>
      <w:r w:rsidRPr="00E62FA8">
        <w:rPr>
          <w:rFonts w:cstheme="minorHAnsi"/>
          <w:sz w:val="24"/>
          <w:szCs w:val="24"/>
          <w:lang w:eastAsia="cs-CZ"/>
        </w:rPr>
        <w:t>on-line formě, což ve finále znamenalo vlastně mnohem vyšší zapojení lidí, než kdyby se aktivity konaly formou osobního setkání. Hlavně pro rodiče to bylo mnohem pohodlnější a zapojovali se s větší ochotou a nadšením než před pandemií. Při</w:t>
      </w:r>
      <w:r w:rsidR="00FB6E3D" w:rsidRPr="00E62FA8">
        <w:rPr>
          <w:rFonts w:cstheme="minorHAnsi"/>
          <w:sz w:val="24"/>
          <w:szCs w:val="24"/>
          <w:lang w:eastAsia="cs-CZ"/>
        </w:rPr>
        <w:t> </w:t>
      </w:r>
      <w:r w:rsidRPr="00E62FA8">
        <w:rPr>
          <w:rFonts w:cstheme="minorHAnsi"/>
          <w:sz w:val="24"/>
          <w:szCs w:val="24"/>
          <w:lang w:eastAsia="cs-CZ"/>
        </w:rPr>
        <w:t xml:space="preserve">běžném běhu života mají spoustu jiných povinností a aktivit, tak on-line setkávání oceňovali.  Pandemická omezení bohužel ale přinesla i omezení a je velká škoda, že jsme nemohli zrealizovat cestu do Skandinávie, protože o tento výjezd byl extrémní zájem a byl plánován vlastně už od MAP I. Tohle se tedy dotáhnout nepodařilo dotáhnout, ale doufáme, že se to </w:t>
      </w:r>
      <w:proofErr w:type="gramStart"/>
      <w:r w:rsidRPr="00E62FA8">
        <w:rPr>
          <w:rFonts w:cstheme="minorHAnsi"/>
          <w:sz w:val="24"/>
          <w:szCs w:val="24"/>
          <w:lang w:eastAsia="cs-CZ"/>
        </w:rPr>
        <w:t>podaří</w:t>
      </w:r>
      <w:proofErr w:type="gramEnd"/>
      <w:r w:rsidRPr="00E62FA8">
        <w:rPr>
          <w:rFonts w:cstheme="minorHAnsi"/>
          <w:sz w:val="24"/>
          <w:szCs w:val="24"/>
          <w:lang w:eastAsia="cs-CZ"/>
        </w:rPr>
        <w:t xml:space="preserve"> v budoucnu.</w:t>
      </w:r>
    </w:p>
    <w:p w14:paraId="5B3EC366" w14:textId="3D6ED471" w:rsidR="00F50819" w:rsidRDefault="00F50819" w:rsidP="00FB6E3D">
      <w:pPr>
        <w:jc w:val="both"/>
        <w:rPr>
          <w:rFonts w:cstheme="minorHAnsi"/>
          <w:sz w:val="24"/>
          <w:szCs w:val="24"/>
          <w:lang w:eastAsia="cs-CZ"/>
        </w:rPr>
      </w:pPr>
      <w:r w:rsidRPr="00E62FA8">
        <w:rPr>
          <w:rFonts w:cstheme="minorHAnsi"/>
          <w:sz w:val="24"/>
          <w:szCs w:val="24"/>
          <w:lang w:eastAsia="cs-CZ"/>
        </w:rPr>
        <w:t>Překážkou byl zmíněný covid, ale samozřejmě bychom potřebovali i více peněz a více času. Hlavně ředitelé a pedagogové. Čas je jejich asi největším problémem. Najít prostor ve svých zaplněných diářích, aby se mohli věnovat dalším aktivitám, které by chtěli realizovat. Ale</w:t>
      </w:r>
      <w:r w:rsidR="00E62FA8">
        <w:rPr>
          <w:rFonts w:cstheme="minorHAnsi"/>
          <w:sz w:val="24"/>
          <w:szCs w:val="24"/>
          <w:lang w:eastAsia="cs-CZ"/>
        </w:rPr>
        <w:t> </w:t>
      </w:r>
      <w:r w:rsidRPr="00E62FA8">
        <w:rPr>
          <w:rFonts w:cstheme="minorHAnsi"/>
          <w:sz w:val="24"/>
          <w:szCs w:val="24"/>
          <w:lang w:eastAsia="cs-CZ"/>
        </w:rPr>
        <w:t>prostě den má jenom 24 hodin.</w:t>
      </w:r>
    </w:p>
    <w:p w14:paraId="3E87F192" w14:textId="77777777" w:rsidR="00590D16" w:rsidRPr="00E62FA8" w:rsidRDefault="00590D16" w:rsidP="00FB6E3D">
      <w:pPr>
        <w:jc w:val="both"/>
        <w:rPr>
          <w:rFonts w:cstheme="minorHAnsi"/>
          <w:sz w:val="24"/>
          <w:szCs w:val="24"/>
          <w:lang w:eastAsia="cs-CZ"/>
        </w:rPr>
      </w:pPr>
    </w:p>
    <w:p w14:paraId="11DB0AE8" w14:textId="77777777" w:rsidR="00F50819" w:rsidRPr="00E62FA8" w:rsidRDefault="00F50819" w:rsidP="00FB6E3D">
      <w:pPr>
        <w:jc w:val="both"/>
        <w:rPr>
          <w:rFonts w:cstheme="minorHAnsi"/>
          <w:b/>
          <w:bCs/>
          <w:sz w:val="24"/>
          <w:szCs w:val="24"/>
          <w:lang w:eastAsia="cs-CZ"/>
        </w:rPr>
      </w:pPr>
      <w:r w:rsidRPr="00E62FA8">
        <w:rPr>
          <w:rFonts w:cstheme="minorHAnsi"/>
          <w:b/>
          <w:bCs/>
          <w:sz w:val="24"/>
          <w:szCs w:val="24"/>
          <w:lang w:eastAsia="cs-CZ"/>
        </w:rPr>
        <w:t>Soulad s principy</w:t>
      </w:r>
    </w:p>
    <w:p w14:paraId="1B3E1A82" w14:textId="77777777" w:rsidR="00F50819" w:rsidRPr="00E62FA8" w:rsidRDefault="00F50819" w:rsidP="00F50819">
      <w:pPr>
        <w:rPr>
          <w:rFonts w:cstheme="minorHAnsi"/>
          <w:sz w:val="24"/>
          <w:szCs w:val="24"/>
          <w:u w:val="single"/>
          <w:lang w:eastAsia="cs-CZ"/>
        </w:rPr>
      </w:pPr>
      <w:r w:rsidRPr="00E62FA8">
        <w:rPr>
          <w:rFonts w:cstheme="minorHAnsi"/>
          <w:sz w:val="24"/>
          <w:szCs w:val="24"/>
          <w:u w:val="single"/>
          <w:lang w:eastAsia="cs-CZ"/>
        </w:rPr>
        <w:t>Spolupráce</w:t>
      </w:r>
    </w:p>
    <w:p w14:paraId="388BB7DB" w14:textId="11BF2280" w:rsidR="00F50819" w:rsidRPr="00E62FA8" w:rsidRDefault="00F50819" w:rsidP="00FB6E3D">
      <w:pPr>
        <w:jc w:val="both"/>
        <w:rPr>
          <w:rFonts w:cstheme="minorHAnsi"/>
          <w:sz w:val="24"/>
          <w:szCs w:val="24"/>
          <w:lang w:eastAsia="cs-CZ"/>
        </w:rPr>
      </w:pPr>
      <w:r w:rsidRPr="00E62FA8">
        <w:rPr>
          <w:rFonts w:cstheme="minorHAnsi"/>
          <w:sz w:val="24"/>
          <w:szCs w:val="24"/>
          <w:lang w:eastAsia="cs-CZ"/>
        </w:rPr>
        <w:t xml:space="preserve">Osobně si myslím, že školy se o spolupráci, soulad s principy vůbec, </w:t>
      </w:r>
      <w:proofErr w:type="gramStart"/>
      <w:r w:rsidRPr="00E62FA8">
        <w:rPr>
          <w:rFonts w:cstheme="minorHAnsi"/>
          <w:sz w:val="24"/>
          <w:szCs w:val="24"/>
          <w:lang w:eastAsia="cs-CZ"/>
        </w:rPr>
        <w:t>snaží</w:t>
      </w:r>
      <w:proofErr w:type="gramEnd"/>
      <w:r w:rsidRPr="00E62FA8">
        <w:rPr>
          <w:rFonts w:cstheme="minorHAnsi"/>
          <w:sz w:val="24"/>
          <w:szCs w:val="24"/>
          <w:lang w:eastAsia="cs-CZ"/>
        </w:rPr>
        <w:t xml:space="preserve"> hodně. Ono je to hlavně o nich – MŠ, ZŠ, ZUŠ. Také zřizovatelé mají podporující postoj. Byli velmi rádi, že se školy místního akčního plánování účastní. Jeden ze zřizovatelů, městská část Praha 16 Radotín se kromě toho, že je u všech tří projektů žadatelem o dotaci, tak platí spoluúčast na financování. Takže zřizovatelé podporovali projekty dostatečně, vlastně maximálně. Byli rádi za účast škol v projektu a nové možnosti, které se tím v oblasti vzdělávání nabízejí. Rodiče se podíleli na spolupráci a</w:t>
      </w:r>
      <w:r w:rsidR="00FB6E3D" w:rsidRPr="00E62FA8">
        <w:rPr>
          <w:rFonts w:cstheme="minorHAnsi"/>
          <w:sz w:val="24"/>
          <w:szCs w:val="24"/>
          <w:lang w:eastAsia="cs-CZ"/>
        </w:rPr>
        <w:t> </w:t>
      </w:r>
      <w:r w:rsidRPr="00E62FA8">
        <w:rPr>
          <w:rFonts w:cstheme="minorHAnsi"/>
          <w:sz w:val="24"/>
          <w:szCs w:val="24"/>
          <w:lang w:eastAsia="cs-CZ"/>
        </w:rPr>
        <w:t xml:space="preserve">zúčastňovali se aktivit a v době covidu stoupl jejich zájem a zapojení velmi. Našli si čas (akce byly v této době plánované na podvečerní hodiny). Volila se témata, </w:t>
      </w:r>
      <w:r w:rsidRPr="00E62FA8">
        <w:rPr>
          <w:rFonts w:cstheme="minorHAnsi"/>
          <w:sz w:val="24"/>
          <w:szCs w:val="24"/>
          <w:lang w:eastAsia="cs-CZ"/>
        </w:rPr>
        <w:lastRenderedPageBreak/>
        <w:t>o která si rodiče sami říkali a která je zajímala. Po školkách a školách se ve spolupráci s</w:t>
      </w:r>
      <w:r w:rsidR="00FB6E3D" w:rsidRPr="00E62FA8">
        <w:rPr>
          <w:rFonts w:cstheme="minorHAnsi"/>
          <w:sz w:val="24"/>
          <w:szCs w:val="24"/>
          <w:lang w:eastAsia="cs-CZ"/>
        </w:rPr>
        <w:t> </w:t>
      </w:r>
      <w:r w:rsidRPr="00E62FA8">
        <w:rPr>
          <w:rFonts w:cstheme="minorHAnsi"/>
          <w:sz w:val="24"/>
          <w:szCs w:val="24"/>
          <w:lang w:eastAsia="cs-CZ"/>
        </w:rPr>
        <w:t>kantory mezi rodiči provedl průzkum, kde se zjišťovalo, co by rodiče chtěli, co by jim pomohlo a samozřejmě abychom byly v souladu s cíli projektu. To si myslím, že mělo opravdu úspěch a rodičů se těchto akcí účastnilo mnoho, to se povedlo.</w:t>
      </w:r>
    </w:p>
    <w:p w14:paraId="63192319" w14:textId="04F6AEA0" w:rsidR="00F50819" w:rsidRPr="00E62FA8" w:rsidRDefault="00F50819" w:rsidP="00FB6E3D">
      <w:pPr>
        <w:jc w:val="both"/>
        <w:rPr>
          <w:rFonts w:cstheme="minorHAnsi"/>
          <w:sz w:val="24"/>
          <w:szCs w:val="24"/>
          <w:lang w:eastAsia="cs-CZ"/>
        </w:rPr>
      </w:pPr>
      <w:r w:rsidRPr="00E62FA8">
        <w:rPr>
          <w:rFonts w:cstheme="minorHAnsi"/>
          <w:sz w:val="24"/>
          <w:szCs w:val="24"/>
          <w:lang w:eastAsia="cs-CZ"/>
        </w:rPr>
        <w:t>Dovolím zmínit i zapojení dětí a žáků při spolupráci s veřejností a firmami v území. Velmi kladně hodnocena byla např. akce „Kým budu?“, při které se sešli zástupci místních firem. Starší žáci získali větší přehled, co je v životě čeká, když jim majitelé, jednatelé, ředitelé nebo prostě lidé pracující ve firmách řekli, na jaké školy chodili, aby mohli dělat to, co je baví, ale</w:t>
      </w:r>
      <w:r w:rsidR="00E62FA8">
        <w:rPr>
          <w:rFonts w:cstheme="minorHAnsi"/>
          <w:sz w:val="24"/>
          <w:szCs w:val="24"/>
          <w:lang w:eastAsia="cs-CZ"/>
        </w:rPr>
        <w:t> </w:t>
      </w:r>
      <w:r w:rsidRPr="00E62FA8">
        <w:rPr>
          <w:rFonts w:cstheme="minorHAnsi"/>
          <w:sz w:val="24"/>
          <w:szCs w:val="24"/>
          <w:lang w:eastAsia="cs-CZ"/>
        </w:rPr>
        <w:t>především je živí. Žáci si chválili, že jim někdo řekl vlastní příběh, jak došel k tomu, aby byl v</w:t>
      </w:r>
      <w:r w:rsidR="00E62FA8">
        <w:rPr>
          <w:rFonts w:cstheme="minorHAnsi"/>
          <w:sz w:val="24"/>
          <w:szCs w:val="24"/>
          <w:lang w:eastAsia="cs-CZ"/>
        </w:rPr>
        <w:t> </w:t>
      </w:r>
      <w:r w:rsidRPr="00E62FA8">
        <w:rPr>
          <w:rFonts w:cstheme="minorHAnsi"/>
          <w:sz w:val="24"/>
          <w:szCs w:val="24"/>
          <w:lang w:eastAsia="cs-CZ"/>
        </w:rPr>
        <w:t>zaměstnání, které ho baví. To si myslím, že je výborný příklad pro někoho, kdo je na začátku vzdělávací a kariérní cesty. To je také podařilo.</w:t>
      </w:r>
    </w:p>
    <w:p w14:paraId="65ECCDC5" w14:textId="77777777" w:rsidR="00F50819" w:rsidRPr="00E62FA8" w:rsidRDefault="00F50819" w:rsidP="00FB6E3D">
      <w:pPr>
        <w:jc w:val="both"/>
        <w:rPr>
          <w:rFonts w:cstheme="minorHAnsi"/>
          <w:sz w:val="24"/>
          <w:szCs w:val="24"/>
          <w:u w:val="single"/>
          <w:lang w:eastAsia="cs-CZ"/>
        </w:rPr>
      </w:pPr>
      <w:r w:rsidRPr="00E62FA8">
        <w:rPr>
          <w:rFonts w:cstheme="minorHAnsi"/>
          <w:sz w:val="24"/>
          <w:szCs w:val="24"/>
          <w:u w:val="single"/>
          <w:lang w:eastAsia="cs-CZ"/>
        </w:rPr>
        <w:t>Zapojení dotčené veřejnosti</w:t>
      </w:r>
    </w:p>
    <w:p w14:paraId="489EE2AC" w14:textId="40DBCA83" w:rsidR="00F50819" w:rsidRPr="00E62FA8" w:rsidRDefault="00F50819" w:rsidP="00FB6E3D">
      <w:pPr>
        <w:jc w:val="both"/>
        <w:rPr>
          <w:rFonts w:cstheme="minorHAnsi"/>
          <w:sz w:val="24"/>
          <w:szCs w:val="24"/>
          <w:lang w:eastAsia="cs-CZ"/>
        </w:rPr>
      </w:pPr>
      <w:r w:rsidRPr="00E62FA8">
        <w:rPr>
          <w:rFonts w:cstheme="minorHAnsi"/>
          <w:sz w:val="24"/>
          <w:szCs w:val="24"/>
          <w:lang w:eastAsia="cs-CZ"/>
        </w:rPr>
        <w:t>Od začátku jsme si hodně zakládali na zapojení veřejnosti. Všechny informace o dění a</w:t>
      </w:r>
      <w:r w:rsidR="00FB6E3D" w:rsidRPr="00E62FA8">
        <w:rPr>
          <w:rFonts w:cstheme="minorHAnsi"/>
          <w:sz w:val="24"/>
          <w:szCs w:val="24"/>
          <w:lang w:eastAsia="cs-CZ"/>
        </w:rPr>
        <w:t> </w:t>
      </w:r>
      <w:r w:rsidRPr="00E62FA8">
        <w:rPr>
          <w:rFonts w:cstheme="minorHAnsi"/>
          <w:sz w:val="24"/>
          <w:szCs w:val="24"/>
          <w:lang w:eastAsia="cs-CZ"/>
        </w:rPr>
        <w:t>čemkoliv k projektu byly k dispozici na webu a sociálních sítích. Každý se mohl vyjádřit a</w:t>
      </w:r>
      <w:r w:rsidR="00E62FA8">
        <w:rPr>
          <w:rFonts w:cstheme="minorHAnsi"/>
          <w:sz w:val="24"/>
          <w:szCs w:val="24"/>
          <w:lang w:eastAsia="cs-CZ"/>
        </w:rPr>
        <w:t> </w:t>
      </w:r>
      <w:r w:rsidRPr="00E62FA8">
        <w:rPr>
          <w:rFonts w:cstheme="minorHAnsi"/>
          <w:sz w:val="24"/>
          <w:szCs w:val="24"/>
          <w:lang w:eastAsia="cs-CZ"/>
        </w:rPr>
        <w:t xml:space="preserve">zapojit. Od začátku MAP I je vždy naprosto všechno na webu, nic netajíme, všechno uveřejňujeme, probíhají konzultační procesy. Vše děláme naprosto otevřeně a víc už to snad ani nejde. I školy mají na svých webech odkazy informující o realizaci </w:t>
      </w:r>
      <w:proofErr w:type="spellStart"/>
      <w:r w:rsidRPr="00E62FA8">
        <w:rPr>
          <w:rFonts w:cstheme="minorHAnsi"/>
          <w:sz w:val="24"/>
          <w:szCs w:val="24"/>
          <w:lang w:eastAsia="cs-CZ"/>
        </w:rPr>
        <w:t>MAPů</w:t>
      </w:r>
      <w:proofErr w:type="spellEnd"/>
      <w:r w:rsidRPr="00E62FA8">
        <w:rPr>
          <w:rFonts w:cstheme="minorHAnsi"/>
          <w:sz w:val="24"/>
          <w:szCs w:val="24"/>
          <w:lang w:eastAsia="cs-CZ"/>
        </w:rPr>
        <w:t xml:space="preserve">, takže se k nám rodiče nebo kdokoli jiný může dostat zase jinými cestami. Máme FB stránky projektu, v rámci </w:t>
      </w:r>
      <w:proofErr w:type="spellStart"/>
      <w:r w:rsidRPr="00E62FA8">
        <w:rPr>
          <w:rFonts w:cstheme="minorHAnsi"/>
          <w:sz w:val="24"/>
          <w:szCs w:val="24"/>
          <w:lang w:eastAsia="cs-CZ"/>
        </w:rPr>
        <w:t>MAPu</w:t>
      </w:r>
      <w:proofErr w:type="spellEnd"/>
      <w:r w:rsidRPr="00E62FA8">
        <w:rPr>
          <w:rFonts w:cstheme="minorHAnsi"/>
          <w:sz w:val="24"/>
          <w:szCs w:val="24"/>
          <w:lang w:eastAsia="cs-CZ"/>
        </w:rPr>
        <w:t xml:space="preserve"> II se založil ještě další samostatný </w:t>
      </w:r>
      <w:proofErr w:type="spellStart"/>
      <w:r w:rsidRPr="00E62FA8">
        <w:rPr>
          <w:rFonts w:cstheme="minorHAnsi"/>
          <w:sz w:val="24"/>
          <w:szCs w:val="24"/>
          <w:lang w:eastAsia="cs-CZ"/>
        </w:rPr>
        <w:t>mapácký</w:t>
      </w:r>
      <w:proofErr w:type="spellEnd"/>
      <w:r w:rsidRPr="00E62FA8">
        <w:rPr>
          <w:rFonts w:cstheme="minorHAnsi"/>
          <w:sz w:val="24"/>
          <w:szCs w:val="24"/>
          <w:lang w:eastAsia="cs-CZ"/>
        </w:rPr>
        <w:t xml:space="preserve"> web, ředitelé škol a pedagogové také informují. Myslím, že povědomí o MAP je a</w:t>
      </w:r>
      <w:r w:rsidR="00FB6E3D" w:rsidRPr="00E62FA8">
        <w:rPr>
          <w:rFonts w:cstheme="minorHAnsi"/>
          <w:sz w:val="24"/>
          <w:szCs w:val="24"/>
          <w:lang w:eastAsia="cs-CZ"/>
        </w:rPr>
        <w:t> </w:t>
      </w:r>
      <w:r w:rsidRPr="00E62FA8">
        <w:rPr>
          <w:rFonts w:cstheme="minorHAnsi"/>
          <w:sz w:val="24"/>
          <w:szCs w:val="24"/>
          <w:lang w:eastAsia="cs-CZ"/>
        </w:rPr>
        <w:t>snažíme se ho na maximum rozvíjet.</w:t>
      </w:r>
    </w:p>
    <w:p w14:paraId="126AADBD" w14:textId="77777777" w:rsidR="00F50819" w:rsidRPr="00E62FA8" w:rsidRDefault="00F50819" w:rsidP="00FB6E3D">
      <w:pPr>
        <w:jc w:val="both"/>
        <w:rPr>
          <w:rFonts w:cstheme="minorHAnsi"/>
          <w:sz w:val="24"/>
          <w:szCs w:val="24"/>
          <w:u w:val="single"/>
          <w:lang w:eastAsia="cs-CZ"/>
        </w:rPr>
      </w:pPr>
      <w:r w:rsidRPr="00E62FA8">
        <w:rPr>
          <w:rFonts w:cstheme="minorHAnsi"/>
          <w:sz w:val="24"/>
          <w:szCs w:val="24"/>
          <w:u w:val="single"/>
          <w:lang w:eastAsia="cs-CZ"/>
        </w:rPr>
        <w:t>Dohody</w:t>
      </w:r>
    </w:p>
    <w:p w14:paraId="2197E98E" w14:textId="2E94D9FF" w:rsidR="00F50819" w:rsidRPr="00E62FA8" w:rsidRDefault="00F50819" w:rsidP="00FB6E3D">
      <w:pPr>
        <w:jc w:val="both"/>
        <w:rPr>
          <w:rFonts w:cstheme="minorHAnsi"/>
          <w:sz w:val="24"/>
          <w:szCs w:val="24"/>
          <w:lang w:eastAsia="cs-CZ"/>
        </w:rPr>
      </w:pPr>
      <w:r w:rsidRPr="00E62FA8">
        <w:rPr>
          <w:rFonts w:cstheme="minorHAnsi"/>
          <w:sz w:val="24"/>
          <w:szCs w:val="24"/>
          <w:lang w:eastAsia="cs-CZ"/>
        </w:rPr>
        <w:t>Hlavních témat dohod se také stále držíme. Zapojené strany se na vzdělávacích prioritách v</w:t>
      </w:r>
      <w:r w:rsidR="00E62FA8">
        <w:rPr>
          <w:rFonts w:cstheme="minorHAnsi"/>
          <w:sz w:val="24"/>
          <w:szCs w:val="24"/>
          <w:lang w:eastAsia="cs-CZ"/>
        </w:rPr>
        <w:t> </w:t>
      </w:r>
      <w:r w:rsidRPr="00E62FA8">
        <w:rPr>
          <w:rFonts w:cstheme="minorHAnsi"/>
          <w:sz w:val="24"/>
          <w:szCs w:val="24"/>
          <w:lang w:eastAsia="cs-CZ"/>
        </w:rPr>
        <w:t xml:space="preserve">území a způsobech jejich naplňování stále shodují, takže to se také podařilo. </w:t>
      </w:r>
    </w:p>
    <w:p w14:paraId="5BE7A169" w14:textId="77777777" w:rsidR="00F50819" w:rsidRPr="00E62FA8" w:rsidRDefault="00F50819" w:rsidP="00FB6E3D">
      <w:pPr>
        <w:jc w:val="both"/>
        <w:rPr>
          <w:rFonts w:cstheme="minorHAnsi"/>
          <w:sz w:val="24"/>
          <w:szCs w:val="24"/>
          <w:u w:val="single"/>
          <w:lang w:eastAsia="cs-CZ"/>
        </w:rPr>
      </w:pPr>
      <w:r w:rsidRPr="00E62FA8">
        <w:rPr>
          <w:rFonts w:cstheme="minorHAnsi"/>
          <w:sz w:val="24"/>
          <w:szCs w:val="24"/>
          <w:u w:val="single"/>
          <w:lang w:eastAsia="cs-CZ"/>
        </w:rPr>
        <w:t>Otevřenost</w:t>
      </w:r>
    </w:p>
    <w:p w14:paraId="60281528" w14:textId="77777777" w:rsidR="00F50819" w:rsidRPr="00E62FA8" w:rsidRDefault="00F50819" w:rsidP="00FB6E3D">
      <w:pPr>
        <w:jc w:val="both"/>
        <w:rPr>
          <w:rFonts w:cstheme="minorHAnsi"/>
          <w:sz w:val="24"/>
          <w:szCs w:val="24"/>
          <w:lang w:eastAsia="cs-CZ"/>
        </w:rPr>
      </w:pPr>
      <w:r w:rsidRPr="00E62FA8">
        <w:rPr>
          <w:rFonts w:cstheme="minorHAnsi"/>
          <w:sz w:val="24"/>
          <w:szCs w:val="24"/>
          <w:lang w:eastAsia="cs-CZ"/>
        </w:rPr>
        <w:t xml:space="preserve">Snažíme se o maximální otevřenost. Přes weby, </w:t>
      </w:r>
      <w:proofErr w:type="spellStart"/>
      <w:r w:rsidRPr="00E62FA8">
        <w:rPr>
          <w:rFonts w:cstheme="minorHAnsi"/>
          <w:sz w:val="24"/>
          <w:szCs w:val="24"/>
          <w:lang w:eastAsia="cs-CZ"/>
        </w:rPr>
        <w:t>facebooky</w:t>
      </w:r>
      <w:proofErr w:type="spellEnd"/>
      <w:r w:rsidRPr="00E62FA8">
        <w:rPr>
          <w:rFonts w:cstheme="minorHAnsi"/>
          <w:sz w:val="24"/>
          <w:szCs w:val="24"/>
          <w:lang w:eastAsia="cs-CZ"/>
        </w:rPr>
        <w:t xml:space="preserve"> atd. Snažíme se do našich aktivit zapojit i další aktéry, např. neziskovky, které poskytují různé mimoškolní aktivity.  Bohužel některé organizace v rámci </w:t>
      </w:r>
      <w:proofErr w:type="gramStart"/>
      <w:r w:rsidRPr="00E62FA8">
        <w:rPr>
          <w:rFonts w:cstheme="minorHAnsi"/>
          <w:sz w:val="24"/>
          <w:szCs w:val="24"/>
          <w:lang w:eastAsia="cs-CZ"/>
        </w:rPr>
        <w:t>diskuze</w:t>
      </w:r>
      <w:proofErr w:type="gramEnd"/>
      <w:r w:rsidRPr="00E62FA8">
        <w:rPr>
          <w:rFonts w:cstheme="minorHAnsi"/>
          <w:sz w:val="24"/>
          <w:szCs w:val="24"/>
          <w:lang w:eastAsia="cs-CZ"/>
        </w:rPr>
        <w:t xml:space="preserve"> o spolupráci očekávaly i nějakou podporu pro ně, tedy hlavně finanční, a tu bohužel poskytnou nemůžeme. Projekty nebyly a nejsou v žádném případě diskriminační, respektují zásady rovných příležitostí a zapojit se může opravdu každý.</w:t>
      </w:r>
    </w:p>
    <w:p w14:paraId="7CC07B77" w14:textId="77777777" w:rsidR="00F50819" w:rsidRPr="00E62FA8" w:rsidRDefault="00F50819" w:rsidP="00FB6E3D">
      <w:pPr>
        <w:jc w:val="both"/>
        <w:rPr>
          <w:rFonts w:cstheme="minorHAnsi"/>
          <w:sz w:val="24"/>
          <w:szCs w:val="24"/>
          <w:u w:val="single"/>
          <w:lang w:eastAsia="cs-CZ"/>
        </w:rPr>
      </w:pPr>
      <w:r w:rsidRPr="00E62FA8">
        <w:rPr>
          <w:rFonts w:cstheme="minorHAnsi"/>
          <w:sz w:val="24"/>
          <w:szCs w:val="24"/>
          <w:u w:val="single"/>
          <w:lang w:eastAsia="cs-CZ"/>
        </w:rPr>
        <w:t xml:space="preserve">SMART </w:t>
      </w:r>
    </w:p>
    <w:p w14:paraId="7F4D7F8F" w14:textId="77777777" w:rsidR="00F50819" w:rsidRPr="00E62FA8" w:rsidRDefault="00F50819" w:rsidP="00FB6E3D">
      <w:pPr>
        <w:jc w:val="both"/>
        <w:rPr>
          <w:rFonts w:cstheme="minorHAnsi"/>
          <w:sz w:val="24"/>
          <w:szCs w:val="24"/>
          <w:lang w:eastAsia="cs-CZ"/>
        </w:rPr>
      </w:pPr>
      <w:r w:rsidRPr="00E62FA8">
        <w:rPr>
          <w:rFonts w:cstheme="minorHAnsi"/>
          <w:sz w:val="24"/>
          <w:szCs w:val="24"/>
          <w:lang w:eastAsia="cs-CZ"/>
        </w:rPr>
        <w:t>Princip SMART se rovněž snažíme aplikovat, dodržovat a naplňovat. Viz naše dokumenty, akční plány, roční akční plány nebo seznamy investičních priorit.</w:t>
      </w:r>
    </w:p>
    <w:p w14:paraId="5B23908D" w14:textId="77777777" w:rsidR="00F50819" w:rsidRPr="00E62FA8" w:rsidRDefault="00F50819" w:rsidP="00FB6E3D">
      <w:pPr>
        <w:jc w:val="both"/>
        <w:rPr>
          <w:rFonts w:cstheme="minorHAnsi"/>
          <w:sz w:val="24"/>
          <w:szCs w:val="24"/>
          <w:u w:val="single"/>
          <w:lang w:eastAsia="cs-CZ"/>
        </w:rPr>
      </w:pPr>
      <w:r w:rsidRPr="00E62FA8">
        <w:rPr>
          <w:rFonts w:cstheme="minorHAnsi"/>
          <w:sz w:val="24"/>
          <w:szCs w:val="24"/>
          <w:u w:val="single"/>
          <w:lang w:eastAsia="cs-CZ"/>
        </w:rPr>
        <w:t xml:space="preserve">Udržitelnost </w:t>
      </w:r>
    </w:p>
    <w:p w14:paraId="7E6D57F2" w14:textId="340A2352" w:rsidR="00F50819" w:rsidRPr="00E62FA8" w:rsidRDefault="00F50819" w:rsidP="00FB6E3D">
      <w:pPr>
        <w:jc w:val="both"/>
        <w:rPr>
          <w:rFonts w:cstheme="minorHAnsi"/>
          <w:sz w:val="24"/>
          <w:szCs w:val="24"/>
          <w:lang w:eastAsia="cs-CZ"/>
        </w:rPr>
      </w:pPr>
      <w:r w:rsidRPr="00E62FA8">
        <w:rPr>
          <w:rFonts w:cstheme="minorHAnsi"/>
          <w:sz w:val="24"/>
          <w:szCs w:val="24"/>
          <w:lang w:eastAsia="cs-CZ"/>
        </w:rPr>
        <w:t xml:space="preserve">Samozřejmě záleží, jestli budeme dál v realizaci místního akčního plánování pokračovat. Jsou potřeba peníze na někoho, kdo nejen ředitelům a pedagogům, ale všem zapojeným aktérům, bude zajišťovat všechny služby, tedy aby pro ně nějakou akci připravil. Oni rádi jdou někam, </w:t>
      </w:r>
      <w:r w:rsidRPr="00E62FA8">
        <w:rPr>
          <w:rFonts w:cstheme="minorHAnsi"/>
          <w:sz w:val="24"/>
          <w:szCs w:val="24"/>
          <w:lang w:eastAsia="cs-CZ"/>
        </w:rPr>
        <w:lastRenderedPageBreak/>
        <w:t>kde se dozví něco nového k tématům, která je zajímají, jsou přínosná pro jejich práci a</w:t>
      </w:r>
      <w:r w:rsidR="00E62FA8">
        <w:rPr>
          <w:rFonts w:cstheme="minorHAnsi"/>
          <w:sz w:val="24"/>
          <w:szCs w:val="24"/>
          <w:lang w:eastAsia="cs-CZ"/>
        </w:rPr>
        <w:t> </w:t>
      </w:r>
      <w:r w:rsidRPr="00E62FA8">
        <w:rPr>
          <w:rFonts w:cstheme="minorHAnsi"/>
          <w:sz w:val="24"/>
          <w:szCs w:val="24"/>
          <w:lang w:eastAsia="cs-CZ"/>
        </w:rPr>
        <w:t>zlepšování vzdělávání vůbec. Ale pokud nebudou finance na zaplacení lidí, kteří to všechno nachystají a zorganizují, tak</w:t>
      </w:r>
      <w:r w:rsidR="00FB6E3D" w:rsidRPr="00E62FA8">
        <w:rPr>
          <w:rFonts w:cstheme="minorHAnsi"/>
          <w:sz w:val="24"/>
          <w:szCs w:val="24"/>
          <w:lang w:eastAsia="cs-CZ"/>
        </w:rPr>
        <w:t> </w:t>
      </w:r>
      <w:r w:rsidRPr="00E62FA8">
        <w:rPr>
          <w:rFonts w:cstheme="minorHAnsi"/>
          <w:sz w:val="24"/>
          <w:szCs w:val="24"/>
          <w:lang w:eastAsia="cs-CZ"/>
        </w:rPr>
        <w:t>pochybuji, že oni sami si najdou časový prostor, že se najde a</w:t>
      </w:r>
      <w:r w:rsidR="00E62FA8">
        <w:rPr>
          <w:rFonts w:cstheme="minorHAnsi"/>
          <w:sz w:val="24"/>
          <w:szCs w:val="24"/>
          <w:lang w:eastAsia="cs-CZ"/>
        </w:rPr>
        <w:t> </w:t>
      </w:r>
      <w:r w:rsidRPr="00E62FA8">
        <w:rPr>
          <w:rFonts w:cstheme="minorHAnsi"/>
          <w:sz w:val="24"/>
          <w:szCs w:val="24"/>
          <w:lang w:eastAsia="cs-CZ"/>
        </w:rPr>
        <w:t>obětuje někdo, kdo vše zařídí pro ostatní. Aby pokračovalo vše, co se dělalo v MAPU, na</w:t>
      </w:r>
      <w:r w:rsidR="00E62FA8">
        <w:rPr>
          <w:rFonts w:cstheme="minorHAnsi"/>
          <w:sz w:val="24"/>
          <w:szCs w:val="24"/>
          <w:lang w:eastAsia="cs-CZ"/>
        </w:rPr>
        <w:t> </w:t>
      </w:r>
      <w:r w:rsidRPr="00E62FA8">
        <w:rPr>
          <w:rFonts w:cstheme="minorHAnsi"/>
          <w:sz w:val="24"/>
          <w:szCs w:val="24"/>
          <w:lang w:eastAsia="cs-CZ"/>
        </w:rPr>
        <w:t xml:space="preserve">stále stejné úrovni i bez </w:t>
      </w:r>
      <w:proofErr w:type="spellStart"/>
      <w:r w:rsidRPr="00E62FA8">
        <w:rPr>
          <w:rFonts w:cstheme="minorHAnsi"/>
          <w:sz w:val="24"/>
          <w:szCs w:val="24"/>
          <w:lang w:eastAsia="cs-CZ"/>
        </w:rPr>
        <w:t>MAPu</w:t>
      </w:r>
      <w:proofErr w:type="spellEnd"/>
      <w:r w:rsidRPr="00E62FA8">
        <w:rPr>
          <w:rFonts w:cstheme="minorHAnsi"/>
          <w:sz w:val="24"/>
          <w:szCs w:val="24"/>
          <w:lang w:eastAsia="cs-CZ"/>
        </w:rPr>
        <w:t>, tak to by se určitě nedělo. Oni potřebují někoho, kdo by vše připravil a organizoval a ten někdo je realizační tým projektu.</w:t>
      </w:r>
    </w:p>
    <w:p w14:paraId="43D3E03E" w14:textId="77777777" w:rsidR="00F50819" w:rsidRPr="00E62FA8" w:rsidRDefault="00F50819" w:rsidP="00FB6E3D">
      <w:pPr>
        <w:jc w:val="both"/>
        <w:rPr>
          <w:rFonts w:cstheme="minorHAnsi"/>
          <w:sz w:val="24"/>
          <w:szCs w:val="24"/>
          <w:u w:val="single"/>
          <w:lang w:eastAsia="cs-CZ"/>
        </w:rPr>
      </w:pPr>
      <w:r w:rsidRPr="00E62FA8">
        <w:rPr>
          <w:rFonts w:cstheme="minorHAnsi"/>
          <w:sz w:val="24"/>
          <w:szCs w:val="24"/>
          <w:u w:val="single"/>
          <w:lang w:eastAsia="cs-CZ"/>
        </w:rPr>
        <w:t>Překážky v naplňování principů</w:t>
      </w:r>
    </w:p>
    <w:p w14:paraId="324E71C8" w14:textId="21AFD666" w:rsidR="00F50819" w:rsidRPr="00E62FA8" w:rsidRDefault="00F50819" w:rsidP="00FB6E3D">
      <w:pPr>
        <w:jc w:val="both"/>
        <w:rPr>
          <w:rFonts w:cstheme="minorHAnsi"/>
          <w:sz w:val="24"/>
          <w:szCs w:val="24"/>
          <w:lang w:eastAsia="cs-CZ"/>
        </w:rPr>
      </w:pPr>
      <w:r w:rsidRPr="00E62FA8">
        <w:rPr>
          <w:rFonts w:cstheme="minorHAnsi"/>
          <w:sz w:val="24"/>
          <w:szCs w:val="24"/>
          <w:lang w:eastAsia="cs-CZ"/>
        </w:rPr>
        <w:t xml:space="preserve">Vlastně se asi žádné překážky neobjevily. Kromě toho, že se některé věci z podpory dělat nedají, jako investice. Peněz je málo a jsou hlavně na </w:t>
      </w:r>
      <w:proofErr w:type="spellStart"/>
      <w:r w:rsidRPr="00E62FA8">
        <w:rPr>
          <w:rFonts w:cstheme="minorHAnsi"/>
          <w:sz w:val="24"/>
          <w:szCs w:val="24"/>
          <w:lang w:eastAsia="cs-CZ"/>
        </w:rPr>
        <w:t>neinvestice</w:t>
      </w:r>
      <w:proofErr w:type="spellEnd"/>
      <w:r w:rsidRPr="00E62FA8">
        <w:rPr>
          <w:rFonts w:cstheme="minorHAnsi"/>
          <w:sz w:val="24"/>
          <w:szCs w:val="24"/>
          <w:lang w:eastAsia="cs-CZ"/>
        </w:rPr>
        <w:t>. A pak zmíněný čas, anebo nutnost se nějak prostřídat, třeba při aktivitách ve spolupráci s</w:t>
      </w:r>
      <w:r w:rsidR="00FB6E3D" w:rsidRPr="00E62FA8">
        <w:rPr>
          <w:rFonts w:cstheme="minorHAnsi"/>
          <w:sz w:val="24"/>
          <w:szCs w:val="24"/>
          <w:lang w:eastAsia="cs-CZ"/>
        </w:rPr>
        <w:t> </w:t>
      </w:r>
      <w:proofErr w:type="spellStart"/>
      <w:r w:rsidRPr="00E62FA8">
        <w:rPr>
          <w:rFonts w:cstheme="minorHAnsi"/>
          <w:sz w:val="24"/>
          <w:szCs w:val="24"/>
          <w:lang w:eastAsia="cs-CZ"/>
        </w:rPr>
        <w:t>KAPem</w:t>
      </w:r>
      <w:proofErr w:type="spellEnd"/>
      <w:r w:rsidRPr="00E62FA8">
        <w:rPr>
          <w:rFonts w:cstheme="minorHAnsi"/>
          <w:sz w:val="24"/>
          <w:szCs w:val="24"/>
          <w:lang w:eastAsia="cs-CZ"/>
        </w:rPr>
        <w:t xml:space="preserve">. Např. </w:t>
      </w:r>
      <w:proofErr w:type="spellStart"/>
      <w:r w:rsidRPr="00E62FA8">
        <w:rPr>
          <w:rFonts w:cstheme="minorHAnsi"/>
          <w:sz w:val="24"/>
          <w:szCs w:val="24"/>
          <w:lang w:eastAsia="cs-CZ"/>
        </w:rPr>
        <w:t>polytechbus</w:t>
      </w:r>
      <w:proofErr w:type="spellEnd"/>
      <w:r w:rsidRPr="00E62FA8">
        <w:rPr>
          <w:rFonts w:cstheme="minorHAnsi"/>
          <w:sz w:val="24"/>
          <w:szCs w:val="24"/>
          <w:lang w:eastAsia="cs-CZ"/>
        </w:rPr>
        <w:t xml:space="preserve"> byl velmi oblíbený a žádaný a podařilo se dohodnou termíny, které všem vyhovovaly. Na</w:t>
      </w:r>
      <w:r w:rsidR="00E62FA8">
        <w:rPr>
          <w:rFonts w:cstheme="minorHAnsi"/>
          <w:sz w:val="24"/>
          <w:szCs w:val="24"/>
          <w:lang w:eastAsia="cs-CZ"/>
        </w:rPr>
        <w:t> </w:t>
      </w:r>
      <w:r w:rsidRPr="00E62FA8">
        <w:rPr>
          <w:rFonts w:cstheme="minorHAnsi"/>
          <w:sz w:val="24"/>
          <w:szCs w:val="24"/>
          <w:lang w:eastAsia="cs-CZ"/>
        </w:rPr>
        <w:t xml:space="preserve">některé věci se prostě trochu stála fronta, ale to se vlastně ani nedá brát jako problém nebo překážka. Někdy se prostě musí počkat. Stejně jako třeba na nějakého dobrého školitele. Ti, když jsou opravdu </w:t>
      </w:r>
      <w:proofErr w:type="gramStart"/>
      <w:r w:rsidRPr="00E62FA8">
        <w:rPr>
          <w:rFonts w:cstheme="minorHAnsi"/>
          <w:sz w:val="24"/>
          <w:szCs w:val="24"/>
          <w:lang w:eastAsia="cs-CZ"/>
        </w:rPr>
        <w:t>dobří</w:t>
      </w:r>
      <w:proofErr w:type="gramEnd"/>
      <w:r w:rsidRPr="00E62FA8">
        <w:rPr>
          <w:rFonts w:cstheme="minorHAnsi"/>
          <w:sz w:val="24"/>
          <w:szCs w:val="24"/>
          <w:lang w:eastAsia="cs-CZ"/>
        </w:rPr>
        <w:t>, tak se prostě čeká a někdy se na zájemce ani nedostane.</w:t>
      </w:r>
    </w:p>
    <w:p w14:paraId="0B5F8E03" w14:textId="77777777" w:rsidR="00F50819" w:rsidRPr="00E62FA8" w:rsidRDefault="00F50819" w:rsidP="00FB6E3D">
      <w:pPr>
        <w:jc w:val="both"/>
        <w:rPr>
          <w:rFonts w:cstheme="minorHAnsi"/>
          <w:sz w:val="24"/>
          <w:szCs w:val="24"/>
          <w:lang w:eastAsia="cs-CZ"/>
        </w:rPr>
      </w:pPr>
    </w:p>
    <w:p w14:paraId="6BD7C721" w14:textId="77777777" w:rsidR="00F50819" w:rsidRPr="00E62FA8" w:rsidRDefault="00F50819" w:rsidP="00FB6E3D">
      <w:pPr>
        <w:jc w:val="both"/>
        <w:rPr>
          <w:rFonts w:cstheme="minorHAnsi"/>
          <w:b/>
          <w:bCs/>
          <w:sz w:val="24"/>
          <w:szCs w:val="24"/>
          <w:lang w:eastAsia="cs-CZ"/>
        </w:rPr>
      </w:pPr>
      <w:r w:rsidRPr="00E62FA8">
        <w:rPr>
          <w:rFonts w:cstheme="minorHAnsi"/>
          <w:b/>
          <w:bCs/>
          <w:sz w:val="24"/>
          <w:szCs w:val="24"/>
          <w:lang w:eastAsia="cs-CZ"/>
        </w:rPr>
        <w:t>Dopady</w:t>
      </w:r>
    </w:p>
    <w:p w14:paraId="4FFF261D" w14:textId="77777777" w:rsidR="00F50819" w:rsidRPr="00E62FA8" w:rsidRDefault="00F50819" w:rsidP="00FB6E3D">
      <w:pPr>
        <w:jc w:val="both"/>
        <w:rPr>
          <w:rFonts w:cstheme="minorHAnsi"/>
          <w:sz w:val="24"/>
          <w:szCs w:val="24"/>
          <w:lang w:eastAsia="cs-CZ"/>
        </w:rPr>
      </w:pPr>
      <w:r w:rsidRPr="00E62FA8">
        <w:rPr>
          <w:rFonts w:cstheme="minorHAnsi"/>
          <w:sz w:val="24"/>
          <w:szCs w:val="24"/>
          <w:lang w:eastAsia="cs-CZ"/>
        </w:rPr>
        <w:t>To, co jsme si přáli, tedy až na tu Skandinávii a pár drobných věcí, se nám podařilo.</w:t>
      </w:r>
    </w:p>
    <w:p w14:paraId="0A65FA62" w14:textId="166D68A5" w:rsidR="00F50819" w:rsidRPr="00E62FA8" w:rsidRDefault="00F50819" w:rsidP="00FB6E3D">
      <w:pPr>
        <w:jc w:val="both"/>
        <w:rPr>
          <w:rFonts w:cstheme="minorHAnsi"/>
          <w:sz w:val="24"/>
          <w:szCs w:val="24"/>
          <w:lang w:eastAsia="cs-CZ"/>
        </w:rPr>
      </w:pPr>
      <w:r w:rsidRPr="00E62FA8">
        <w:rPr>
          <w:rFonts w:cstheme="minorHAnsi"/>
          <w:sz w:val="24"/>
          <w:szCs w:val="24"/>
          <w:lang w:eastAsia="cs-CZ"/>
        </w:rPr>
        <w:t xml:space="preserve">V </w:t>
      </w:r>
      <w:proofErr w:type="spellStart"/>
      <w:r w:rsidRPr="00E62FA8">
        <w:rPr>
          <w:rFonts w:cstheme="minorHAnsi"/>
          <w:sz w:val="24"/>
          <w:szCs w:val="24"/>
          <w:lang w:eastAsia="cs-CZ"/>
        </w:rPr>
        <w:t>MAPu</w:t>
      </w:r>
      <w:proofErr w:type="spellEnd"/>
      <w:r w:rsidRPr="00E62FA8">
        <w:rPr>
          <w:rFonts w:cstheme="minorHAnsi"/>
          <w:sz w:val="24"/>
          <w:szCs w:val="24"/>
          <w:lang w:eastAsia="cs-CZ"/>
        </w:rPr>
        <w:t xml:space="preserve"> I nikdo moc nevěděl, o co jde. Důležité bylo především mít naplánované a</w:t>
      </w:r>
      <w:r w:rsidR="00FB6E3D" w:rsidRPr="00E62FA8">
        <w:rPr>
          <w:rFonts w:cstheme="minorHAnsi"/>
          <w:sz w:val="24"/>
          <w:szCs w:val="24"/>
          <w:lang w:eastAsia="cs-CZ"/>
        </w:rPr>
        <w:t> </w:t>
      </w:r>
      <w:r w:rsidRPr="00E62FA8">
        <w:rPr>
          <w:rFonts w:cstheme="minorHAnsi"/>
          <w:sz w:val="24"/>
          <w:szCs w:val="24"/>
          <w:lang w:eastAsia="cs-CZ"/>
        </w:rPr>
        <w:t xml:space="preserve">nahlášené investiční aktivity, aby mohly být realizovány, to byl pro vstup do </w:t>
      </w:r>
      <w:proofErr w:type="spellStart"/>
      <w:r w:rsidRPr="00E62FA8">
        <w:rPr>
          <w:rFonts w:cstheme="minorHAnsi"/>
          <w:sz w:val="24"/>
          <w:szCs w:val="24"/>
          <w:lang w:eastAsia="cs-CZ"/>
        </w:rPr>
        <w:t>MAPu</w:t>
      </w:r>
      <w:proofErr w:type="spellEnd"/>
      <w:r w:rsidRPr="00E62FA8">
        <w:rPr>
          <w:rFonts w:cstheme="minorHAnsi"/>
          <w:sz w:val="24"/>
          <w:szCs w:val="24"/>
          <w:lang w:eastAsia="cs-CZ"/>
        </w:rPr>
        <w:t xml:space="preserve"> I silný tahák. A pak zapojené školy postupně přišly na to, jak fajn je se takhle pravidelně setkávat a sdílet zkušenosti a vzájemně si pomáhat, něco si říct a mít to vzájemné pochopení. Znát se mezi sebou v území, to jim vyloženě dělá dobře. Kolektiv se poznal, stmelil a začal spolupracovat. A od dvojky, kde se vzájemná spolupráce a</w:t>
      </w:r>
      <w:r w:rsidR="00FB6E3D" w:rsidRPr="00E62FA8">
        <w:rPr>
          <w:rFonts w:cstheme="minorHAnsi"/>
          <w:sz w:val="24"/>
          <w:szCs w:val="24"/>
          <w:lang w:eastAsia="cs-CZ"/>
        </w:rPr>
        <w:t> </w:t>
      </w:r>
      <w:r w:rsidRPr="00E62FA8">
        <w:rPr>
          <w:rFonts w:cstheme="minorHAnsi"/>
          <w:sz w:val="24"/>
          <w:szCs w:val="24"/>
          <w:lang w:eastAsia="cs-CZ"/>
        </w:rPr>
        <w:t>setkávání staly naprostou samozřejmostí, to už jede.</w:t>
      </w:r>
    </w:p>
    <w:p w14:paraId="05433EE6" w14:textId="5FEC789F" w:rsidR="00F50819" w:rsidRPr="00E62FA8" w:rsidRDefault="00F50819" w:rsidP="00FB6E3D">
      <w:pPr>
        <w:jc w:val="both"/>
        <w:rPr>
          <w:rFonts w:cstheme="minorHAnsi"/>
          <w:sz w:val="24"/>
          <w:szCs w:val="24"/>
          <w:lang w:eastAsia="cs-CZ"/>
        </w:rPr>
      </w:pPr>
      <w:r w:rsidRPr="00E62FA8">
        <w:rPr>
          <w:rFonts w:cstheme="minorHAnsi"/>
          <w:sz w:val="24"/>
          <w:szCs w:val="24"/>
          <w:lang w:eastAsia="cs-CZ"/>
        </w:rPr>
        <w:t>U nás v MAPU, od I až do III je prostě fantastická atmosféra. Nevím, jestli je to tím, že</w:t>
      </w:r>
      <w:r w:rsidR="00FB6E3D" w:rsidRPr="00E62FA8">
        <w:rPr>
          <w:rFonts w:cstheme="minorHAnsi"/>
          <w:sz w:val="24"/>
          <w:szCs w:val="24"/>
          <w:lang w:eastAsia="cs-CZ"/>
        </w:rPr>
        <w:t> </w:t>
      </w:r>
      <w:r w:rsidRPr="00E62FA8">
        <w:rPr>
          <w:rFonts w:cstheme="minorHAnsi"/>
          <w:sz w:val="24"/>
          <w:szCs w:val="24"/>
          <w:lang w:eastAsia="cs-CZ"/>
        </w:rPr>
        <w:t>jsme malé území a že nás tam až tolik není, nebo že máme tak skvělé pedagogy. Nevím, čím to je, ale je to úžasné. Neděje se to, že by někdo proti někomu zbrojil nebo nechtěl z nějakého důvodu něco schválit. Všechno se, podle mého pocitu, děje v</w:t>
      </w:r>
      <w:r w:rsidR="00FB6E3D" w:rsidRPr="00E62FA8">
        <w:rPr>
          <w:rFonts w:cstheme="minorHAnsi"/>
          <w:sz w:val="24"/>
          <w:szCs w:val="24"/>
          <w:lang w:eastAsia="cs-CZ"/>
        </w:rPr>
        <w:t> </w:t>
      </w:r>
      <w:r w:rsidRPr="00E62FA8">
        <w:rPr>
          <w:rFonts w:cstheme="minorHAnsi"/>
          <w:sz w:val="24"/>
          <w:szCs w:val="24"/>
          <w:lang w:eastAsia="cs-CZ"/>
        </w:rPr>
        <w:t>naprosto přátelském, hezkém, spolupracujícím duchu. Lidé si přicházejí poslechnout něco, co je zajímá, něco si říct, co si říct chtějí, sdílet vzájemně, co sdílet chtějí a</w:t>
      </w:r>
      <w:r w:rsidR="00FB6E3D" w:rsidRPr="00E62FA8">
        <w:rPr>
          <w:rFonts w:cstheme="minorHAnsi"/>
          <w:sz w:val="24"/>
          <w:szCs w:val="24"/>
          <w:lang w:eastAsia="cs-CZ"/>
        </w:rPr>
        <w:t> </w:t>
      </w:r>
      <w:r w:rsidRPr="00E62FA8">
        <w:rPr>
          <w:rFonts w:cstheme="minorHAnsi"/>
          <w:sz w:val="24"/>
          <w:szCs w:val="24"/>
          <w:lang w:eastAsia="cs-CZ"/>
        </w:rPr>
        <w:t xml:space="preserve">zároveň se na sebe navzájem opravdu </w:t>
      </w:r>
      <w:proofErr w:type="gramStart"/>
      <w:r w:rsidRPr="00E62FA8">
        <w:rPr>
          <w:rFonts w:cstheme="minorHAnsi"/>
          <w:sz w:val="24"/>
          <w:szCs w:val="24"/>
          <w:lang w:eastAsia="cs-CZ"/>
        </w:rPr>
        <w:t>těší</w:t>
      </w:r>
      <w:proofErr w:type="gramEnd"/>
      <w:r w:rsidRPr="00E62FA8">
        <w:rPr>
          <w:rFonts w:cstheme="minorHAnsi"/>
          <w:sz w:val="24"/>
          <w:szCs w:val="24"/>
          <w:lang w:eastAsia="cs-CZ"/>
        </w:rPr>
        <w:t>. Chtějí zažít i trochu uvolněnější atmosféru a třeba i srandu a tím, že jsou v kolektivu, kde se znají a</w:t>
      </w:r>
      <w:r w:rsidR="00590D16">
        <w:rPr>
          <w:rFonts w:cstheme="minorHAnsi"/>
          <w:sz w:val="24"/>
          <w:szCs w:val="24"/>
          <w:lang w:eastAsia="cs-CZ"/>
        </w:rPr>
        <w:t> </w:t>
      </w:r>
      <w:r w:rsidRPr="00E62FA8">
        <w:rPr>
          <w:rFonts w:cstheme="minorHAnsi"/>
          <w:sz w:val="24"/>
          <w:szCs w:val="24"/>
          <w:lang w:eastAsia="cs-CZ"/>
        </w:rPr>
        <w:t>navzájem znají i</w:t>
      </w:r>
      <w:r w:rsidR="00FB6E3D" w:rsidRPr="00E62FA8">
        <w:rPr>
          <w:rFonts w:cstheme="minorHAnsi"/>
          <w:sz w:val="24"/>
          <w:szCs w:val="24"/>
          <w:lang w:eastAsia="cs-CZ"/>
        </w:rPr>
        <w:t> </w:t>
      </w:r>
      <w:r w:rsidRPr="00E62FA8">
        <w:rPr>
          <w:rFonts w:cstheme="minorHAnsi"/>
          <w:sz w:val="24"/>
          <w:szCs w:val="24"/>
          <w:lang w:eastAsia="cs-CZ"/>
        </w:rPr>
        <w:t>svoji náročnou práci, tak je to pro ně i uvolňující.</w:t>
      </w:r>
    </w:p>
    <w:p w14:paraId="7FD0A0FE" w14:textId="56C8C09B" w:rsidR="00F50819" w:rsidRDefault="00F50819" w:rsidP="00FB6E3D">
      <w:pPr>
        <w:jc w:val="both"/>
        <w:rPr>
          <w:rFonts w:cstheme="minorHAnsi"/>
          <w:sz w:val="24"/>
          <w:szCs w:val="24"/>
          <w:lang w:eastAsia="cs-CZ"/>
        </w:rPr>
      </w:pPr>
      <w:r w:rsidRPr="00E62FA8">
        <w:rPr>
          <w:rFonts w:cstheme="minorHAnsi"/>
          <w:sz w:val="24"/>
          <w:szCs w:val="24"/>
          <w:lang w:eastAsia="cs-CZ"/>
        </w:rPr>
        <w:t>Mezi lidmi v našem území opravdu panuje skvělá shoda a v každém projektu jim za to moc děkuji, protože mi to dělá dobře, když vidím, jak lidé dokážou fantasticky spolupracovat a</w:t>
      </w:r>
      <w:r w:rsidR="00590D16">
        <w:rPr>
          <w:rFonts w:cstheme="minorHAnsi"/>
          <w:sz w:val="24"/>
          <w:szCs w:val="24"/>
          <w:lang w:eastAsia="cs-CZ"/>
        </w:rPr>
        <w:t> </w:t>
      </w:r>
      <w:r w:rsidRPr="00E62FA8">
        <w:rPr>
          <w:rFonts w:cstheme="minorHAnsi"/>
          <w:sz w:val="24"/>
          <w:szCs w:val="24"/>
          <w:lang w:eastAsia="cs-CZ"/>
        </w:rPr>
        <w:t>dohodnout se. To je prostě skvělé.</w:t>
      </w:r>
    </w:p>
    <w:p w14:paraId="6CBAF982" w14:textId="77777777" w:rsidR="00590D16" w:rsidRPr="00E62FA8" w:rsidRDefault="00590D16" w:rsidP="00FB6E3D">
      <w:pPr>
        <w:jc w:val="both"/>
        <w:rPr>
          <w:rFonts w:cstheme="minorHAnsi"/>
          <w:sz w:val="24"/>
          <w:szCs w:val="24"/>
          <w:lang w:eastAsia="cs-CZ"/>
        </w:rPr>
      </w:pPr>
    </w:p>
    <w:p w14:paraId="01BD2D42" w14:textId="77777777" w:rsidR="00F50819" w:rsidRPr="00E62FA8" w:rsidRDefault="00F50819" w:rsidP="00FB6E3D">
      <w:pPr>
        <w:jc w:val="both"/>
        <w:rPr>
          <w:rFonts w:cstheme="minorHAnsi"/>
          <w:sz w:val="24"/>
          <w:szCs w:val="24"/>
          <w:u w:val="single"/>
          <w:lang w:eastAsia="cs-CZ"/>
        </w:rPr>
      </w:pPr>
      <w:r w:rsidRPr="00E62FA8">
        <w:rPr>
          <w:rFonts w:cstheme="minorHAnsi"/>
          <w:sz w:val="24"/>
          <w:szCs w:val="24"/>
          <w:u w:val="single"/>
          <w:lang w:eastAsia="cs-CZ"/>
        </w:rPr>
        <w:lastRenderedPageBreak/>
        <w:t>Co se změnilo v území díky místnímu akčnímu plánování.</w:t>
      </w:r>
    </w:p>
    <w:p w14:paraId="517DEF8D" w14:textId="3EF53516" w:rsidR="00F50819" w:rsidRPr="00E62FA8" w:rsidRDefault="00F50819" w:rsidP="00FB6E3D">
      <w:pPr>
        <w:jc w:val="both"/>
        <w:rPr>
          <w:rFonts w:cstheme="minorHAnsi"/>
          <w:sz w:val="24"/>
          <w:szCs w:val="24"/>
          <w:lang w:eastAsia="cs-CZ"/>
        </w:rPr>
      </w:pPr>
      <w:r w:rsidRPr="00E62FA8">
        <w:rPr>
          <w:rFonts w:cstheme="minorHAnsi"/>
          <w:sz w:val="24"/>
          <w:szCs w:val="24"/>
          <w:lang w:eastAsia="cs-CZ"/>
        </w:rPr>
        <w:t>Místní akční plánování, tedy možnosti, které poskytuje, vnímám jako doplněk k</w:t>
      </w:r>
      <w:r w:rsidR="00FB6E3D" w:rsidRPr="00E62FA8">
        <w:rPr>
          <w:rFonts w:cstheme="minorHAnsi"/>
          <w:sz w:val="24"/>
          <w:szCs w:val="24"/>
          <w:lang w:eastAsia="cs-CZ"/>
        </w:rPr>
        <w:t> </w:t>
      </w:r>
      <w:r w:rsidRPr="00E62FA8">
        <w:rPr>
          <w:rFonts w:cstheme="minorHAnsi"/>
          <w:sz w:val="24"/>
          <w:szCs w:val="24"/>
          <w:lang w:eastAsia="cs-CZ"/>
        </w:rPr>
        <w:t xml:space="preserve">vlastnímu fungování škol, k šablonám a je to vlastně platforma a spojka, aby celý ten proces nebyl jenom na zapojených členech. Pomáháme jim, tedy MAP, zprostředkovat to, o co by měli zájem a co se z projektu dá hradit. Pomáháme jim vše zorganizovat a </w:t>
      </w:r>
      <w:proofErr w:type="gramStart"/>
      <w:r w:rsidRPr="00E62FA8">
        <w:rPr>
          <w:rFonts w:cstheme="minorHAnsi"/>
          <w:sz w:val="24"/>
          <w:szCs w:val="24"/>
          <w:lang w:eastAsia="cs-CZ"/>
        </w:rPr>
        <w:t>zafinancovat</w:t>
      </w:r>
      <w:proofErr w:type="gramEnd"/>
      <w:r w:rsidRPr="00E62FA8">
        <w:rPr>
          <w:rFonts w:cstheme="minorHAnsi"/>
          <w:sz w:val="24"/>
          <w:szCs w:val="24"/>
          <w:lang w:eastAsia="cs-CZ"/>
        </w:rPr>
        <w:t xml:space="preserve"> a hlavně jsme pro ně základna, kde se mohou všichni setkat. Vlastně nebýt </w:t>
      </w:r>
      <w:proofErr w:type="spellStart"/>
      <w:r w:rsidRPr="00E62FA8">
        <w:rPr>
          <w:rFonts w:cstheme="minorHAnsi"/>
          <w:sz w:val="24"/>
          <w:szCs w:val="24"/>
          <w:lang w:eastAsia="cs-CZ"/>
        </w:rPr>
        <w:t>MAPu</w:t>
      </w:r>
      <w:proofErr w:type="spellEnd"/>
      <w:r w:rsidRPr="00E62FA8">
        <w:rPr>
          <w:rFonts w:cstheme="minorHAnsi"/>
          <w:sz w:val="24"/>
          <w:szCs w:val="24"/>
          <w:lang w:eastAsia="cs-CZ"/>
        </w:rPr>
        <w:t>, tak by pro ně neexistovala možnost, jak by se všichni mohli takhle potkat najednou. To je určitě pozitivní dopad a velká změna. To by bez projektů MAP nebylo.</w:t>
      </w:r>
    </w:p>
    <w:p w14:paraId="675BE55D" w14:textId="5957B238" w:rsidR="00F50819" w:rsidRPr="00E62FA8" w:rsidRDefault="00F50819" w:rsidP="00FB6E3D">
      <w:pPr>
        <w:jc w:val="both"/>
        <w:rPr>
          <w:rFonts w:cstheme="minorHAnsi"/>
          <w:sz w:val="24"/>
          <w:szCs w:val="24"/>
          <w:lang w:eastAsia="cs-CZ"/>
        </w:rPr>
      </w:pPr>
      <w:r w:rsidRPr="00E62FA8">
        <w:rPr>
          <w:rFonts w:cstheme="minorHAnsi"/>
          <w:sz w:val="24"/>
          <w:szCs w:val="24"/>
          <w:lang w:eastAsia="cs-CZ"/>
        </w:rPr>
        <w:t>A samozřejmě také mohli zapojené školy realizovat investiční projekty (poznámka: podmínka operačních programů), protože je měli zanesené v investičních prioritách a</w:t>
      </w:r>
      <w:r w:rsidR="00FB6E3D" w:rsidRPr="00E62FA8">
        <w:rPr>
          <w:rFonts w:cstheme="minorHAnsi"/>
          <w:sz w:val="24"/>
          <w:szCs w:val="24"/>
          <w:lang w:eastAsia="cs-CZ"/>
        </w:rPr>
        <w:t> </w:t>
      </w:r>
      <w:r w:rsidRPr="00E62FA8">
        <w:rPr>
          <w:rFonts w:cstheme="minorHAnsi"/>
          <w:sz w:val="24"/>
          <w:szCs w:val="24"/>
          <w:lang w:eastAsia="cs-CZ"/>
        </w:rPr>
        <w:t xml:space="preserve">schválené Řídícím výborem. Nezamýšleným dopadem je s nadsázkou možná to, že hlavní koordinátorka spolupráce a implementace propadla projektu natolik, že začala studovat pedagogickou fakultu a nastupuje jako pedagog v jedné z mateřských škol v území. </w:t>
      </w:r>
      <w:r w:rsidRPr="00E62FA8">
        <w:rPr>
          <w:rFonts w:ascii="Segoe UI Emoji" w:hAnsi="Segoe UI Emoji" w:cs="Segoe UI Emoji"/>
          <w:sz w:val="24"/>
          <w:szCs w:val="24"/>
          <w:lang w:eastAsia="cs-CZ"/>
        </w:rPr>
        <w:t>😊</w:t>
      </w:r>
    </w:p>
    <w:p w14:paraId="4B7B1C44" w14:textId="77777777" w:rsidR="00F50819" w:rsidRPr="00E62FA8" w:rsidRDefault="00F50819" w:rsidP="00FB6E3D">
      <w:pPr>
        <w:jc w:val="both"/>
        <w:rPr>
          <w:rFonts w:cstheme="minorHAnsi"/>
          <w:sz w:val="24"/>
          <w:szCs w:val="24"/>
          <w:u w:val="single"/>
          <w:lang w:eastAsia="cs-CZ"/>
        </w:rPr>
      </w:pPr>
      <w:r w:rsidRPr="00E62FA8">
        <w:rPr>
          <w:rFonts w:cstheme="minorHAnsi"/>
          <w:sz w:val="24"/>
          <w:szCs w:val="24"/>
          <w:u w:val="single"/>
          <w:lang w:eastAsia="cs-CZ"/>
        </w:rPr>
        <w:t>Přínos pro jednotlivé aktéry</w:t>
      </w:r>
    </w:p>
    <w:p w14:paraId="4CF843BB" w14:textId="77777777" w:rsidR="00F50819" w:rsidRPr="00E62FA8" w:rsidRDefault="00F50819" w:rsidP="00FB6E3D">
      <w:pPr>
        <w:jc w:val="both"/>
        <w:rPr>
          <w:rFonts w:cstheme="minorHAnsi"/>
          <w:sz w:val="24"/>
          <w:szCs w:val="24"/>
          <w:lang w:eastAsia="cs-CZ"/>
        </w:rPr>
      </w:pPr>
      <w:r w:rsidRPr="00E62FA8">
        <w:rPr>
          <w:rFonts w:cstheme="minorHAnsi"/>
          <w:sz w:val="24"/>
          <w:szCs w:val="24"/>
          <w:lang w:eastAsia="cs-CZ"/>
        </w:rPr>
        <w:t xml:space="preserve">Zde asi na prvním místě uvedu velmi inspirativní výjezdy do jiných škol, ať už v České republice nebo v zahraničí. Tyto výjezdy jsou pro pedagogy velmi důležité. Rozšiřují se tak dál možnosti získávání zkušeností, rad a příkladů dobré praxe. </w:t>
      </w:r>
    </w:p>
    <w:p w14:paraId="6B4B2D67" w14:textId="77777777" w:rsidR="00F50819" w:rsidRPr="00E62FA8" w:rsidRDefault="00F50819" w:rsidP="00FB6E3D">
      <w:pPr>
        <w:jc w:val="both"/>
        <w:rPr>
          <w:rFonts w:cstheme="minorHAnsi"/>
          <w:sz w:val="24"/>
          <w:szCs w:val="24"/>
          <w:lang w:eastAsia="cs-CZ"/>
        </w:rPr>
      </w:pPr>
      <w:r w:rsidRPr="00E62FA8">
        <w:rPr>
          <w:rFonts w:cstheme="minorHAnsi"/>
          <w:sz w:val="24"/>
          <w:szCs w:val="24"/>
          <w:lang w:eastAsia="cs-CZ"/>
        </w:rPr>
        <w:t>Jediné, co by se dalo označit za negativní, je asi administrativní zátěž. Ale to je prostě nutné zlo, které nelze eliminovat.</w:t>
      </w:r>
    </w:p>
    <w:p w14:paraId="3E19CBC5" w14:textId="77777777" w:rsidR="00F50819" w:rsidRPr="00E62FA8" w:rsidRDefault="00F50819" w:rsidP="00FB6E3D">
      <w:pPr>
        <w:jc w:val="both"/>
        <w:rPr>
          <w:rFonts w:cstheme="minorHAnsi"/>
          <w:sz w:val="24"/>
          <w:szCs w:val="24"/>
          <w:u w:val="single"/>
          <w:lang w:eastAsia="cs-CZ"/>
        </w:rPr>
      </w:pPr>
      <w:r w:rsidRPr="00E62FA8">
        <w:rPr>
          <w:rFonts w:cstheme="minorHAnsi"/>
          <w:sz w:val="24"/>
          <w:szCs w:val="24"/>
          <w:u w:val="single"/>
          <w:lang w:eastAsia="cs-CZ"/>
        </w:rPr>
        <w:t>Spolupráce s dalšími projekty k naplňování cílů MAP</w:t>
      </w:r>
    </w:p>
    <w:p w14:paraId="7EAB0813" w14:textId="59195DF5" w:rsidR="00F50819" w:rsidRPr="00E62FA8" w:rsidRDefault="00F50819" w:rsidP="00FB6E3D">
      <w:pPr>
        <w:jc w:val="both"/>
        <w:rPr>
          <w:rFonts w:cstheme="minorHAnsi"/>
          <w:sz w:val="24"/>
          <w:szCs w:val="24"/>
          <w:lang w:eastAsia="cs-CZ"/>
        </w:rPr>
      </w:pPr>
      <w:r w:rsidRPr="00E62FA8">
        <w:rPr>
          <w:rFonts w:cstheme="minorHAnsi"/>
          <w:sz w:val="24"/>
          <w:szCs w:val="24"/>
          <w:lang w:eastAsia="cs-CZ"/>
        </w:rPr>
        <w:t>Samozřejmě OP VVV a šablony, které jsou pro školy hrozně moc důležité. Je to vlastně zdroj pro zajištění personálních aktivit a provoz školy, např. zajištění psychologa, asistentů pedagogů, nebo různých kurzů atd. Šablony a MAP se vzájemně velmi dobře doplňují. A přes např. Pól růstu si školy nebo městské části pro své školy organizovaly a realizovali investiční projekty, což bylo samozřejmě velmi důležité. IROP se nás v</w:t>
      </w:r>
      <w:r w:rsidR="00D44B1F" w:rsidRPr="00E62FA8">
        <w:rPr>
          <w:rFonts w:cstheme="minorHAnsi"/>
          <w:sz w:val="24"/>
          <w:szCs w:val="24"/>
          <w:lang w:eastAsia="cs-CZ"/>
        </w:rPr>
        <w:t> </w:t>
      </w:r>
      <w:r w:rsidRPr="00E62FA8">
        <w:rPr>
          <w:rFonts w:cstheme="minorHAnsi"/>
          <w:sz w:val="24"/>
          <w:szCs w:val="24"/>
          <w:lang w:eastAsia="cs-CZ"/>
        </w:rPr>
        <w:t xml:space="preserve">Praze bohužel nikterak netýkal. Jiný zdroj dotací jsme na podporu aktivit </w:t>
      </w:r>
      <w:proofErr w:type="spellStart"/>
      <w:r w:rsidRPr="00E62FA8">
        <w:rPr>
          <w:rFonts w:cstheme="minorHAnsi"/>
          <w:sz w:val="24"/>
          <w:szCs w:val="24"/>
          <w:lang w:eastAsia="cs-CZ"/>
        </w:rPr>
        <w:t>MAPu</w:t>
      </w:r>
      <w:proofErr w:type="spellEnd"/>
      <w:r w:rsidRPr="00E62FA8">
        <w:rPr>
          <w:rFonts w:cstheme="minorHAnsi"/>
          <w:sz w:val="24"/>
          <w:szCs w:val="24"/>
          <w:lang w:eastAsia="cs-CZ"/>
        </w:rPr>
        <w:t xml:space="preserve"> asi nevyužívali.</w:t>
      </w:r>
    </w:p>
    <w:p w14:paraId="0261B3FF" w14:textId="77777777" w:rsidR="00F50819" w:rsidRPr="00E62FA8" w:rsidRDefault="00F50819" w:rsidP="00FB6E3D">
      <w:pPr>
        <w:jc w:val="both"/>
        <w:rPr>
          <w:rFonts w:cstheme="minorHAnsi"/>
          <w:sz w:val="24"/>
          <w:szCs w:val="24"/>
          <w:lang w:eastAsia="cs-CZ"/>
        </w:rPr>
      </w:pPr>
      <w:r w:rsidRPr="00E62FA8">
        <w:rPr>
          <w:rFonts w:cstheme="minorHAnsi"/>
          <w:sz w:val="24"/>
          <w:szCs w:val="24"/>
          <w:lang w:eastAsia="cs-CZ"/>
        </w:rPr>
        <w:t xml:space="preserve">MAP rozhodně pomohl i v době, kdy přišli ukrajinští imigranti, kteří vlivem války ztratili svůj bezpečný domov. MAP pomáhal školám při začleňování žáků s odlišným mateřským jazykem. </w:t>
      </w:r>
    </w:p>
    <w:p w14:paraId="7942F11C" w14:textId="33F5732F" w:rsidR="00F50819" w:rsidRDefault="00F50819" w:rsidP="00FB6E3D">
      <w:pPr>
        <w:jc w:val="both"/>
        <w:rPr>
          <w:rFonts w:cstheme="minorHAnsi"/>
          <w:sz w:val="24"/>
          <w:szCs w:val="24"/>
          <w:lang w:eastAsia="cs-CZ"/>
        </w:rPr>
      </w:pPr>
      <w:r w:rsidRPr="00E62FA8">
        <w:rPr>
          <w:rFonts w:cstheme="minorHAnsi"/>
          <w:sz w:val="24"/>
          <w:szCs w:val="24"/>
          <w:lang w:eastAsia="cs-CZ"/>
        </w:rPr>
        <w:t>Pro mě osobně byla kromě jiného důležitá spolupráce s odborníky z pedagogicko-psychologické poradny Prahy 5. Organizovaly se hlavně aktivity/akce pro rodiče. Činnost pedagogicko-psychologických pracovišť zná asi jen někdo a realizací společných setkání byla práce těchto odborníků více představena a jakoby polidštěna a bylo skvělé, že hodně lidí v</w:t>
      </w:r>
      <w:r w:rsidR="00590D16">
        <w:rPr>
          <w:rFonts w:cstheme="minorHAnsi"/>
          <w:sz w:val="24"/>
          <w:szCs w:val="24"/>
          <w:lang w:eastAsia="cs-CZ"/>
        </w:rPr>
        <w:t> </w:t>
      </w:r>
      <w:r w:rsidRPr="00E62FA8">
        <w:rPr>
          <w:rFonts w:cstheme="minorHAnsi"/>
          <w:sz w:val="24"/>
          <w:szCs w:val="24"/>
          <w:lang w:eastAsia="cs-CZ"/>
        </w:rPr>
        <w:t>území mohlo díky hlavně on-line setkáním „potkat“ a</w:t>
      </w:r>
      <w:r w:rsidR="00D44B1F" w:rsidRPr="00E62FA8">
        <w:rPr>
          <w:rFonts w:cstheme="minorHAnsi"/>
          <w:sz w:val="24"/>
          <w:szCs w:val="24"/>
          <w:lang w:eastAsia="cs-CZ"/>
        </w:rPr>
        <w:t> </w:t>
      </w:r>
      <w:r w:rsidRPr="00E62FA8">
        <w:rPr>
          <w:rFonts w:cstheme="minorHAnsi"/>
          <w:sz w:val="24"/>
          <w:szCs w:val="24"/>
          <w:lang w:eastAsia="cs-CZ"/>
        </w:rPr>
        <w:t>poznat odborníky, ze kterých měli do</w:t>
      </w:r>
      <w:r w:rsidR="00590D16">
        <w:rPr>
          <w:rFonts w:cstheme="minorHAnsi"/>
          <w:sz w:val="24"/>
          <w:szCs w:val="24"/>
          <w:lang w:eastAsia="cs-CZ"/>
        </w:rPr>
        <w:t> </w:t>
      </w:r>
      <w:r w:rsidRPr="00E62FA8">
        <w:rPr>
          <w:rFonts w:cstheme="minorHAnsi"/>
          <w:sz w:val="24"/>
          <w:szCs w:val="24"/>
          <w:lang w:eastAsia="cs-CZ"/>
        </w:rPr>
        <w:t>té doby možná i obavy. Byla to hlavně pro</w:t>
      </w:r>
      <w:r w:rsidR="00D44B1F" w:rsidRPr="00E62FA8">
        <w:rPr>
          <w:rFonts w:cstheme="minorHAnsi"/>
          <w:sz w:val="24"/>
          <w:szCs w:val="24"/>
          <w:lang w:eastAsia="cs-CZ"/>
        </w:rPr>
        <w:t> </w:t>
      </w:r>
      <w:r w:rsidRPr="00E62FA8">
        <w:rPr>
          <w:rFonts w:cstheme="minorHAnsi"/>
          <w:sz w:val="24"/>
          <w:szCs w:val="24"/>
          <w:lang w:eastAsia="cs-CZ"/>
        </w:rPr>
        <w:t>rodiče možnost poznat, jak opravdu fantastičtí a</w:t>
      </w:r>
      <w:r w:rsidR="00590D16">
        <w:rPr>
          <w:rFonts w:cstheme="minorHAnsi"/>
          <w:sz w:val="24"/>
          <w:szCs w:val="24"/>
          <w:lang w:eastAsia="cs-CZ"/>
        </w:rPr>
        <w:t> </w:t>
      </w:r>
      <w:r w:rsidRPr="00E62FA8">
        <w:rPr>
          <w:rFonts w:cstheme="minorHAnsi"/>
          <w:sz w:val="24"/>
          <w:szCs w:val="24"/>
          <w:lang w:eastAsia="cs-CZ"/>
        </w:rPr>
        <w:t xml:space="preserve">ochotní lidé v těchto organizacích pracují. To by bez </w:t>
      </w:r>
      <w:proofErr w:type="spellStart"/>
      <w:r w:rsidRPr="00E62FA8">
        <w:rPr>
          <w:rFonts w:cstheme="minorHAnsi"/>
          <w:sz w:val="24"/>
          <w:szCs w:val="24"/>
          <w:lang w:eastAsia="cs-CZ"/>
        </w:rPr>
        <w:t>MAPu</w:t>
      </w:r>
      <w:proofErr w:type="spellEnd"/>
      <w:r w:rsidRPr="00E62FA8">
        <w:rPr>
          <w:rFonts w:cstheme="minorHAnsi"/>
          <w:sz w:val="24"/>
          <w:szCs w:val="24"/>
          <w:lang w:eastAsia="cs-CZ"/>
        </w:rPr>
        <w:t xml:space="preserve"> také asi jen tak neproběhlo.</w:t>
      </w:r>
    </w:p>
    <w:p w14:paraId="67756C91" w14:textId="77777777" w:rsidR="00590D16" w:rsidRPr="00E62FA8" w:rsidRDefault="00590D16" w:rsidP="00FB6E3D">
      <w:pPr>
        <w:jc w:val="both"/>
        <w:rPr>
          <w:rFonts w:cstheme="minorHAnsi"/>
          <w:sz w:val="24"/>
          <w:szCs w:val="24"/>
          <w:lang w:eastAsia="cs-CZ"/>
        </w:rPr>
      </w:pPr>
    </w:p>
    <w:p w14:paraId="1828B736" w14:textId="6EA4539B" w:rsidR="00F50819" w:rsidRPr="00E62FA8" w:rsidRDefault="00F50819" w:rsidP="00FB6E3D">
      <w:pPr>
        <w:jc w:val="both"/>
        <w:rPr>
          <w:rFonts w:cstheme="minorHAnsi"/>
          <w:b/>
          <w:bCs/>
          <w:sz w:val="24"/>
          <w:szCs w:val="24"/>
          <w:lang w:eastAsia="cs-CZ"/>
        </w:rPr>
      </w:pPr>
      <w:r w:rsidRPr="00E62FA8">
        <w:rPr>
          <w:rFonts w:cstheme="minorHAnsi"/>
          <w:b/>
          <w:bCs/>
          <w:sz w:val="24"/>
          <w:szCs w:val="24"/>
          <w:lang w:eastAsia="cs-CZ"/>
        </w:rPr>
        <w:t>Udržitelnost partnerství</w:t>
      </w:r>
      <w:r w:rsidR="00187564" w:rsidRPr="00E62FA8">
        <w:rPr>
          <w:rFonts w:cstheme="minorHAnsi"/>
          <w:b/>
          <w:bCs/>
          <w:sz w:val="24"/>
          <w:szCs w:val="24"/>
          <w:lang w:eastAsia="cs-CZ"/>
        </w:rPr>
        <w:t xml:space="preserve"> a akčního plánování v území</w:t>
      </w:r>
    </w:p>
    <w:p w14:paraId="6D095CB8" w14:textId="609D2DA3" w:rsidR="00F50819" w:rsidRPr="00E62FA8" w:rsidRDefault="00F50819" w:rsidP="00D44B1F">
      <w:pPr>
        <w:jc w:val="both"/>
        <w:rPr>
          <w:rFonts w:cstheme="minorHAnsi"/>
          <w:sz w:val="24"/>
          <w:szCs w:val="24"/>
          <w:lang w:eastAsia="cs-CZ"/>
        </w:rPr>
      </w:pPr>
      <w:r w:rsidRPr="00E62FA8">
        <w:rPr>
          <w:rFonts w:cstheme="minorHAnsi"/>
          <w:sz w:val="24"/>
          <w:szCs w:val="24"/>
          <w:lang w:eastAsia="cs-CZ"/>
        </w:rPr>
        <w:lastRenderedPageBreak/>
        <w:t xml:space="preserve">Díky projektům místního akčního plánování se seznámili všichni napříč celým územím, což by se bez </w:t>
      </w:r>
      <w:proofErr w:type="spellStart"/>
      <w:r w:rsidRPr="00E62FA8">
        <w:rPr>
          <w:rFonts w:cstheme="minorHAnsi"/>
          <w:sz w:val="24"/>
          <w:szCs w:val="24"/>
          <w:lang w:eastAsia="cs-CZ"/>
        </w:rPr>
        <w:t>MAPu</w:t>
      </w:r>
      <w:proofErr w:type="spellEnd"/>
      <w:r w:rsidRPr="00E62FA8">
        <w:rPr>
          <w:rFonts w:cstheme="minorHAnsi"/>
          <w:sz w:val="24"/>
          <w:szCs w:val="24"/>
          <w:lang w:eastAsia="cs-CZ"/>
        </w:rPr>
        <w:t xml:space="preserve"> pravděpodobně nikdy nestalo. Navázala se již zmíněná úzká spolupráce s</w:t>
      </w:r>
      <w:r w:rsidR="00590D16">
        <w:rPr>
          <w:rFonts w:cstheme="minorHAnsi"/>
          <w:sz w:val="24"/>
          <w:szCs w:val="24"/>
          <w:lang w:eastAsia="cs-CZ"/>
        </w:rPr>
        <w:t> </w:t>
      </w:r>
      <w:r w:rsidRPr="00E62FA8">
        <w:rPr>
          <w:rFonts w:cstheme="minorHAnsi"/>
          <w:sz w:val="24"/>
          <w:szCs w:val="24"/>
          <w:lang w:eastAsia="cs-CZ"/>
        </w:rPr>
        <w:t xml:space="preserve">pedagogicko-psychologickou poradnou Prahy 5. Odborníci se představili rodičům, což byl také hrozně důležitý milník v realizaci projektu. Spolupráce s </w:t>
      </w:r>
      <w:proofErr w:type="spellStart"/>
      <w:r w:rsidRPr="00E62FA8">
        <w:rPr>
          <w:rFonts w:cstheme="minorHAnsi"/>
          <w:sz w:val="24"/>
          <w:szCs w:val="24"/>
          <w:lang w:eastAsia="cs-CZ"/>
        </w:rPr>
        <w:t>KAPem</w:t>
      </w:r>
      <w:proofErr w:type="spellEnd"/>
      <w:r w:rsidRPr="00E62FA8">
        <w:rPr>
          <w:rFonts w:cstheme="minorHAnsi"/>
          <w:sz w:val="24"/>
          <w:szCs w:val="24"/>
          <w:lang w:eastAsia="cs-CZ"/>
        </w:rPr>
        <w:t xml:space="preserve"> (</w:t>
      </w:r>
      <w:proofErr w:type="spellStart"/>
      <w:r w:rsidRPr="00E62FA8">
        <w:rPr>
          <w:rFonts w:cstheme="minorHAnsi"/>
          <w:sz w:val="24"/>
          <w:szCs w:val="24"/>
          <w:lang w:eastAsia="cs-CZ"/>
        </w:rPr>
        <w:t>iKAPem</w:t>
      </w:r>
      <w:proofErr w:type="spellEnd"/>
      <w:r w:rsidRPr="00E62FA8">
        <w:rPr>
          <w:rFonts w:cstheme="minorHAnsi"/>
          <w:sz w:val="24"/>
          <w:szCs w:val="24"/>
          <w:lang w:eastAsia="cs-CZ"/>
        </w:rPr>
        <w:t>) byla úžasná a</w:t>
      </w:r>
      <w:r w:rsidR="00590D16">
        <w:rPr>
          <w:rFonts w:cstheme="minorHAnsi"/>
          <w:sz w:val="24"/>
          <w:szCs w:val="24"/>
          <w:lang w:eastAsia="cs-CZ"/>
        </w:rPr>
        <w:t> </w:t>
      </w:r>
      <w:r w:rsidRPr="00E62FA8">
        <w:rPr>
          <w:rFonts w:cstheme="minorHAnsi"/>
          <w:sz w:val="24"/>
          <w:szCs w:val="24"/>
          <w:lang w:eastAsia="cs-CZ"/>
        </w:rPr>
        <w:t>nabídla spousty možností aktivit. Dále místní neziskové organizace, např. Pexeso ze</w:t>
      </w:r>
      <w:r w:rsidR="00590D16">
        <w:rPr>
          <w:rFonts w:cstheme="minorHAnsi"/>
          <w:sz w:val="24"/>
          <w:szCs w:val="24"/>
          <w:lang w:eastAsia="cs-CZ"/>
        </w:rPr>
        <w:t> </w:t>
      </w:r>
      <w:r w:rsidRPr="00E62FA8">
        <w:rPr>
          <w:rFonts w:cstheme="minorHAnsi"/>
          <w:sz w:val="24"/>
          <w:szCs w:val="24"/>
          <w:lang w:eastAsia="cs-CZ"/>
        </w:rPr>
        <w:t xml:space="preserve">Zbraslavi nebo soukromá anglická škola. Díky </w:t>
      </w:r>
      <w:proofErr w:type="spellStart"/>
      <w:r w:rsidRPr="00E62FA8">
        <w:rPr>
          <w:rFonts w:cstheme="minorHAnsi"/>
          <w:sz w:val="24"/>
          <w:szCs w:val="24"/>
          <w:lang w:eastAsia="cs-CZ"/>
        </w:rPr>
        <w:t>MAPu</w:t>
      </w:r>
      <w:proofErr w:type="spellEnd"/>
      <w:r w:rsidRPr="00E62FA8">
        <w:rPr>
          <w:rFonts w:cstheme="minorHAnsi"/>
          <w:sz w:val="24"/>
          <w:szCs w:val="24"/>
          <w:lang w:eastAsia="cs-CZ"/>
        </w:rPr>
        <w:t xml:space="preserve"> se propojila spousta lidí, kteří by se jinak nepotkali. Nezačali by spolupracovat. A přitom mají všichni společné téma své práce, a</w:t>
      </w:r>
      <w:r w:rsidR="00590D16">
        <w:rPr>
          <w:rFonts w:cstheme="minorHAnsi"/>
          <w:sz w:val="24"/>
          <w:szCs w:val="24"/>
          <w:lang w:eastAsia="cs-CZ"/>
        </w:rPr>
        <w:t> </w:t>
      </w:r>
      <w:r w:rsidRPr="00E62FA8">
        <w:rPr>
          <w:rFonts w:cstheme="minorHAnsi"/>
          <w:sz w:val="24"/>
          <w:szCs w:val="24"/>
          <w:lang w:eastAsia="cs-CZ"/>
        </w:rPr>
        <w:t>to školství a obecně vzdělávání.</w:t>
      </w:r>
    </w:p>
    <w:p w14:paraId="1B36F156" w14:textId="5ED999E6" w:rsidR="00F50819" w:rsidRPr="00E62FA8" w:rsidRDefault="00F50819" w:rsidP="00D44B1F">
      <w:pPr>
        <w:jc w:val="both"/>
        <w:rPr>
          <w:rFonts w:cstheme="minorHAnsi"/>
          <w:sz w:val="24"/>
          <w:szCs w:val="24"/>
          <w:lang w:eastAsia="cs-CZ"/>
        </w:rPr>
      </w:pPr>
      <w:r w:rsidRPr="00E62FA8">
        <w:rPr>
          <w:rFonts w:cstheme="minorHAnsi"/>
          <w:sz w:val="24"/>
          <w:szCs w:val="24"/>
          <w:lang w:eastAsia="cs-CZ"/>
        </w:rPr>
        <w:t>Po skončení projektu se možná bude někdo s někým potkávat, ale všichni, jako tomu bylo dosud, určitě ne. Motivace by byla, ale bez zajištění organizace a jejího financování projekt v</w:t>
      </w:r>
      <w:r w:rsidR="00590D16">
        <w:rPr>
          <w:rFonts w:cstheme="minorHAnsi"/>
          <w:sz w:val="24"/>
          <w:szCs w:val="24"/>
          <w:lang w:eastAsia="cs-CZ"/>
        </w:rPr>
        <w:t> </w:t>
      </w:r>
      <w:r w:rsidRPr="00E62FA8">
        <w:rPr>
          <w:rFonts w:cstheme="minorHAnsi"/>
          <w:sz w:val="24"/>
          <w:szCs w:val="24"/>
          <w:lang w:eastAsia="cs-CZ"/>
        </w:rPr>
        <w:t>současné podobě udržitelný není.</w:t>
      </w:r>
    </w:p>
    <w:p w14:paraId="71932739" w14:textId="25D538B3" w:rsidR="00F50819" w:rsidRDefault="00F50819" w:rsidP="00D44B1F">
      <w:pPr>
        <w:jc w:val="both"/>
        <w:rPr>
          <w:rFonts w:cstheme="minorHAnsi"/>
          <w:sz w:val="24"/>
          <w:szCs w:val="24"/>
          <w:lang w:eastAsia="cs-CZ"/>
        </w:rPr>
      </w:pPr>
      <w:r w:rsidRPr="00E62FA8">
        <w:rPr>
          <w:rFonts w:cstheme="minorHAnsi"/>
          <w:sz w:val="24"/>
          <w:szCs w:val="24"/>
          <w:lang w:eastAsia="cs-CZ"/>
        </w:rPr>
        <w:t>A jako předcházení rizika nezajištění udržitelnosti projektu se dá uvést asi jediné – je potřeba, aby se realizoval MAP IV.</w:t>
      </w:r>
    </w:p>
    <w:p w14:paraId="204F8A28" w14:textId="77777777" w:rsidR="00E62FA8" w:rsidRDefault="00E62FA8" w:rsidP="00D44B1F">
      <w:pPr>
        <w:jc w:val="both"/>
        <w:rPr>
          <w:rFonts w:cstheme="minorHAnsi"/>
          <w:sz w:val="24"/>
          <w:szCs w:val="24"/>
          <w:lang w:eastAsia="cs-CZ"/>
        </w:rPr>
      </w:pPr>
    </w:p>
    <w:p w14:paraId="496D2ACA" w14:textId="77777777" w:rsidR="00E62FA8" w:rsidRDefault="00E62FA8" w:rsidP="00D44B1F">
      <w:pPr>
        <w:jc w:val="both"/>
        <w:rPr>
          <w:rFonts w:cstheme="minorHAnsi"/>
          <w:sz w:val="24"/>
          <w:szCs w:val="24"/>
          <w:lang w:eastAsia="cs-CZ"/>
        </w:rPr>
      </w:pPr>
    </w:p>
    <w:p w14:paraId="73E6A6D3" w14:textId="77777777" w:rsidR="00E62FA8" w:rsidRDefault="00E62FA8" w:rsidP="00D44B1F">
      <w:pPr>
        <w:jc w:val="both"/>
        <w:rPr>
          <w:rFonts w:cstheme="minorHAnsi"/>
          <w:sz w:val="24"/>
          <w:szCs w:val="24"/>
          <w:lang w:eastAsia="cs-CZ"/>
        </w:rPr>
      </w:pPr>
    </w:p>
    <w:p w14:paraId="1BF482D4" w14:textId="77777777" w:rsidR="00590D16" w:rsidRDefault="00590D16" w:rsidP="00D44B1F">
      <w:pPr>
        <w:jc w:val="both"/>
        <w:rPr>
          <w:rFonts w:cstheme="minorHAnsi"/>
          <w:sz w:val="24"/>
          <w:szCs w:val="24"/>
          <w:lang w:eastAsia="cs-CZ"/>
        </w:rPr>
      </w:pPr>
    </w:p>
    <w:p w14:paraId="0D6C6B03" w14:textId="77777777" w:rsidR="00590D16" w:rsidRDefault="00590D16" w:rsidP="00D44B1F">
      <w:pPr>
        <w:jc w:val="both"/>
        <w:rPr>
          <w:rFonts w:cstheme="minorHAnsi"/>
          <w:sz w:val="24"/>
          <w:szCs w:val="24"/>
          <w:lang w:eastAsia="cs-CZ"/>
        </w:rPr>
      </w:pPr>
    </w:p>
    <w:p w14:paraId="4D365724" w14:textId="77777777" w:rsidR="00590D16" w:rsidRDefault="00590D16" w:rsidP="00D44B1F">
      <w:pPr>
        <w:jc w:val="both"/>
        <w:rPr>
          <w:rFonts w:cstheme="minorHAnsi"/>
          <w:sz w:val="24"/>
          <w:szCs w:val="24"/>
          <w:lang w:eastAsia="cs-CZ"/>
        </w:rPr>
      </w:pPr>
    </w:p>
    <w:p w14:paraId="4BF2A92A" w14:textId="77777777" w:rsidR="00590D16" w:rsidRDefault="00590D16" w:rsidP="00D44B1F">
      <w:pPr>
        <w:jc w:val="both"/>
        <w:rPr>
          <w:rFonts w:cstheme="minorHAnsi"/>
          <w:sz w:val="24"/>
          <w:szCs w:val="24"/>
          <w:lang w:eastAsia="cs-CZ"/>
        </w:rPr>
      </w:pPr>
    </w:p>
    <w:p w14:paraId="291C23C1" w14:textId="77777777" w:rsidR="00590D16" w:rsidRDefault="00590D16" w:rsidP="00D44B1F">
      <w:pPr>
        <w:jc w:val="both"/>
        <w:rPr>
          <w:rFonts w:cstheme="minorHAnsi"/>
          <w:sz w:val="24"/>
          <w:szCs w:val="24"/>
          <w:lang w:eastAsia="cs-CZ"/>
        </w:rPr>
      </w:pPr>
    </w:p>
    <w:p w14:paraId="53D2CD9C" w14:textId="77777777" w:rsidR="00590D16" w:rsidRDefault="00590D16" w:rsidP="00D44B1F">
      <w:pPr>
        <w:jc w:val="both"/>
        <w:rPr>
          <w:rFonts w:cstheme="minorHAnsi"/>
          <w:sz w:val="24"/>
          <w:szCs w:val="24"/>
          <w:lang w:eastAsia="cs-CZ"/>
        </w:rPr>
      </w:pPr>
    </w:p>
    <w:p w14:paraId="3CAA7B4C" w14:textId="77777777" w:rsidR="00590D16" w:rsidRDefault="00590D16" w:rsidP="00D44B1F">
      <w:pPr>
        <w:jc w:val="both"/>
        <w:rPr>
          <w:rFonts w:cstheme="minorHAnsi"/>
          <w:sz w:val="24"/>
          <w:szCs w:val="24"/>
          <w:lang w:eastAsia="cs-CZ"/>
        </w:rPr>
      </w:pPr>
    </w:p>
    <w:p w14:paraId="4EC39389" w14:textId="77777777" w:rsidR="00590D16" w:rsidRDefault="00590D16" w:rsidP="00D44B1F">
      <w:pPr>
        <w:jc w:val="both"/>
        <w:rPr>
          <w:rFonts w:cstheme="minorHAnsi"/>
          <w:sz w:val="24"/>
          <w:szCs w:val="24"/>
          <w:lang w:eastAsia="cs-CZ"/>
        </w:rPr>
      </w:pPr>
    </w:p>
    <w:p w14:paraId="29CFF1FF" w14:textId="77777777" w:rsidR="003D23FA" w:rsidRDefault="003D23FA" w:rsidP="00D44B1F">
      <w:pPr>
        <w:jc w:val="both"/>
        <w:rPr>
          <w:rFonts w:cstheme="minorHAnsi"/>
          <w:sz w:val="24"/>
          <w:szCs w:val="24"/>
          <w:lang w:eastAsia="cs-CZ"/>
        </w:rPr>
      </w:pPr>
    </w:p>
    <w:p w14:paraId="54DC4208" w14:textId="77777777" w:rsidR="00590D16" w:rsidRDefault="00590D16" w:rsidP="00D44B1F">
      <w:pPr>
        <w:jc w:val="both"/>
        <w:rPr>
          <w:rFonts w:cstheme="minorHAnsi"/>
          <w:sz w:val="24"/>
          <w:szCs w:val="24"/>
          <w:lang w:eastAsia="cs-CZ"/>
        </w:rPr>
      </w:pPr>
    </w:p>
    <w:p w14:paraId="7F84ECC3" w14:textId="77777777" w:rsidR="00590D16" w:rsidRDefault="00590D16" w:rsidP="00D44B1F">
      <w:pPr>
        <w:jc w:val="both"/>
        <w:rPr>
          <w:rFonts w:cstheme="minorHAnsi"/>
          <w:sz w:val="24"/>
          <w:szCs w:val="24"/>
          <w:lang w:eastAsia="cs-CZ"/>
        </w:rPr>
      </w:pPr>
    </w:p>
    <w:p w14:paraId="159C5FEA" w14:textId="77777777" w:rsidR="00590D16" w:rsidRPr="00E62FA8" w:rsidRDefault="00590D16" w:rsidP="00D44B1F">
      <w:pPr>
        <w:jc w:val="both"/>
        <w:rPr>
          <w:rFonts w:cstheme="minorHAnsi"/>
          <w:sz w:val="24"/>
          <w:szCs w:val="24"/>
          <w:lang w:eastAsia="cs-CZ"/>
        </w:rPr>
      </w:pPr>
    </w:p>
    <w:p w14:paraId="1927290C" w14:textId="77777777" w:rsidR="00F50819" w:rsidRDefault="00F50819" w:rsidP="00F50819">
      <w:pPr>
        <w:rPr>
          <w:lang w:eastAsia="cs-CZ"/>
        </w:rPr>
      </w:pPr>
    </w:p>
    <w:p w14:paraId="06132B2B" w14:textId="30331571" w:rsidR="00F50819" w:rsidRDefault="00F50819" w:rsidP="00F50819">
      <w:pPr>
        <w:pStyle w:val="Nadpis2"/>
      </w:pPr>
      <w:bookmarkStart w:id="16" w:name="_Toc152032395"/>
      <w:r>
        <w:lastRenderedPageBreak/>
        <w:t>Zhodnocení z pohledu hlavní koordinátorky implementace</w:t>
      </w:r>
      <w:bookmarkEnd w:id="16"/>
    </w:p>
    <w:p w14:paraId="5ACD03AF" w14:textId="1A83CFA2" w:rsidR="00F50819" w:rsidRPr="00590D16" w:rsidRDefault="00361644" w:rsidP="00361644">
      <w:pPr>
        <w:jc w:val="both"/>
        <w:rPr>
          <w:sz w:val="24"/>
          <w:szCs w:val="24"/>
          <w:lang w:eastAsia="cs-CZ"/>
        </w:rPr>
      </w:pPr>
      <w:r w:rsidRPr="00590D16">
        <w:rPr>
          <w:sz w:val="24"/>
          <w:szCs w:val="24"/>
          <w:lang w:eastAsia="cs-CZ"/>
        </w:rPr>
        <w:t>Další osobou, která se již od počátku podílí v území na realizaci projektů, jejichž podstatou je místní akční plánování, je Ing. Iva Houserová. Zastává funkci hlavní koordinátory spolupráce a implementaci</w:t>
      </w:r>
      <w:r w:rsidR="00B27577" w:rsidRPr="00590D16">
        <w:rPr>
          <w:sz w:val="24"/>
          <w:szCs w:val="24"/>
          <w:lang w:eastAsia="cs-CZ"/>
        </w:rPr>
        <w:t>.</w:t>
      </w:r>
    </w:p>
    <w:p w14:paraId="317D4BE6" w14:textId="77777777" w:rsidR="00B27577" w:rsidRPr="00590D16" w:rsidRDefault="00B27577" w:rsidP="00B27577">
      <w:pPr>
        <w:rPr>
          <w:rFonts w:cstheme="minorHAnsi"/>
          <w:b/>
          <w:bCs/>
          <w:sz w:val="24"/>
          <w:szCs w:val="24"/>
          <w:lang w:eastAsia="cs-CZ"/>
        </w:rPr>
      </w:pPr>
      <w:r w:rsidRPr="00590D16">
        <w:rPr>
          <w:rFonts w:cstheme="minorHAnsi"/>
          <w:b/>
          <w:bCs/>
          <w:sz w:val="24"/>
          <w:szCs w:val="24"/>
          <w:lang w:eastAsia="cs-CZ"/>
        </w:rPr>
        <w:t>Účelnost – dosahování cílů</w:t>
      </w:r>
    </w:p>
    <w:p w14:paraId="69995354" w14:textId="7F32F452" w:rsidR="00B27577" w:rsidRPr="00590D16" w:rsidRDefault="00B27577" w:rsidP="00361644">
      <w:pPr>
        <w:jc w:val="both"/>
        <w:rPr>
          <w:sz w:val="24"/>
          <w:szCs w:val="24"/>
          <w:lang w:eastAsia="cs-CZ"/>
        </w:rPr>
      </w:pPr>
      <w:r w:rsidRPr="00590D16">
        <w:rPr>
          <w:sz w:val="24"/>
          <w:szCs w:val="24"/>
          <w:lang w:eastAsia="cs-CZ"/>
        </w:rPr>
        <w:t>V území se v určité míře dařilo naplňování všech nadefinovaných cílů, ale pr</w:t>
      </w:r>
      <w:r w:rsidRPr="00590D16">
        <w:rPr>
          <w:sz w:val="24"/>
          <w:szCs w:val="24"/>
          <w:lang w:eastAsia="cs-CZ"/>
        </w:rPr>
        <w:t>ojekt MAP přispěl</w:t>
      </w:r>
      <w:r w:rsidRPr="00590D16">
        <w:rPr>
          <w:sz w:val="24"/>
          <w:szCs w:val="24"/>
          <w:lang w:eastAsia="cs-CZ"/>
        </w:rPr>
        <w:t xml:space="preserve">, </w:t>
      </w:r>
      <w:r w:rsidRPr="00590D16">
        <w:rPr>
          <w:sz w:val="24"/>
          <w:szCs w:val="24"/>
          <w:lang w:eastAsia="cs-CZ"/>
        </w:rPr>
        <w:t xml:space="preserve">dle mého </w:t>
      </w:r>
      <w:r w:rsidRPr="00590D16">
        <w:rPr>
          <w:sz w:val="24"/>
          <w:szCs w:val="24"/>
          <w:lang w:eastAsia="cs-CZ"/>
        </w:rPr>
        <w:t xml:space="preserve">názoru, </w:t>
      </w:r>
      <w:r w:rsidRPr="00590D16">
        <w:rPr>
          <w:sz w:val="24"/>
          <w:szCs w:val="24"/>
          <w:lang w:eastAsia="cs-CZ"/>
        </w:rPr>
        <w:t xml:space="preserve">především k poslednímu cíli, a to zlepšení celkové spolupráce všech aktérů ve vzdělávání. Zásadním bodem je kolegiální podpora tedy efektivní využití know-how v řízení škol ostatních kolegů. </w:t>
      </w:r>
      <w:r w:rsidRPr="00590D16">
        <w:rPr>
          <w:sz w:val="24"/>
          <w:szCs w:val="24"/>
          <w:lang w:eastAsia="cs-CZ"/>
        </w:rPr>
        <w:t>N</w:t>
      </w:r>
      <w:r w:rsidRPr="00590D16">
        <w:rPr>
          <w:sz w:val="24"/>
          <w:szCs w:val="24"/>
          <w:lang w:eastAsia="cs-CZ"/>
        </w:rPr>
        <w:t>eustále</w:t>
      </w:r>
      <w:r w:rsidRPr="00590D16">
        <w:rPr>
          <w:sz w:val="24"/>
          <w:szCs w:val="24"/>
          <w:lang w:eastAsia="cs-CZ"/>
        </w:rPr>
        <w:t xml:space="preserve"> se</w:t>
      </w:r>
      <w:r w:rsidRPr="00590D16">
        <w:rPr>
          <w:sz w:val="24"/>
          <w:szCs w:val="24"/>
          <w:lang w:eastAsia="cs-CZ"/>
        </w:rPr>
        <w:t xml:space="preserve"> zvyšuje </w:t>
      </w:r>
      <w:proofErr w:type="spellStart"/>
      <w:r w:rsidRPr="00590D16">
        <w:rPr>
          <w:sz w:val="24"/>
          <w:szCs w:val="24"/>
          <w:lang w:eastAsia="cs-CZ"/>
        </w:rPr>
        <w:t>inkluzivita</w:t>
      </w:r>
      <w:proofErr w:type="spellEnd"/>
      <w:r w:rsidRPr="00590D16">
        <w:rPr>
          <w:sz w:val="24"/>
          <w:szCs w:val="24"/>
          <w:lang w:eastAsia="cs-CZ"/>
        </w:rPr>
        <w:t xml:space="preserve"> škol v území, a to především díky vysoké míře osvěty, spolupráce s PPC a</w:t>
      </w:r>
      <w:r w:rsidRPr="00590D16">
        <w:rPr>
          <w:sz w:val="24"/>
          <w:szCs w:val="24"/>
          <w:lang w:eastAsia="cs-CZ"/>
        </w:rPr>
        <w:t> </w:t>
      </w:r>
      <w:r w:rsidRPr="00590D16">
        <w:rPr>
          <w:sz w:val="24"/>
          <w:szCs w:val="24"/>
          <w:lang w:eastAsia="cs-CZ"/>
        </w:rPr>
        <w:t>SPC v území a dalšími organizacemi.</w:t>
      </w:r>
    </w:p>
    <w:p w14:paraId="428F9FB8" w14:textId="68AA0AC2" w:rsidR="00286F5F" w:rsidRPr="00590D16" w:rsidRDefault="00B27577" w:rsidP="00B27577">
      <w:pPr>
        <w:jc w:val="both"/>
        <w:rPr>
          <w:sz w:val="24"/>
          <w:szCs w:val="24"/>
          <w:lang w:eastAsia="cs-CZ"/>
        </w:rPr>
      </w:pPr>
      <w:r w:rsidRPr="00590D16">
        <w:rPr>
          <w:sz w:val="24"/>
          <w:szCs w:val="24"/>
          <w:lang w:eastAsia="cs-CZ"/>
        </w:rPr>
        <w:t>Cíle byly naplňovány mimo jiné i dí</w:t>
      </w:r>
      <w:r w:rsidRPr="00590D16">
        <w:rPr>
          <w:sz w:val="24"/>
          <w:szCs w:val="24"/>
          <w:lang w:eastAsia="cs-CZ"/>
        </w:rPr>
        <w:t>ky pravidelnému setkávání řídících pracovníků zapojených ško</w:t>
      </w:r>
      <w:r w:rsidRPr="00590D16">
        <w:rPr>
          <w:sz w:val="24"/>
          <w:szCs w:val="24"/>
          <w:lang w:eastAsia="cs-CZ"/>
        </w:rPr>
        <w:t>l. V</w:t>
      </w:r>
      <w:r w:rsidRPr="00590D16">
        <w:rPr>
          <w:sz w:val="24"/>
          <w:szCs w:val="24"/>
          <w:lang w:eastAsia="cs-CZ"/>
        </w:rPr>
        <w:t xml:space="preserve">znikla možnost </w:t>
      </w:r>
      <w:r w:rsidRPr="00590D16">
        <w:rPr>
          <w:sz w:val="24"/>
          <w:szCs w:val="24"/>
          <w:lang w:eastAsia="cs-CZ"/>
        </w:rPr>
        <w:t>kolegiální</w:t>
      </w:r>
      <w:r w:rsidRPr="00590D16">
        <w:rPr>
          <w:sz w:val="24"/>
          <w:szCs w:val="24"/>
          <w:lang w:eastAsia="cs-CZ"/>
        </w:rPr>
        <w:t xml:space="preserve"> podpory ve všech oblastech řízení škol. Byly definovány potřeby a příležitosti škol a v rámci implementace</w:t>
      </w:r>
      <w:r w:rsidRPr="00590D16">
        <w:rPr>
          <w:sz w:val="24"/>
          <w:szCs w:val="24"/>
          <w:lang w:eastAsia="cs-CZ"/>
        </w:rPr>
        <w:t>, především v</w:t>
      </w:r>
      <w:r w:rsidRPr="00590D16">
        <w:rPr>
          <w:sz w:val="24"/>
          <w:szCs w:val="24"/>
          <w:lang w:eastAsia="cs-CZ"/>
        </w:rPr>
        <w:t xml:space="preserve"> MAP II.</w:t>
      </w:r>
      <w:r w:rsidRPr="00590D16">
        <w:rPr>
          <w:sz w:val="24"/>
          <w:szCs w:val="24"/>
          <w:lang w:eastAsia="cs-CZ"/>
        </w:rPr>
        <w:t>,</w:t>
      </w:r>
      <w:r w:rsidRPr="00590D16">
        <w:rPr>
          <w:sz w:val="24"/>
          <w:szCs w:val="24"/>
          <w:lang w:eastAsia="cs-CZ"/>
        </w:rPr>
        <w:t xml:space="preserve"> se uskutečněné implementační aktivity orientoval</w:t>
      </w:r>
      <w:r w:rsidRPr="00590D16">
        <w:rPr>
          <w:sz w:val="24"/>
          <w:szCs w:val="24"/>
          <w:lang w:eastAsia="cs-CZ"/>
        </w:rPr>
        <w:t>y</w:t>
      </w:r>
      <w:r w:rsidRPr="00590D16">
        <w:rPr>
          <w:sz w:val="24"/>
          <w:szCs w:val="24"/>
          <w:lang w:eastAsia="cs-CZ"/>
        </w:rPr>
        <w:t xml:space="preserve"> tímto směrem. V rámci snižování nerovností ve vzdělání byly díky projektu podpoření pedagogové MŠ a ZŠ v</w:t>
      </w:r>
      <w:r w:rsidRPr="00590D16">
        <w:rPr>
          <w:sz w:val="24"/>
          <w:szCs w:val="24"/>
          <w:lang w:eastAsia="cs-CZ"/>
        </w:rPr>
        <w:t> </w:t>
      </w:r>
      <w:r w:rsidRPr="00590D16">
        <w:rPr>
          <w:sz w:val="24"/>
          <w:szCs w:val="24"/>
          <w:lang w:eastAsia="cs-CZ"/>
        </w:rPr>
        <w:t>tématu podpory dětí s OMJ, dále byl</w:t>
      </w:r>
      <w:r w:rsidRPr="00590D16">
        <w:rPr>
          <w:sz w:val="24"/>
          <w:szCs w:val="24"/>
          <w:lang w:eastAsia="cs-CZ"/>
        </w:rPr>
        <w:t>a</w:t>
      </w:r>
      <w:r w:rsidRPr="00590D16">
        <w:rPr>
          <w:sz w:val="24"/>
          <w:szCs w:val="24"/>
          <w:lang w:eastAsia="cs-CZ"/>
        </w:rPr>
        <w:t xml:space="preserve"> zřízena růstová skupina, díky které byly podpořeny děti, které měly problém se sociálním začlenění do třídních kolektivů. Projekt informoval o možnostech využití podpory z dalších zdrojů (</w:t>
      </w:r>
      <w:proofErr w:type="spellStart"/>
      <w:r w:rsidRPr="00590D16">
        <w:rPr>
          <w:sz w:val="24"/>
          <w:szCs w:val="24"/>
          <w:lang w:eastAsia="cs-CZ"/>
        </w:rPr>
        <w:t>iKAP</w:t>
      </w:r>
      <w:proofErr w:type="spellEnd"/>
      <w:r w:rsidRPr="00590D16">
        <w:rPr>
          <w:sz w:val="24"/>
          <w:szCs w:val="24"/>
          <w:lang w:eastAsia="cs-CZ"/>
        </w:rPr>
        <w:t xml:space="preserve"> atd.), vytvářel síť místních leaderů – odborníků v oboru, kteří fungují jako mentoři pro území Prahy</w:t>
      </w:r>
      <w:r w:rsidR="00DD6B11" w:rsidRPr="00590D16">
        <w:rPr>
          <w:sz w:val="24"/>
          <w:szCs w:val="24"/>
          <w:lang w:eastAsia="cs-CZ"/>
        </w:rPr>
        <w:t> </w:t>
      </w:r>
      <w:r w:rsidRPr="00590D16">
        <w:rPr>
          <w:sz w:val="24"/>
          <w:szCs w:val="24"/>
          <w:lang w:eastAsia="cs-CZ"/>
        </w:rPr>
        <w:t xml:space="preserve">16.    </w:t>
      </w:r>
    </w:p>
    <w:p w14:paraId="63DD0B91" w14:textId="3DC6C4C1" w:rsidR="00286F5F" w:rsidRPr="00590D16" w:rsidRDefault="00DD6B11" w:rsidP="004E00ED">
      <w:pPr>
        <w:rPr>
          <w:sz w:val="24"/>
          <w:szCs w:val="24"/>
          <w:u w:val="single"/>
          <w:lang w:eastAsia="cs-CZ"/>
        </w:rPr>
      </w:pPr>
      <w:r w:rsidRPr="00590D16">
        <w:rPr>
          <w:sz w:val="24"/>
          <w:szCs w:val="24"/>
          <w:u w:val="single"/>
          <w:lang w:eastAsia="cs-CZ"/>
        </w:rPr>
        <w:t>Co v dosahování cílů bránilo a pomáhalo?</w:t>
      </w:r>
    </w:p>
    <w:p w14:paraId="5C3998D5" w14:textId="64F7238E" w:rsidR="00DD6B11" w:rsidRPr="00590D16" w:rsidRDefault="00DD6B11" w:rsidP="00DD6B11">
      <w:pPr>
        <w:jc w:val="both"/>
        <w:rPr>
          <w:sz w:val="24"/>
          <w:szCs w:val="24"/>
          <w:lang w:eastAsia="cs-CZ"/>
        </w:rPr>
      </w:pPr>
      <w:r w:rsidRPr="00590D16">
        <w:rPr>
          <w:sz w:val="24"/>
          <w:szCs w:val="24"/>
          <w:lang w:eastAsia="cs-CZ"/>
        </w:rPr>
        <w:t>Naplňování cílů brání především velká pracovní vytíženost vedoucích pracovníků škol a</w:t>
      </w:r>
      <w:r w:rsidR="00590D16">
        <w:rPr>
          <w:sz w:val="24"/>
          <w:szCs w:val="24"/>
          <w:lang w:eastAsia="cs-CZ"/>
        </w:rPr>
        <w:t> </w:t>
      </w:r>
      <w:r w:rsidRPr="00590D16">
        <w:rPr>
          <w:sz w:val="24"/>
          <w:szCs w:val="24"/>
          <w:lang w:eastAsia="cs-CZ"/>
        </w:rPr>
        <w:t xml:space="preserve">pedagogů. Management škol je zahlcen administrativou a je tedy pro ně náročné sledovat všechny informace, které </w:t>
      </w:r>
      <w:r w:rsidRPr="00590D16">
        <w:rPr>
          <w:sz w:val="24"/>
          <w:szCs w:val="24"/>
          <w:lang w:eastAsia="cs-CZ"/>
        </w:rPr>
        <w:t xml:space="preserve">se </w:t>
      </w:r>
      <w:r w:rsidRPr="00590D16">
        <w:rPr>
          <w:sz w:val="24"/>
          <w:szCs w:val="24"/>
          <w:lang w:eastAsia="cs-CZ"/>
        </w:rPr>
        <w:t xml:space="preserve">v rámci projektu MAP </w:t>
      </w:r>
      <w:r w:rsidRPr="00590D16">
        <w:rPr>
          <w:sz w:val="24"/>
          <w:szCs w:val="24"/>
          <w:lang w:eastAsia="cs-CZ"/>
        </w:rPr>
        <w:t>objevují</w:t>
      </w:r>
      <w:r w:rsidRPr="00590D16">
        <w:rPr>
          <w:sz w:val="24"/>
          <w:szCs w:val="24"/>
          <w:lang w:eastAsia="cs-CZ"/>
        </w:rPr>
        <w:t xml:space="preserve">.  U pedagogů je situace podobná. Vzhledem k jejich přetížení (covid, děti z </w:t>
      </w:r>
      <w:proofErr w:type="spellStart"/>
      <w:r w:rsidRPr="00590D16">
        <w:rPr>
          <w:sz w:val="24"/>
          <w:szCs w:val="24"/>
          <w:lang w:eastAsia="cs-CZ"/>
        </w:rPr>
        <w:t>ukrajiny</w:t>
      </w:r>
      <w:proofErr w:type="spellEnd"/>
      <w:r w:rsidRPr="00590D16">
        <w:rPr>
          <w:sz w:val="24"/>
          <w:szCs w:val="24"/>
          <w:lang w:eastAsia="cs-CZ"/>
        </w:rPr>
        <w:t xml:space="preserve"> atd.) nebylo snadné hledat vhodné termíny na společná školení. </w:t>
      </w:r>
    </w:p>
    <w:p w14:paraId="26F2C7BD" w14:textId="6016B616" w:rsidR="00DD6B11" w:rsidRPr="00590D16" w:rsidRDefault="00DD6B11" w:rsidP="00DD6B11">
      <w:pPr>
        <w:jc w:val="both"/>
        <w:rPr>
          <w:sz w:val="24"/>
          <w:szCs w:val="24"/>
          <w:lang w:eastAsia="cs-CZ"/>
        </w:rPr>
      </w:pPr>
      <w:r w:rsidRPr="00590D16">
        <w:rPr>
          <w:sz w:val="24"/>
          <w:szCs w:val="24"/>
          <w:lang w:eastAsia="cs-CZ"/>
        </w:rPr>
        <w:t>V naplnění cílů MAP Praha 16 přispívá určitě stabilní politické klima na Praze 16 a</w:t>
      </w:r>
      <w:r w:rsidRPr="00590D16">
        <w:rPr>
          <w:sz w:val="24"/>
          <w:szCs w:val="24"/>
          <w:lang w:eastAsia="cs-CZ"/>
        </w:rPr>
        <w:t> </w:t>
      </w:r>
      <w:r w:rsidRPr="00590D16">
        <w:rPr>
          <w:sz w:val="24"/>
          <w:szCs w:val="24"/>
          <w:lang w:eastAsia="cs-CZ"/>
        </w:rPr>
        <w:t>podporují</w:t>
      </w:r>
      <w:r w:rsidRPr="00590D16">
        <w:rPr>
          <w:sz w:val="24"/>
          <w:szCs w:val="24"/>
          <w:lang w:eastAsia="cs-CZ"/>
        </w:rPr>
        <w:t>cí</w:t>
      </w:r>
      <w:r w:rsidRPr="00590D16">
        <w:rPr>
          <w:sz w:val="24"/>
          <w:szCs w:val="24"/>
          <w:lang w:eastAsia="cs-CZ"/>
        </w:rPr>
        <w:t xml:space="preserve"> vedení městské části. Dalším faktorem je menší území, které zajišťuje pevnější vazby a</w:t>
      </w:r>
      <w:r w:rsidR="00590D16">
        <w:rPr>
          <w:sz w:val="24"/>
          <w:szCs w:val="24"/>
          <w:lang w:eastAsia="cs-CZ"/>
        </w:rPr>
        <w:t> </w:t>
      </w:r>
      <w:r w:rsidRPr="00590D16">
        <w:rPr>
          <w:sz w:val="24"/>
          <w:szCs w:val="24"/>
          <w:lang w:eastAsia="cs-CZ"/>
        </w:rPr>
        <w:t>přehlednost mezi jednotlivými účastníky projektu.  V rámci území panují dobré vztahy mezi školami.</w:t>
      </w:r>
    </w:p>
    <w:p w14:paraId="6BF3057C" w14:textId="77777777" w:rsidR="00DD6B11" w:rsidRPr="00590D16" w:rsidRDefault="00DD6B11" w:rsidP="00DD6B11">
      <w:pPr>
        <w:jc w:val="both"/>
        <w:rPr>
          <w:sz w:val="24"/>
          <w:szCs w:val="24"/>
          <w:lang w:eastAsia="cs-CZ"/>
        </w:rPr>
      </w:pPr>
      <w:r w:rsidRPr="00590D16">
        <w:rPr>
          <w:sz w:val="24"/>
          <w:szCs w:val="24"/>
          <w:lang w:eastAsia="cs-CZ"/>
        </w:rPr>
        <w:t>Příležitostí</w:t>
      </w:r>
      <w:r w:rsidRPr="00590D16">
        <w:rPr>
          <w:sz w:val="24"/>
          <w:szCs w:val="24"/>
          <w:lang w:eastAsia="cs-CZ"/>
        </w:rPr>
        <w:t>, kterou projekty přinesly,</w:t>
      </w:r>
      <w:r w:rsidRPr="00590D16">
        <w:rPr>
          <w:sz w:val="24"/>
          <w:szCs w:val="24"/>
          <w:lang w:eastAsia="cs-CZ"/>
        </w:rPr>
        <w:t xml:space="preserve"> je vybudování funkční sítě místních leaderů, kteří budou stabilně fungovat jako mentoři v území. Mohou poskytovat zpětnou vazbu v rámci hospitací, intervencí ve školách. Podmínkou ale je, aby těmto „nadšencům“ z těchto aktivit plynula i</w:t>
      </w:r>
      <w:r w:rsidRPr="00590D16">
        <w:rPr>
          <w:sz w:val="24"/>
          <w:szCs w:val="24"/>
          <w:lang w:eastAsia="cs-CZ"/>
        </w:rPr>
        <w:t> </w:t>
      </w:r>
      <w:r w:rsidRPr="00590D16">
        <w:rPr>
          <w:sz w:val="24"/>
          <w:szCs w:val="24"/>
          <w:lang w:eastAsia="cs-CZ"/>
        </w:rPr>
        <w:t>finanční podpora.</w:t>
      </w:r>
      <w:r w:rsidRPr="00590D16">
        <w:rPr>
          <w:sz w:val="24"/>
          <w:szCs w:val="24"/>
          <w:lang w:eastAsia="cs-CZ"/>
        </w:rPr>
        <w:t xml:space="preserve"> </w:t>
      </w:r>
      <w:r w:rsidRPr="00590D16">
        <w:rPr>
          <w:sz w:val="24"/>
          <w:szCs w:val="24"/>
          <w:lang w:eastAsia="cs-CZ"/>
        </w:rPr>
        <w:t xml:space="preserve">Příležitostí je také motivace rozšíření pracovních skupin o nové členy. </w:t>
      </w:r>
    </w:p>
    <w:p w14:paraId="0C7B3F05" w14:textId="77777777" w:rsidR="00DD6B11" w:rsidRPr="00590D16" w:rsidRDefault="00DD6B11" w:rsidP="00DD6B11">
      <w:pPr>
        <w:jc w:val="both"/>
        <w:rPr>
          <w:sz w:val="24"/>
          <w:szCs w:val="24"/>
          <w:lang w:eastAsia="cs-CZ"/>
        </w:rPr>
      </w:pPr>
      <w:r w:rsidRPr="00590D16">
        <w:rPr>
          <w:sz w:val="24"/>
          <w:szCs w:val="24"/>
          <w:lang w:eastAsia="cs-CZ"/>
        </w:rPr>
        <w:t xml:space="preserve">Slabou stránkou předchozí realizace byly poměrně malé motivace zapojených škol a jejich zaměstnanců v pracovních skupinách působit. </w:t>
      </w:r>
    </w:p>
    <w:p w14:paraId="67A29D22" w14:textId="385A382C" w:rsidR="00286F5F" w:rsidRPr="00590D16" w:rsidRDefault="00DD6B11" w:rsidP="00DD6B11">
      <w:pPr>
        <w:jc w:val="both"/>
        <w:rPr>
          <w:sz w:val="24"/>
          <w:szCs w:val="24"/>
          <w:lang w:eastAsia="cs-CZ"/>
        </w:rPr>
      </w:pPr>
      <w:r w:rsidRPr="00590D16">
        <w:rPr>
          <w:sz w:val="24"/>
          <w:szCs w:val="24"/>
          <w:lang w:eastAsia="cs-CZ"/>
        </w:rPr>
        <w:t>Příležitostí je nové členy motivovat vytvořením „oborových kabinetů“ – skupiny odborníků v</w:t>
      </w:r>
      <w:r w:rsidRPr="00590D16">
        <w:rPr>
          <w:sz w:val="24"/>
          <w:szCs w:val="24"/>
          <w:lang w:eastAsia="cs-CZ"/>
        </w:rPr>
        <w:t> </w:t>
      </w:r>
      <w:r w:rsidRPr="00590D16">
        <w:rPr>
          <w:sz w:val="24"/>
          <w:szCs w:val="24"/>
          <w:lang w:eastAsia="cs-CZ"/>
        </w:rPr>
        <w:t>oboru v daném území.</w:t>
      </w:r>
    </w:p>
    <w:p w14:paraId="468D27DE" w14:textId="77777777" w:rsidR="00DD6B11" w:rsidRPr="00590D16" w:rsidRDefault="00DD6B11" w:rsidP="00DD6B11">
      <w:pPr>
        <w:jc w:val="both"/>
        <w:rPr>
          <w:rFonts w:cstheme="minorHAnsi"/>
          <w:b/>
          <w:bCs/>
          <w:sz w:val="24"/>
          <w:szCs w:val="24"/>
          <w:lang w:eastAsia="cs-CZ"/>
        </w:rPr>
      </w:pPr>
      <w:r w:rsidRPr="00590D16">
        <w:rPr>
          <w:rFonts w:cstheme="minorHAnsi"/>
          <w:b/>
          <w:bCs/>
          <w:sz w:val="24"/>
          <w:szCs w:val="24"/>
          <w:lang w:eastAsia="cs-CZ"/>
        </w:rPr>
        <w:lastRenderedPageBreak/>
        <w:t>Soulad s principy</w:t>
      </w:r>
    </w:p>
    <w:p w14:paraId="68D07D5A" w14:textId="77777777" w:rsidR="00103229" w:rsidRPr="00590D16" w:rsidRDefault="00103229" w:rsidP="00103229">
      <w:pPr>
        <w:jc w:val="both"/>
        <w:rPr>
          <w:sz w:val="24"/>
          <w:szCs w:val="24"/>
          <w:u w:val="single"/>
          <w:lang w:eastAsia="cs-CZ"/>
        </w:rPr>
      </w:pPr>
      <w:r w:rsidRPr="00590D16">
        <w:rPr>
          <w:sz w:val="24"/>
          <w:szCs w:val="24"/>
          <w:u w:val="single"/>
          <w:lang w:eastAsia="cs-CZ"/>
        </w:rPr>
        <w:t xml:space="preserve">Spolupráce </w:t>
      </w:r>
    </w:p>
    <w:p w14:paraId="2A9CB2A8" w14:textId="3055DB72" w:rsidR="00286F5F" w:rsidRPr="00590D16" w:rsidRDefault="00103229" w:rsidP="00103229">
      <w:pPr>
        <w:jc w:val="both"/>
        <w:rPr>
          <w:sz w:val="24"/>
          <w:szCs w:val="24"/>
          <w:lang w:eastAsia="cs-CZ"/>
        </w:rPr>
      </w:pPr>
      <w:r w:rsidRPr="00590D16">
        <w:rPr>
          <w:sz w:val="24"/>
          <w:szCs w:val="24"/>
          <w:lang w:eastAsia="cs-CZ"/>
        </w:rPr>
        <w:t>Všechny</w:t>
      </w:r>
      <w:r w:rsidR="00DD6B11" w:rsidRPr="00590D16">
        <w:rPr>
          <w:sz w:val="24"/>
          <w:szCs w:val="24"/>
          <w:lang w:eastAsia="cs-CZ"/>
        </w:rPr>
        <w:t xml:space="preserve"> spolupracující strany, zřizovatelé, školy a rodiče, intenzivně spolupracovaly</w:t>
      </w:r>
      <w:r w:rsidRPr="00590D16">
        <w:rPr>
          <w:sz w:val="24"/>
          <w:szCs w:val="24"/>
          <w:lang w:eastAsia="cs-CZ"/>
        </w:rPr>
        <w:t>.</w:t>
      </w:r>
    </w:p>
    <w:p w14:paraId="186E18A1" w14:textId="4558A6D1" w:rsidR="00684AC0" w:rsidRPr="00590D16" w:rsidRDefault="00684AC0" w:rsidP="00103229">
      <w:pPr>
        <w:jc w:val="both"/>
        <w:rPr>
          <w:sz w:val="24"/>
          <w:szCs w:val="24"/>
          <w:lang w:eastAsia="cs-CZ"/>
        </w:rPr>
      </w:pPr>
      <w:r w:rsidRPr="00590D16">
        <w:rPr>
          <w:sz w:val="24"/>
          <w:szCs w:val="24"/>
          <w:lang w:eastAsia="cs-CZ"/>
        </w:rPr>
        <w:t>V MAP I se nyní výborně fungující síť zapojených aktérů začínala tvořit a účastníci se seznamovali s podstatou projektu i mezi sebou.</w:t>
      </w:r>
    </w:p>
    <w:p w14:paraId="45C91C82" w14:textId="50842CEE" w:rsidR="00684AC0" w:rsidRPr="00590D16" w:rsidRDefault="00684AC0" w:rsidP="00103229">
      <w:pPr>
        <w:jc w:val="both"/>
        <w:rPr>
          <w:sz w:val="24"/>
          <w:szCs w:val="24"/>
          <w:lang w:eastAsia="cs-CZ"/>
        </w:rPr>
      </w:pPr>
      <w:r w:rsidRPr="00590D16">
        <w:rPr>
          <w:sz w:val="24"/>
          <w:szCs w:val="24"/>
          <w:lang w:eastAsia="cs-CZ"/>
        </w:rPr>
        <w:t>V MAP II se projekt d</w:t>
      </w:r>
      <w:r w:rsidRPr="00590D16">
        <w:rPr>
          <w:sz w:val="24"/>
          <w:szCs w:val="24"/>
          <w:lang w:eastAsia="cs-CZ"/>
        </w:rPr>
        <w:t>íky vyšší finanční podpoře a implementační části dostal do</w:t>
      </w:r>
      <w:r w:rsidR="00D46D76" w:rsidRPr="00590D16">
        <w:rPr>
          <w:sz w:val="24"/>
          <w:szCs w:val="24"/>
          <w:lang w:eastAsia="cs-CZ"/>
        </w:rPr>
        <w:t> </w:t>
      </w:r>
      <w:r w:rsidRPr="00590D16">
        <w:rPr>
          <w:sz w:val="24"/>
          <w:szCs w:val="24"/>
          <w:lang w:eastAsia="cs-CZ"/>
        </w:rPr>
        <w:t xml:space="preserve">hlubšího </w:t>
      </w:r>
      <w:r w:rsidRPr="00590D16">
        <w:rPr>
          <w:sz w:val="24"/>
          <w:szCs w:val="24"/>
          <w:lang w:eastAsia="cs-CZ"/>
        </w:rPr>
        <w:t xml:space="preserve">povědomí nejen zapojených subjektů, ale </w:t>
      </w:r>
      <w:r w:rsidRPr="00590D16">
        <w:rPr>
          <w:sz w:val="24"/>
          <w:szCs w:val="24"/>
          <w:lang w:eastAsia="cs-CZ"/>
        </w:rPr>
        <w:t>hlavně</w:t>
      </w:r>
      <w:r w:rsidRPr="00590D16">
        <w:rPr>
          <w:sz w:val="24"/>
          <w:szCs w:val="24"/>
          <w:lang w:eastAsia="cs-CZ"/>
        </w:rPr>
        <w:t xml:space="preserve"> veřejnosti. </w:t>
      </w:r>
      <w:r w:rsidRPr="00590D16">
        <w:rPr>
          <w:sz w:val="24"/>
          <w:szCs w:val="24"/>
          <w:lang w:eastAsia="cs-CZ"/>
        </w:rPr>
        <w:t>Na</w:t>
      </w:r>
      <w:r w:rsidRPr="00590D16">
        <w:rPr>
          <w:sz w:val="24"/>
          <w:szCs w:val="24"/>
          <w:lang w:eastAsia="cs-CZ"/>
        </w:rPr>
        <w:t xml:space="preserve"> setkávání vedení škol byly navázány mnohé druhy spolupráce a sdílení</w:t>
      </w:r>
      <w:r w:rsidRPr="00590D16">
        <w:rPr>
          <w:sz w:val="24"/>
          <w:szCs w:val="24"/>
          <w:lang w:eastAsia="cs-CZ"/>
        </w:rPr>
        <w:t>,</w:t>
      </w:r>
      <w:r w:rsidRPr="00590D16">
        <w:rPr>
          <w:sz w:val="24"/>
          <w:szCs w:val="24"/>
          <w:lang w:eastAsia="cs-CZ"/>
        </w:rPr>
        <w:t xml:space="preserve"> a to i s podpůrnými organizacemi (PPP, Pexeso, Integrační centrum Praha). </w:t>
      </w:r>
      <w:r w:rsidRPr="00590D16">
        <w:rPr>
          <w:sz w:val="24"/>
          <w:szCs w:val="24"/>
          <w:lang w:eastAsia="cs-CZ"/>
        </w:rPr>
        <w:t>Velmi a</w:t>
      </w:r>
      <w:r w:rsidRPr="00590D16">
        <w:rPr>
          <w:sz w:val="24"/>
          <w:szCs w:val="24"/>
          <w:lang w:eastAsia="cs-CZ"/>
        </w:rPr>
        <w:t xml:space="preserve">ktivní byly pracovní skupiny, došlo k jejich </w:t>
      </w:r>
      <w:r w:rsidRPr="00590D16">
        <w:rPr>
          <w:sz w:val="24"/>
          <w:szCs w:val="24"/>
          <w:lang w:eastAsia="cs-CZ"/>
        </w:rPr>
        <w:t>rozšíření</w:t>
      </w:r>
      <w:r w:rsidRPr="00590D16">
        <w:rPr>
          <w:sz w:val="24"/>
          <w:szCs w:val="24"/>
          <w:lang w:eastAsia="cs-CZ"/>
        </w:rPr>
        <w:t xml:space="preserve"> o další členy. Byly identifikování místní leadeři atd.</w:t>
      </w:r>
    </w:p>
    <w:p w14:paraId="6EEBC8D1" w14:textId="502B34CA" w:rsidR="00684AC0" w:rsidRPr="00590D16" w:rsidRDefault="00806B39" w:rsidP="00103229">
      <w:pPr>
        <w:jc w:val="both"/>
        <w:rPr>
          <w:sz w:val="24"/>
          <w:szCs w:val="24"/>
          <w:lang w:eastAsia="cs-CZ"/>
        </w:rPr>
      </w:pPr>
      <w:r w:rsidRPr="00590D16">
        <w:rPr>
          <w:sz w:val="24"/>
          <w:szCs w:val="24"/>
          <w:lang w:eastAsia="cs-CZ"/>
        </w:rPr>
        <w:t>Udržovací MAP</w:t>
      </w:r>
      <w:r w:rsidRPr="00590D16">
        <w:rPr>
          <w:sz w:val="24"/>
          <w:szCs w:val="24"/>
          <w:lang w:eastAsia="cs-CZ"/>
        </w:rPr>
        <w:t xml:space="preserve"> III</w:t>
      </w:r>
      <w:r w:rsidRPr="00590D16">
        <w:rPr>
          <w:sz w:val="24"/>
          <w:szCs w:val="24"/>
          <w:lang w:eastAsia="cs-CZ"/>
        </w:rPr>
        <w:t xml:space="preserve"> bohužel znamenal určitou brzdu v možnosti se potkávat a</w:t>
      </w:r>
      <w:r w:rsidR="00D46D76" w:rsidRPr="00590D16">
        <w:rPr>
          <w:sz w:val="24"/>
          <w:szCs w:val="24"/>
          <w:lang w:eastAsia="cs-CZ"/>
        </w:rPr>
        <w:t> </w:t>
      </w:r>
      <w:r w:rsidRPr="00590D16">
        <w:rPr>
          <w:sz w:val="24"/>
          <w:szCs w:val="24"/>
          <w:lang w:eastAsia="cs-CZ"/>
        </w:rPr>
        <w:t xml:space="preserve">realizovat zajímavé akce. Díky aktivitě </w:t>
      </w:r>
      <w:r w:rsidRPr="00590D16">
        <w:rPr>
          <w:sz w:val="24"/>
          <w:szCs w:val="24"/>
          <w:lang w:eastAsia="cs-CZ"/>
        </w:rPr>
        <w:t>realizačního týmu</w:t>
      </w:r>
      <w:r w:rsidRPr="00590D16">
        <w:rPr>
          <w:sz w:val="24"/>
          <w:szCs w:val="24"/>
          <w:lang w:eastAsia="cs-CZ"/>
        </w:rPr>
        <w:t xml:space="preserve"> se podařilo povědomí a</w:t>
      </w:r>
      <w:r w:rsidR="00D46D76" w:rsidRPr="00590D16">
        <w:rPr>
          <w:sz w:val="24"/>
          <w:szCs w:val="24"/>
          <w:lang w:eastAsia="cs-CZ"/>
        </w:rPr>
        <w:t> </w:t>
      </w:r>
      <w:r w:rsidRPr="00590D16">
        <w:rPr>
          <w:sz w:val="24"/>
          <w:szCs w:val="24"/>
          <w:lang w:eastAsia="cs-CZ"/>
        </w:rPr>
        <w:t>projektu udržet</w:t>
      </w:r>
      <w:r w:rsidRPr="00590D16">
        <w:rPr>
          <w:sz w:val="24"/>
          <w:szCs w:val="24"/>
          <w:lang w:eastAsia="cs-CZ"/>
        </w:rPr>
        <w:t>,</w:t>
      </w:r>
      <w:r w:rsidRPr="00590D16">
        <w:rPr>
          <w:sz w:val="24"/>
          <w:szCs w:val="24"/>
          <w:lang w:eastAsia="cs-CZ"/>
        </w:rPr>
        <w:t xml:space="preserve"> a to minimálně na úrovni pracovních skupin.</w:t>
      </w:r>
    </w:p>
    <w:p w14:paraId="466D7056" w14:textId="063B5183" w:rsidR="00103229" w:rsidRPr="00590D16" w:rsidRDefault="00684AC0" w:rsidP="00103229">
      <w:pPr>
        <w:jc w:val="both"/>
        <w:rPr>
          <w:sz w:val="24"/>
          <w:szCs w:val="24"/>
          <w:u w:val="single"/>
          <w:lang w:eastAsia="cs-CZ"/>
        </w:rPr>
      </w:pPr>
      <w:r w:rsidRPr="00590D16">
        <w:rPr>
          <w:sz w:val="24"/>
          <w:szCs w:val="24"/>
          <w:u w:val="single"/>
          <w:lang w:eastAsia="cs-CZ"/>
        </w:rPr>
        <w:t>Zapojení dotčené veřejnosti</w:t>
      </w:r>
    </w:p>
    <w:p w14:paraId="4ECA261B" w14:textId="087D97B6" w:rsidR="00103229" w:rsidRPr="00590D16" w:rsidRDefault="00103229" w:rsidP="00103229">
      <w:pPr>
        <w:jc w:val="both"/>
        <w:rPr>
          <w:sz w:val="24"/>
          <w:szCs w:val="24"/>
          <w:lang w:eastAsia="cs-CZ"/>
        </w:rPr>
      </w:pPr>
      <w:r w:rsidRPr="00590D16">
        <w:rPr>
          <w:sz w:val="24"/>
          <w:szCs w:val="24"/>
          <w:lang w:eastAsia="cs-CZ"/>
        </w:rPr>
        <w:t>Díky poskytování vyčerpávajících informací o projektu na webech či sociálních sítích měla veřejnost možnost se kdykoliv cokoliv o projektu dozvědět a zapojit se.</w:t>
      </w:r>
      <w:r w:rsidR="00806B39" w:rsidRPr="00590D16">
        <w:rPr>
          <w:sz w:val="24"/>
          <w:szCs w:val="24"/>
          <w:lang w:eastAsia="cs-CZ"/>
        </w:rPr>
        <w:t xml:space="preserve"> V MAP I byla veřejnost ze strany do projektu zapojených osob oslovována. V MAP II již docházelo k aktivnímu zapojování ze strany veřejnosti, rodičů i organizací.</w:t>
      </w:r>
    </w:p>
    <w:p w14:paraId="37ADCF8E" w14:textId="71B53EDC" w:rsidR="00684AC0" w:rsidRPr="00590D16" w:rsidRDefault="00684AC0" w:rsidP="00103229">
      <w:pPr>
        <w:jc w:val="both"/>
        <w:rPr>
          <w:sz w:val="24"/>
          <w:szCs w:val="24"/>
          <w:u w:val="single"/>
          <w:lang w:eastAsia="cs-CZ"/>
        </w:rPr>
      </w:pPr>
      <w:r w:rsidRPr="00590D16">
        <w:rPr>
          <w:sz w:val="24"/>
          <w:szCs w:val="24"/>
          <w:u w:val="single"/>
          <w:lang w:eastAsia="cs-CZ"/>
        </w:rPr>
        <w:t>Dohoda</w:t>
      </w:r>
    </w:p>
    <w:p w14:paraId="4653EEC0" w14:textId="747CD298" w:rsidR="00103229" w:rsidRPr="00590D16" w:rsidRDefault="00103229" w:rsidP="00103229">
      <w:pPr>
        <w:jc w:val="both"/>
        <w:rPr>
          <w:sz w:val="24"/>
          <w:szCs w:val="24"/>
          <w:lang w:eastAsia="cs-CZ"/>
        </w:rPr>
      </w:pPr>
      <w:r w:rsidRPr="00590D16">
        <w:rPr>
          <w:sz w:val="24"/>
          <w:szCs w:val="24"/>
          <w:lang w:eastAsia="cs-CZ"/>
        </w:rPr>
        <w:t>V projektu po celou dobu panovala vzácná shoda ve všech zásadních otázkách způsobu realizace, v pracovních skupinách či při zasedání Řídícího výboru.</w:t>
      </w:r>
    </w:p>
    <w:p w14:paraId="5D5BA722" w14:textId="133E290B" w:rsidR="00684AC0" w:rsidRPr="00590D16" w:rsidRDefault="00684AC0" w:rsidP="00103229">
      <w:pPr>
        <w:jc w:val="both"/>
        <w:rPr>
          <w:sz w:val="24"/>
          <w:szCs w:val="24"/>
          <w:u w:val="single"/>
          <w:lang w:eastAsia="cs-CZ"/>
        </w:rPr>
      </w:pPr>
      <w:r w:rsidRPr="00590D16">
        <w:rPr>
          <w:sz w:val="24"/>
          <w:szCs w:val="24"/>
          <w:u w:val="single"/>
          <w:lang w:eastAsia="cs-CZ"/>
        </w:rPr>
        <w:t>Otevřenost</w:t>
      </w:r>
    </w:p>
    <w:p w14:paraId="0D671F63" w14:textId="509FA562" w:rsidR="00103229" w:rsidRPr="00590D16" w:rsidRDefault="00D46D76" w:rsidP="00103229">
      <w:pPr>
        <w:jc w:val="both"/>
        <w:rPr>
          <w:sz w:val="24"/>
          <w:szCs w:val="24"/>
          <w:lang w:eastAsia="cs-CZ"/>
        </w:rPr>
      </w:pPr>
      <w:r w:rsidRPr="00590D16">
        <w:rPr>
          <w:sz w:val="24"/>
          <w:szCs w:val="24"/>
          <w:lang w:eastAsia="cs-CZ"/>
        </w:rPr>
        <w:t xml:space="preserve">Poskytování informací o projektech je od počátku maximálně transparentní. </w:t>
      </w:r>
      <w:r w:rsidR="00806B39" w:rsidRPr="00590D16">
        <w:rPr>
          <w:sz w:val="24"/>
          <w:szCs w:val="24"/>
          <w:lang w:eastAsia="cs-CZ"/>
        </w:rPr>
        <w:t>Viz</w:t>
      </w:r>
      <w:r w:rsidR="005A767E" w:rsidRPr="00590D16">
        <w:rPr>
          <w:sz w:val="24"/>
          <w:szCs w:val="24"/>
          <w:lang w:eastAsia="cs-CZ"/>
        </w:rPr>
        <w:t> </w:t>
      </w:r>
      <w:r w:rsidR="00806B39" w:rsidRPr="00590D16">
        <w:rPr>
          <w:sz w:val="24"/>
          <w:szCs w:val="24"/>
          <w:lang w:eastAsia="cs-CZ"/>
        </w:rPr>
        <w:t>webové stránky projektu</w:t>
      </w:r>
      <w:r w:rsidRPr="00590D16">
        <w:rPr>
          <w:sz w:val="24"/>
          <w:szCs w:val="24"/>
          <w:lang w:eastAsia="cs-CZ"/>
        </w:rPr>
        <w:t xml:space="preserve"> a</w:t>
      </w:r>
      <w:r w:rsidR="00806B39" w:rsidRPr="00590D16">
        <w:rPr>
          <w:sz w:val="24"/>
          <w:szCs w:val="24"/>
          <w:lang w:eastAsia="cs-CZ"/>
        </w:rPr>
        <w:t xml:space="preserve"> městských částí</w:t>
      </w:r>
      <w:r w:rsidRPr="00590D16">
        <w:rPr>
          <w:sz w:val="24"/>
          <w:szCs w:val="24"/>
          <w:lang w:eastAsia="cs-CZ"/>
        </w:rPr>
        <w:t>, sociální sítě, Noviny Prahy 16 a další informační zdroje, např. veřejná setkání pracovních skupin.</w:t>
      </w:r>
    </w:p>
    <w:p w14:paraId="08395A26" w14:textId="380CB5EA" w:rsidR="00684AC0" w:rsidRPr="00590D16" w:rsidRDefault="00684AC0" w:rsidP="00103229">
      <w:pPr>
        <w:jc w:val="both"/>
        <w:rPr>
          <w:sz w:val="24"/>
          <w:szCs w:val="24"/>
          <w:u w:val="single"/>
          <w:lang w:eastAsia="cs-CZ"/>
        </w:rPr>
      </w:pPr>
      <w:r w:rsidRPr="00590D16">
        <w:rPr>
          <w:sz w:val="24"/>
          <w:szCs w:val="24"/>
          <w:u w:val="single"/>
          <w:lang w:eastAsia="cs-CZ"/>
        </w:rPr>
        <w:t>SMART</w:t>
      </w:r>
    </w:p>
    <w:p w14:paraId="02F5C329" w14:textId="4AB8244D" w:rsidR="00684AC0" w:rsidRDefault="00D46D76" w:rsidP="00103229">
      <w:pPr>
        <w:jc w:val="both"/>
        <w:rPr>
          <w:sz w:val="24"/>
          <w:szCs w:val="24"/>
          <w:lang w:eastAsia="cs-CZ"/>
        </w:rPr>
      </w:pPr>
      <w:r w:rsidRPr="00590D16">
        <w:rPr>
          <w:sz w:val="24"/>
          <w:szCs w:val="24"/>
          <w:lang w:eastAsia="cs-CZ"/>
        </w:rPr>
        <w:t>Nejsnadněji se naplňování cílů a dodržování principů hodnotilo v MAP II – počet realizovaných akcí</w:t>
      </w:r>
      <w:r w:rsidR="005424F1" w:rsidRPr="00590D16">
        <w:rPr>
          <w:sz w:val="24"/>
          <w:szCs w:val="24"/>
          <w:lang w:eastAsia="cs-CZ"/>
        </w:rPr>
        <w:t xml:space="preserve">, hodnotící dotazníky atd. </w:t>
      </w:r>
    </w:p>
    <w:p w14:paraId="7D698743" w14:textId="29D651B9" w:rsidR="00684AC0" w:rsidRPr="00590D16" w:rsidRDefault="00684AC0" w:rsidP="00103229">
      <w:pPr>
        <w:jc w:val="both"/>
        <w:rPr>
          <w:sz w:val="24"/>
          <w:szCs w:val="24"/>
          <w:u w:val="single"/>
          <w:lang w:eastAsia="cs-CZ"/>
        </w:rPr>
      </w:pPr>
      <w:r w:rsidRPr="00590D16">
        <w:rPr>
          <w:sz w:val="24"/>
          <w:szCs w:val="24"/>
          <w:u w:val="single"/>
          <w:lang w:eastAsia="cs-CZ"/>
        </w:rPr>
        <w:t>Udržitelnost</w:t>
      </w:r>
    </w:p>
    <w:p w14:paraId="0A7784AF" w14:textId="2773548B" w:rsidR="00286F5F" w:rsidRPr="00590D16" w:rsidRDefault="00D46D76" w:rsidP="00103229">
      <w:pPr>
        <w:jc w:val="both"/>
        <w:rPr>
          <w:sz w:val="24"/>
          <w:szCs w:val="24"/>
          <w:lang w:eastAsia="cs-CZ"/>
        </w:rPr>
      </w:pPr>
      <w:r w:rsidRPr="00590D16">
        <w:rPr>
          <w:sz w:val="24"/>
          <w:szCs w:val="24"/>
          <w:lang w:eastAsia="cs-CZ"/>
        </w:rPr>
        <w:t>Zde záleží na míře další podpory. Vzhledem k vysoké vytíženosti managementu je dle</w:t>
      </w:r>
      <w:r w:rsidRPr="00590D16">
        <w:rPr>
          <w:sz w:val="24"/>
          <w:szCs w:val="24"/>
          <w:lang w:eastAsia="cs-CZ"/>
        </w:rPr>
        <w:t> </w:t>
      </w:r>
      <w:r w:rsidRPr="00590D16">
        <w:rPr>
          <w:sz w:val="24"/>
          <w:szCs w:val="24"/>
          <w:lang w:eastAsia="cs-CZ"/>
        </w:rPr>
        <w:t xml:space="preserve">mého nepříliš reálné, aby školy pokračovaly ve větší míře ve spolupráci. Považuji za zásadní </w:t>
      </w:r>
      <w:r w:rsidRPr="00590D16">
        <w:rPr>
          <w:sz w:val="24"/>
          <w:szCs w:val="24"/>
          <w:lang w:eastAsia="cs-CZ"/>
        </w:rPr>
        <w:t>nezávislý</w:t>
      </w:r>
      <w:r w:rsidRPr="00590D16">
        <w:rPr>
          <w:sz w:val="24"/>
          <w:szCs w:val="24"/>
          <w:lang w:eastAsia="cs-CZ"/>
        </w:rPr>
        <w:t xml:space="preserve"> realizační tým, který podporuje plánování v území a jeho implementaci</w:t>
      </w:r>
      <w:r w:rsidRPr="00590D16">
        <w:rPr>
          <w:sz w:val="24"/>
          <w:szCs w:val="24"/>
          <w:lang w:eastAsia="cs-CZ"/>
        </w:rPr>
        <w:t>.</w:t>
      </w:r>
    </w:p>
    <w:p w14:paraId="737AEED9" w14:textId="7BD40206" w:rsidR="005A767E" w:rsidRPr="00590D16" w:rsidRDefault="005A767E" w:rsidP="00103229">
      <w:pPr>
        <w:jc w:val="both"/>
        <w:rPr>
          <w:sz w:val="24"/>
          <w:szCs w:val="24"/>
          <w:u w:val="single"/>
          <w:lang w:eastAsia="cs-CZ"/>
        </w:rPr>
      </w:pPr>
      <w:r w:rsidRPr="00590D16">
        <w:rPr>
          <w:sz w:val="24"/>
          <w:szCs w:val="24"/>
          <w:u w:val="single"/>
          <w:lang w:eastAsia="cs-CZ"/>
        </w:rPr>
        <w:t>Partnerství</w:t>
      </w:r>
    </w:p>
    <w:p w14:paraId="3AE590AA" w14:textId="1141C9CC" w:rsidR="005A767E" w:rsidRPr="00590D16" w:rsidRDefault="005A767E" w:rsidP="00103229">
      <w:pPr>
        <w:jc w:val="both"/>
        <w:rPr>
          <w:sz w:val="24"/>
          <w:szCs w:val="24"/>
          <w:lang w:eastAsia="cs-CZ"/>
        </w:rPr>
      </w:pPr>
      <w:r w:rsidRPr="00590D16">
        <w:rPr>
          <w:sz w:val="24"/>
          <w:szCs w:val="24"/>
          <w:lang w:eastAsia="cs-CZ"/>
        </w:rPr>
        <w:lastRenderedPageBreak/>
        <w:t>Během realizace projektů došlo k intenzivnímu rozvoji partnerství. Nejen v rámci území, ale</w:t>
      </w:r>
      <w:r w:rsidR="00590D16">
        <w:rPr>
          <w:sz w:val="24"/>
          <w:szCs w:val="24"/>
          <w:lang w:eastAsia="cs-CZ"/>
        </w:rPr>
        <w:t> </w:t>
      </w:r>
      <w:r w:rsidRPr="00590D16">
        <w:rPr>
          <w:sz w:val="24"/>
          <w:szCs w:val="24"/>
          <w:lang w:eastAsia="cs-CZ"/>
        </w:rPr>
        <w:t xml:space="preserve">bylo navázáno i </w:t>
      </w:r>
      <w:r w:rsidRPr="00590D16">
        <w:rPr>
          <w:sz w:val="24"/>
          <w:szCs w:val="24"/>
          <w:lang w:eastAsia="cs-CZ"/>
        </w:rPr>
        <w:t xml:space="preserve">partnerství </w:t>
      </w:r>
      <w:r w:rsidRPr="00590D16">
        <w:rPr>
          <w:sz w:val="24"/>
          <w:szCs w:val="24"/>
          <w:lang w:eastAsia="cs-CZ"/>
        </w:rPr>
        <w:t>městské části</w:t>
      </w:r>
      <w:r w:rsidRPr="00590D16">
        <w:rPr>
          <w:sz w:val="24"/>
          <w:szCs w:val="24"/>
          <w:lang w:eastAsia="cs-CZ"/>
        </w:rPr>
        <w:t xml:space="preserve"> Praha 16 a německého </w:t>
      </w:r>
      <w:proofErr w:type="spellStart"/>
      <w:r w:rsidRPr="00590D16">
        <w:rPr>
          <w:sz w:val="24"/>
          <w:szCs w:val="24"/>
          <w:lang w:eastAsia="cs-CZ"/>
        </w:rPr>
        <w:t>Burgenfelgenu</w:t>
      </w:r>
      <w:proofErr w:type="spellEnd"/>
      <w:r w:rsidRPr="00590D16">
        <w:rPr>
          <w:sz w:val="24"/>
          <w:szCs w:val="24"/>
          <w:lang w:eastAsia="cs-CZ"/>
        </w:rPr>
        <w:t xml:space="preserve">. </w:t>
      </w:r>
      <w:r w:rsidRPr="00590D16">
        <w:rPr>
          <w:sz w:val="24"/>
          <w:szCs w:val="24"/>
          <w:lang w:eastAsia="cs-CZ"/>
        </w:rPr>
        <w:t>Dále např. p</w:t>
      </w:r>
      <w:r w:rsidRPr="00590D16">
        <w:rPr>
          <w:sz w:val="24"/>
          <w:szCs w:val="24"/>
          <w:lang w:eastAsia="cs-CZ"/>
        </w:rPr>
        <w:t xml:space="preserve">artnerská spolupráce s Pexesem – růstová skupina. </w:t>
      </w:r>
      <w:r w:rsidRPr="00590D16">
        <w:rPr>
          <w:sz w:val="24"/>
          <w:szCs w:val="24"/>
          <w:lang w:eastAsia="cs-CZ"/>
        </w:rPr>
        <w:t xml:space="preserve"> </w:t>
      </w:r>
    </w:p>
    <w:p w14:paraId="328E4029" w14:textId="77777777" w:rsidR="00286F5F" w:rsidRPr="00590D16" w:rsidRDefault="00286F5F" w:rsidP="00103229">
      <w:pPr>
        <w:jc w:val="both"/>
        <w:rPr>
          <w:sz w:val="24"/>
          <w:szCs w:val="24"/>
          <w:lang w:eastAsia="cs-CZ"/>
        </w:rPr>
      </w:pPr>
    </w:p>
    <w:p w14:paraId="265042D5" w14:textId="42492F13" w:rsidR="005A767E" w:rsidRPr="00590D16" w:rsidRDefault="005A767E" w:rsidP="00103229">
      <w:pPr>
        <w:jc w:val="both"/>
        <w:rPr>
          <w:b/>
          <w:bCs/>
          <w:sz w:val="24"/>
          <w:szCs w:val="24"/>
          <w:lang w:eastAsia="cs-CZ"/>
        </w:rPr>
      </w:pPr>
      <w:r w:rsidRPr="00590D16">
        <w:rPr>
          <w:b/>
          <w:bCs/>
          <w:sz w:val="24"/>
          <w:szCs w:val="24"/>
          <w:lang w:eastAsia="cs-CZ"/>
        </w:rPr>
        <w:t>Dopady</w:t>
      </w:r>
    </w:p>
    <w:p w14:paraId="68665C36" w14:textId="615B0A4C" w:rsidR="005A767E" w:rsidRPr="00590D16" w:rsidRDefault="005A767E" w:rsidP="00103229">
      <w:pPr>
        <w:jc w:val="both"/>
        <w:rPr>
          <w:sz w:val="24"/>
          <w:szCs w:val="24"/>
          <w:lang w:eastAsia="cs-CZ"/>
        </w:rPr>
      </w:pPr>
      <w:r w:rsidRPr="00590D16">
        <w:rPr>
          <w:sz w:val="24"/>
          <w:szCs w:val="24"/>
          <w:lang w:eastAsia="cs-CZ"/>
        </w:rPr>
        <w:t>Změny v území? Velké. Viz odpovědi na předchozí otázky.</w:t>
      </w:r>
    </w:p>
    <w:p w14:paraId="36244CF7" w14:textId="113BED22" w:rsidR="00286F5F" w:rsidRPr="00590D16" w:rsidRDefault="00187564" w:rsidP="00103229">
      <w:pPr>
        <w:jc w:val="both"/>
        <w:rPr>
          <w:sz w:val="24"/>
          <w:szCs w:val="24"/>
          <w:lang w:eastAsia="cs-CZ"/>
        </w:rPr>
      </w:pPr>
      <w:r w:rsidRPr="00590D16">
        <w:rPr>
          <w:sz w:val="24"/>
          <w:szCs w:val="24"/>
          <w:lang w:eastAsia="cs-CZ"/>
        </w:rPr>
        <w:t xml:space="preserve">K podotázce týkající se spolupráce s dalšími projekty bych chtěla zdůraznit hlavně spolupráci a využívání nabídky projektů od </w:t>
      </w:r>
      <w:proofErr w:type="spellStart"/>
      <w:r w:rsidRPr="00590D16">
        <w:rPr>
          <w:sz w:val="24"/>
          <w:szCs w:val="24"/>
          <w:lang w:eastAsia="cs-CZ"/>
        </w:rPr>
        <w:t>iKAP</w:t>
      </w:r>
      <w:proofErr w:type="spellEnd"/>
      <w:r w:rsidRPr="00590D16">
        <w:rPr>
          <w:sz w:val="24"/>
          <w:szCs w:val="24"/>
          <w:lang w:eastAsia="cs-CZ"/>
        </w:rPr>
        <w:t>. Š</w:t>
      </w:r>
      <w:r w:rsidRPr="00590D16">
        <w:rPr>
          <w:sz w:val="24"/>
          <w:szCs w:val="24"/>
          <w:lang w:eastAsia="cs-CZ"/>
        </w:rPr>
        <w:t>koly se díky MAP zapojil</w:t>
      </w:r>
      <w:r w:rsidRPr="00590D16">
        <w:rPr>
          <w:sz w:val="24"/>
          <w:szCs w:val="24"/>
          <w:lang w:eastAsia="cs-CZ"/>
        </w:rPr>
        <w:t>y</w:t>
      </w:r>
      <w:r w:rsidRPr="00590D16">
        <w:rPr>
          <w:sz w:val="24"/>
          <w:szCs w:val="24"/>
          <w:lang w:eastAsia="cs-CZ"/>
        </w:rPr>
        <w:t xml:space="preserve"> do</w:t>
      </w:r>
      <w:r w:rsidRPr="00590D16">
        <w:rPr>
          <w:sz w:val="24"/>
          <w:szCs w:val="24"/>
          <w:lang w:eastAsia="cs-CZ"/>
        </w:rPr>
        <w:t> </w:t>
      </w:r>
      <w:r w:rsidRPr="00590D16">
        <w:rPr>
          <w:sz w:val="24"/>
          <w:szCs w:val="24"/>
          <w:lang w:eastAsia="cs-CZ"/>
        </w:rPr>
        <w:t xml:space="preserve">projektů </w:t>
      </w:r>
      <w:proofErr w:type="spellStart"/>
      <w:proofErr w:type="gramStart"/>
      <w:r w:rsidRPr="00590D16">
        <w:rPr>
          <w:sz w:val="24"/>
          <w:szCs w:val="24"/>
          <w:lang w:eastAsia="cs-CZ"/>
        </w:rPr>
        <w:t>iKAP</w:t>
      </w:r>
      <w:proofErr w:type="spellEnd"/>
      <w:proofErr w:type="gramEnd"/>
      <w:r w:rsidRPr="00590D16">
        <w:rPr>
          <w:sz w:val="24"/>
          <w:szCs w:val="24"/>
          <w:lang w:eastAsia="cs-CZ"/>
        </w:rPr>
        <w:t xml:space="preserve"> a to například i do dlouhodobé podpory vedoucích pracovníků škol Leadership programu.</w:t>
      </w:r>
    </w:p>
    <w:p w14:paraId="2C3EBC89" w14:textId="77777777" w:rsidR="00187564" w:rsidRPr="00590D16" w:rsidRDefault="00187564" w:rsidP="00103229">
      <w:pPr>
        <w:jc w:val="both"/>
        <w:rPr>
          <w:sz w:val="24"/>
          <w:szCs w:val="24"/>
          <w:lang w:eastAsia="cs-CZ"/>
        </w:rPr>
      </w:pPr>
    </w:p>
    <w:p w14:paraId="3BA417C2" w14:textId="5FE91811" w:rsidR="00187564" w:rsidRPr="00590D16" w:rsidRDefault="00187564" w:rsidP="00103229">
      <w:pPr>
        <w:jc w:val="both"/>
        <w:rPr>
          <w:b/>
          <w:bCs/>
          <w:sz w:val="24"/>
          <w:szCs w:val="24"/>
          <w:lang w:eastAsia="cs-CZ"/>
        </w:rPr>
      </w:pPr>
      <w:r w:rsidRPr="00590D16">
        <w:rPr>
          <w:b/>
          <w:bCs/>
          <w:sz w:val="24"/>
          <w:szCs w:val="24"/>
          <w:lang w:eastAsia="cs-CZ"/>
        </w:rPr>
        <w:t>Udržitelnost partnerství a akčního plánování v území</w:t>
      </w:r>
    </w:p>
    <w:p w14:paraId="532D9272" w14:textId="77777777" w:rsidR="00187564" w:rsidRPr="00590D16" w:rsidRDefault="00187564" w:rsidP="00103229">
      <w:pPr>
        <w:jc w:val="both"/>
        <w:rPr>
          <w:sz w:val="24"/>
          <w:szCs w:val="24"/>
          <w:lang w:eastAsia="cs-CZ"/>
        </w:rPr>
      </w:pPr>
      <w:r w:rsidRPr="00590D16">
        <w:rPr>
          <w:sz w:val="24"/>
          <w:szCs w:val="24"/>
          <w:lang w:eastAsia="cs-CZ"/>
        </w:rPr>
        <w:t>Udržitelnost je možná p</w:t>
      </w:r>
      <w:r w:rsidRPr="00590D16">
        <w:rPr>
          <w:sz w:val="24"/>
          <w:szCs w:val="24"/>
          <w:lang w:eastAsia="cs-CZ"/>
        </w:rPr>
        <w:t>ouze</w:t>
      </w:r>
      <w:r w:rsidRPr="00590D16">
        <w:rPr>
          <w:sz w:val="24"/>
          <w:szCs w:val="24"/>
          <w:lang w:eastAsia="cs-CZ"/>
        </w:rPr>
        <w:t>,</w:t>
      </w:r>
      <w:r w:rsidRPr="00590D16">
        <w:rPr>
          <w:sz w:val="24"/>
          <w:szCs w:val="24"/>
          <w:lang w:eastAsia="cs-CZ"/>
        </w:rPr>
        <w:t xml:space="preserve"> pokud bude finanční podpora a bude existovat něco jako realizační tým. </w:t>
      </w:r>
      <w:r w:rsidRPr="00590D16">
        <w:rPr>
          <w:sz w:val="24"/>
          <w:szCs w:val="24"/>
          <w:lang w:eastAsia="cs-CZ"/>
        </w:rPr>
        <w:t>Vzhledem</w:t>
      </w:r>
      <w:r w:rsidRPr="00590D16">
        <w:rPr>
          <w:sz w:val="24"/>
          <w:szCs w:val="24"/>
          <w:lang w:eastAsia="cs-CZ"/>
        </w:rPr>
        <w:t xml:space="preserve"> k vytíženosti vedení škol a pedagogů nelze očekávat, že někdo bude ve volném čase aktivní v síťování atd. Je nutné toto iniciovat a</w:t>
      </w:r>
      <w:r w:rsidRPr="00590D16">
        <w:rPr>
          <w:sz w:val="24"/>
          <w:szCs w:val="24"/>
          <w:lang w:eastAsia="cs-CZ"/>
        </w:rPr>
        <w:t> </w:t>
      </w:r>
      <w:r w:rsidRPr="00590D16">
        <w:rPr>
          <w:sz w:val="24"/>
          <w:szCs w:val="24"/>
          <w:lang w:eastAsia="cs-CZ"/>
        </w:rPr>
        <w:t>koordinovat z neutrální pozice.</w:t>
      </w:r>
      <w:r w:rsidRPr="00590D16">
        <w:rPr>
          <w:sz w:val="24"/>
          <w:szCs w:val="24"/>
          <w:lang w:eastAsia="cs-CZ"/>
        </w:rPr>
        <w:t xml:space="preserve"> </w:t>
      </w:r>
    </w:p>
    <w:p w14:paraId="3AFACCDB" w14:textId="50BC9B72" w:rsidR="00187564" w:rsidRPr="00590D16" w:rsidRDefault="00187564" w:rsidP="00103229">
      <w:pPr>
        <w:jc w:val="both"/>
        <w:rPr>
          <w:sz w:val="24"/>
          <w:szCs w:val="24"/>
          <w:lang w:eastAsia="cs-CZ"/>
        </w:rPr>
      </w:pPr>
      <w:r w:rsidRPr="00590D16">
        <w:rPr>
          <w:sz w:val="24"/>
          <w:szCs w:val="24"/>
          <w:lang w:eastAsia="cs-CZ"/>
        </w:rPr>
        <w:t>Riziky jsou n</w:t>
      </w:r>
      <w:r w:rsidRPr="00590D16">
        <w:rPr>
          <w:sz w:val="24"/>
          <w:szCs w:val="24"/>
          <w:lang w:eastAsia="cs-CZ"/>
        </w:rPr>
        <w:t xml:space="preserve">edostatek financí a administrativní zatížení zapojených subjektů. </w:t>
      </w:r>
      <w:r w:rsidRPr="00590D16">
        <w:rPr>
          <w:sz w:val="24"/>
          <w:szCs w:val="24"/>
          <w:lang w:eastAsia="cs-CZ"/>
        </w:rPr>
        <w:t>Také n</w:t>
      </w:r>
      <w:r w:rsidRPr="00590D16">
        <w:rPr>
          <w:sz w:val="24"/>
          <w:szCs w:val="24"/>
          <w:lang w:eastAsia="cs-CZ"/>
        </w:rPr>
        <w:t>áročnost a často i nesrozumitelnost požadavků na vykazování projektů</w:t>
      </w:r>
      <w:r w:rsidRPr="00590D16">
        <w:rPr>
          <w:sz w:val="24"/>
          <w:szCs w:val="24"/>
          <w:lang w:eastAsia="cs-CZ"/>
        </w:rPr>
        <w:t>. Pokračování současné činnosti na dosavadní úrovni není bez další finanční podpory možné.</w:t>
      </w:r>
    </w:p>
    <w:p w14:paraId="5E0F3FB5" w14:textId="77777777" w:rsidR="00286F5F" w:rsidRPr="00D46D76" w:rsidRDefault="00286F5F" w:rsidP="00D46D76">
      <w:pPr>
        <w:jc w:val="both"/>
        <w:rPr>
          <w:sz w:val="26"/>
          <w:szCs w:val="26"/>
          <w:lang w:eastAsia="cs-CZ"/>
        </w:rPr>
      </w:pPr>
    </w:p>
    <w:p w14:paraId="08283635" w14:textId="77777777" w:rsidR="00286F5F" w:rsidRDefault="00286F5F" w:rsidP="00D46D76">
      <w:pPr>
        <w:jc w:val="both"/>
        <w:rPr>
          <w:sz w:val="26"/>
          <w:szCs w:val="26"/>
          <w:lang w:eastAsia="cs-CZ"/>
        </w:rPr>
      </w:pPr>
    </w:p>
    <w:p w14:paraId="7CAC1C93" w14:textId="77777777" w:rsidR="00590D16" w:rsidRPr="00D46D76" w:rsidRDefault="00590D16" w:rsidP="00D46D76">
      <w:pPr>
        <w:jc w:val="both"/>
        <w:rPr>
          <w:sz w:val="26"/>
          <w:szCs w:val="26"/>
          <w:lang w:eastAsia="cs-CZ"/>
        </w:rPr>
      </w:pPr>
    </w:p>
    <w:p w14:paraId="64A463C4" w14:textId="77777777" w:rsidR="00286F5F" w:rsidRPr="00D46D76" w:rsidRDefault="00286F5F" w:rsidP="00D46D76">
      <w:pPr>
        <w:jc w:val="both"/>
        <w:rPr>
          <w:sz w:val="26"/>
          <w:szCs w:val="26"/>
          <w:lang w:eastAsia="cs-CZ"/>
        </w:rPr>
      </w:pPr>
    </w:p>
    <w:p w14:paraId="7FDB26F2" w14:textId="77777777" w:rsidR="00286F5F" w:rsidRPr="00D46D76" w:rsidRDefault="00286F5F" w:rsidP="00D46D76">
      <w:pPr>
        <w:jc w:val="both"/>
        <w:rPr>
          <w:sz w:val="26"/>
          <w:szCs w:val="26"/>
          <w:lang w:eastAsia="cs-CZ"/>
        </w:rPr>
      </w:pPr>
    </w:p>
    <w:p w14:paraId="53170744" w14:textId="77777777" w:rsidR="00286F5F" w:rsidRDefault="00286F5F" w:rsidP="00D46D76">
      <w:pPr>
        <w:jc w:val="both"/>
        <w:rPr>
          <w:sz w:val="26"/>
          <w:szCs w:val="26"/>
          <w:lang w:eastAsia="cs-CZ"/>
        </w:rPr>
      </w:pPr>
    </w:p>
    <w:p w14:paraId="5175A956" w14:textId="77777777" w:rsidR="003D23FA" w:rsidRDefault="003D23FA" w:rsidP="00D46D76">
      <w:pPr>
        <w:jc w:val="both"/>
        <w:rPr>
          <w:sz w:val="26"/>
          <w:szCs w:val="26"/>
          <w:lang w:eastAsia="cs-CZ"/>
        </w:rPr>
      </w:pPr>
    </w:p>
    <w:p w14:paraId="31CED815" w14:textId="77777777" w:rsidR="003D23FA" w:rsidRDefault="003D23FA" w:rsidP="00D46D76">
      <w:pPr>
        <w:jc w:val="both"/>
        <w:rPr>
          <w:sz w:val="26"/>
          <w:szCs w:val="26"/>
          <w:lang w:eastAsia="cs-CZ"/>
        </w:rPr>
      </w:pPr>
    </w:p>
    <w:p w14:paraId="48E4658D" w14:textId="77777777" w:rsidR="003D23FA" w:rsidRDefault="003D23FA" w:rsidP="00D46D76">
      <w:pPr>
        <w:jc w:val="both"/>
        <w:rPr>
          <w:sz w:val="26"/>
          <w:szCs w:val="26"/>
          <w:lang w:eastAsia="cs-CZ"/>
        </w:rPr>
      </w:pPr>
    </w:p>
    <w:p w14:paraId="37C493EF" w14:textId="77777777" w:rsidR="003D23FA" w:rsidRPr="00D46D76" w:rsidRDefault="003D23FA" w:rsidP="00D46D76">
      <w:pPr>
        <w:jc w:val="both"/>
        <w:rPr>
          <w:sz w:val="26"/>
          <w:szCs w:val="26"/>
          <w:lang w:eastAsia="cs-CZ"/>
        </w:rPr>
      </w:pPr>
    </w:p>
    <w:p w14:paraId="448640E4" w14:textId="6D7438AD" w:rsidR="001D4801" w:rsidRPr="00185C46" w:rsidRDefault="001D4801" w:rsidP="004E00ED">
      <w:pPr>
        <w:rPr>
          <w:sz w:val="24"/>
          <w:szCs w:val="24"/>
          <w:lang w:eastAsia="cs-CZ"/>
        </w:rPr>
      </w:pPr>
    </w:p>
    <w:p w14:paraId="4F194400" w14:textId="4E0814B2" w:rsidR="003D1E83" w:rsidRPr="00185C46" w:rsidRDefault="00286F5F" w:rsidP="003D1E83">
      <w:pPr>
        <w:pStyle w:val="Nadpis1"/>
        <w:spacing w:before="0" w:line="276" w:lineRule="auto"/>
        <w:rPr>
          <w:sz w:val="44"/>
          <w:szCs w:val="40"/>
        </w:rPr>
      </w:pPr>
      <w:bookmarkStart w:id="17" w:name="_Toc152032396"/>
      <w:r>
        <w:rPr>
          <w:sz w:val="44"/>
          <w:szCs w:val="40"/>
        </w:rPr>
        <w:lastRenderedPageBreak/>
        <w:t>Z</w:t>
      </w:r>
      <w:r w:rsidR="003D1E83" w:rsidRPr="00185C46">
        <w:rPr>
          <w:sz w:val="44"/>
          <w:szCs w:val="40"/>
        </w:rPr>
        <w:t>ávěr</w:t>
      </w:r>
      <w:r w:rsidR="003D23FA">
        <w:rPr>
          <w:sz w:val="44"/>
          <w:szCs w:val="40"/>
        </w:rPr>
        <w:t>ečné shrnutí a doporučení</w:t>
      </w:r>
      <w:bookmarkEnd w:id="17"/>
    </w:p>
    <w:p w14:paraId="1752908A" w14:textId="1197ED49" w:rsidR="003D1E83" w:rsidRPr="00185C46" w:rsidRDefault="003D1E83" w:rsidP="003D1E83">
      <w:pPr>
        <w:jc w:val="both"/>
        <w:rPr>
          <w:sz w:val="28"/>
          <w:szCs w:val="28"/>
        </w:rPr>
      </w:pPr>
    </w:p>
    <w:p w14:paraId="4036C981" w14:textId="77777777" w:rsidR="00D77173" w:rsidRDefault="00D77173" w:rsidP="00F802C4">
      <w:pPr>
        <w:spacing w:line="360" w:lineRule="auto"/>
        <w:jc w:val="both"/>
        <w:rPr>
          <w:sz w:val="24"/>
          <w:szCs w:val="24"/>
        </w:rPr>
      </w:pPr>
    </w:p>
    <w:p w14:paraId="09F95BF5" w14:textId="43BCE1FF" w:rsidR="00265861" w:rsidRPr="00EF2FBB" w:rsidRDefault="003D23FA" w:rsidP="00F802C4">
      <w:pPr>
        <w:spacing w:line="360" w:lineRule="auto"/>
        <w:jc w:val="both"/>
        <w:rPr>
          <w:sz w:val="24"/>
          <w:szCs w:val="24"/>
        </w:rPr>
      </w:pPr>
      <w:r w:rsidRPr="00EF2FBB">
        <w:rPr>
          <w:sz w:val="24"/>
          <w:szCs w:val="24"/>
        </w:rPr>
        <w:t xml:space="preserve">Evaluačním šetřením bylo zjištěno, že projekty místního akčního plánování </w:t>
      </w:r>
      <w:r w:rsidR="00F802C4" w:rsidRPr="00EF2FBB">
        <w:rPr>
          <w:sz w:val="24"/>
          <w:szCs w:val="24"/>
        </w:rPr>
        <w:t>M</w:t>
      </w:r>
      <w:r w:rsidRPr="00EF2FBB">
        <w:rPr>
          <w:sz w:val="24"/>
          <w:szCs w:val="24"/>
        </w:rPr>
        <w:t xml:space="preserve">AP I – MAP III přinesly do území Prahy 16 </w:t>
      </w:r>
      <w:r w:rsidR="00F802C4" w:rsidRPr="00EF2FBB">
        <w:rPr>
          <w:sz w:val="24"/>
          <w:szCs w:val="24"/>
        </w:rPr>
        <w:t>mnoho pozitivního. Hlavní i dílčích cíle programu byly do vysoké míry naplněny. Došlo ke zlepšení kvality vzdělávání, inovacím v systému řízení školských zařízení, posílení inkluzivního přístupu ke vzdělávání a snižování nerovnosti v přístupu ke</w:t>
      </w:r>
      <w:r w:rsidR="0060221A">
        <w:rPr>
          <w:sz w:val="24"/>
          <w:szCs w:val="24"/>
        </w:rPr>
        <w:t> </w:t>
      </w:r>
      <w:r w:rsidR="00F802C4" w:rsidRPr="00EF2FBB">
        <w:rPr>
          <w:sz w:val="24"/>
          <w:szCs w:val="24"/>
        </w:rPr>
        <w:t>vzdělávání a velký pokrok nastal i v oblasti spolupráce s rodiči, zřizovateli a veřejností. Silné a</w:t>
      </w:r>
      <w:r w:rsidR="00253BC5" w:rsidRPr="00EF2FBB">
        <w:rPr>
          <w:sz w:val="24"/>
          <w:szCs w:val="24"/>
        </w:rPr>
        <w:t> </w:t>
      </w:r>
      <w:r w:rsidR="00F802C4" w:rsidRPr="00EF2FBB">
        <w:rPr>
          <w:sz w:val="24"/>
          <w:szCs w:val="24"/>
        </w:rPr>
        <w:t xml:space="preserve">slabé stránky, příležitosti i hrozby nedefinované v průběžně aktualizovaných SWOT analýzách byly pro rozvoj vzdělávání účinně využívány. Během nepředpokládaných překážek zapojení aktéři prokázali vysokou </w:t>
      </w:r>
      <w:r w:rsidR="00253BC5" w:rsidRPr="00EF2FBB">
        <w:rPr>
          <w:sz w:val="24"/>
          <w:szCs w:val="24"/>
        </w:rPr>
        <w:t>flexibilitu v řešení problémů a schopnost přizpůsobení se nově nastalým situacím. Po celou dobu realizace místního akčního plánování byly naplňovány principy místního akčního plánování (spolupráce, zapojení dotčené veřejnosti, dohoda, otevřenost, SMART, udržitelnost a partnerství).</w:t>
      </w:r>
    </w:p>
    <w:p w14:paraId="45A6D823" w14:textId="1869C2F3" w:rsidR="00253BC5" w:rsidRPr="00EF2FBB" w:rsidRDefault="00253BC5" w:rsidP="00F802C4">
      <w:pPr>
        <w:spacing w:line="360" w:lineRule="auto"/>
        <w:jc w:val="both"/>
        <w:rPr>
          <w:sz w:val="24"/>
          <w:szCs w:val="24"/>
        </w:rPr>
      </w:pPr>
      <w:r w:rsidRPr="00EF2FBB">
        <w:rPr>
          <w:sz w:val="24"/>
          <w:szCs w:val="24"/>
        </w:rPr>
        <w:t>Je nanejvýš žádoucí, aby se podařilo zajistit projektu udržitelnost a pokračovat v aktivitách vedoucích ke zlepšování kvality vzdělávání v území a rozvíjení inkluzivního přístupu. Pokračování projektu na současné úrovni má mezi aktéry v území vysokou podporu, což deklaruje pozitivní vnímání jeho přínosů.</w:t>
      </w:r>
    </w:p>
    <w:p w14:paraId="471C100C" w14:textId="551DAE92" w:rsidR="00253BC5" w:rsidRPr="00EF2FBB" w:rsidRDefault="00253BC5" w:rsidP="00F802C4">
      <w:pPr>
        <w:spacing w:line="360" w:lineRule="auto"/>
        <w:jc w:val="both"/>
        <w:rPr>
          <w:sz w:val="24"/>
          <w:szCs w:val="24"/>
        </w:rPr>
      </w:pPr>
      <w:r w:rsidRPr="00EF2FBB">
        <w:rPr>
          <w:sz w:val="24"/>
          <w:szCs w:val="24"/>
        </w:rPr>
        <w:t xml:space="preserve">Projekty místního akčního plánování MAP I – MAP III přinesly mnoho pozitivních výsledků. Pokračování </w:t>
      </w:r>
      <w:r w:rsidR="00EF2FBB" w:rsidRPr="00EF2FBB">
        <w:rPr>
          <w:sz w:val="24"/>
          <w:szCs w:val="24"/>
        </w:rPr>
        <w:t>má potenciál přinést další změny a zlepšení v oblasti vzdělávání.</w:t>
      </w:r>
    </w:p>
    <w:p w14:paraId="38D5DB42" w14:textId="77777777" w:rsidR="00EF2FBB" w:rsidRDefault="00EF2FBB" w:rsidP="00F802C4">
      <w:pPr>
        <w:spacing w:line="360" w:lineRule="auto"/>
        <w:jc w:val="both"/>
        <w:rPr>
          <w:sz w:val="28"/>
          <w:szCs w:val="28"/>
        </w:rPr>
      </w:pPr>
    </w:p>
    <w:p w14:paraId="12010776" w14:textId="77777777" w:rsidR="00D77173" w:rsidRDefault="00D77173" w:rsidP="00F802C4">
      <w:pPr>
        <w:spacing w:line="360" w:lineRule="auto"/>
        <w:jc w:val="both"/>
        <w:rPr>
          <w:sz w:val="24"/>
          <w:szCs w:val="24"/>
        </w:rPr>
      </w:pPr>
    </w:p>
    <w:p w14:paraId="16B18EBF" w14:textId="77777777" w:rsidR="00D77173" w:rsidRDefault="00D77173" w:rsidP="00F802C4">
      <w:pPr>
        <w:spacing w:line="360" w:lineRule="auto"/>
        <w:jc w:val="both"/>
        <w:rPr>
          <w:sz w:val="24"/>
          <w:szCs w:val="24"/>
        </w:rPr>
      </w:pPr>
    </w:p>
    <w:p w14:paraId="753670F8" w14:textId="77777777" w:rsidR="00D77173" w:rsidRDefault="00D77173" w:rsidP="00F802C4">
      <w:pPr>
        <w:spacing w:line="360" w:lineRule="auto"/>
        <w:jc w:val="both"/>
        <w:rPr>
          <w:sz w:val="24"/>
          <w:szCs w:val="24"/>
        </w:rPr>
      </w:pPr>
    </w:p>
    <w:p w14:paraId="380F5AF1" w14:textId="77777777" w:rsidR="00D77173" w:rsidRDefault="00D77173" w:rsidP="00F802C4">
      <w:pPr>
        <w:spacing w:line="360" w:lineRule="auto"/>
        <w:jc w:val="both"/>
        <w:rPr>
          <w:sz w:val="24"/>
          <w:szCs w:val="24"/>
        </w:rPr>
      </w:pPr>
    </w:p>
    <w:p w14:paraId="3F3D5C71" w14:textId="77777777" w:rsidR="00D77173" w:rsidRDefault="00D77173" w:rsidP="00F802C4">
      <w:pPr>
        <w:spacing w:line="360" w:lineRule="auto"/>
        <w:jc w:val="both"/>
        <w:rPr>
          <w:sz w:val="24"/>
          <w:szCs w:val="24"/>
        </w:rPr>
      </w:pPr>
    </w:p>
    <w:p w14:paraId="5B4FE194" w14:textId="4020A3EC" w:rsidR="00EF2FBB" w:rsidRPr="00D77173" w:rsidRDefault="00EF2FBB" w:rsidP="00F802C4">
      <w:pPr>
        <w:spacing w:line="360" w:lineRule="auto"/>
        <w:jc w:val="both"/>
        <w:rPr>
          <w:sz w:val="24"/>
          <w:szCs w:val="24"/>
        </w:rPr>
      </w:pPr>
      <w:r w:rsidRPr="00D77173">
        <w:rPr>
          <w:sz w:val="24"/>
          <w:szCs w:val="24"/>
        </w:rPr>
        <w:lastRenderedPageBreak/>
        <w:t>Doporučení:</w:t>
      </w:r>
    </w:p>
    <w:p w14:paraId="3E61CCDF" w14:textId="2F6E3974" w:rsidR="00EF2FBB" w:rsidRPr="00D77173" w:rsidRDefault="00EF2FBB" w:rsidP="00EF2FBB">
      <w:pPr>
        <w:pStyle w:val="Odstavecseseznamem"/>
        <w:numPr>
          <w:ilvl w:val="0"/>
          <w:numId w:val="16"/>
        </w:numPr>
        <w:spacing w:line="360" w:lineRule="auto"/>
        <w:jc w:val="both"/>
        <w:rPr>
          <w:sz w:val="24"/>
          <w:szCs w:val="24"/>
        </w:rPr>
      </w:pPr>
      <w:r w:rsidRPr="00D77173">
        <w:rPr>
          <w:sz w:val="24"/>
          <w:szCs w:val="24"/>
        </w:rPr>
        <w:t>Udržení vzniklých partnerství a pokračování spolupráce mezi aktéry ideálně prostřednictvím navazujícího projektu MAP IV.</w:t>
      </w:r>
    </w:p>
    <w:p w14:paraId="433A86BC" w14:textId="178B9A20" w:rsidR="0060221A" w:rsidRPr="00D77173" w:rsidRDefault="0060221A" w:rsidP="00EF2FBB">
      <w:pPr>
        <w:pStyle w:val="Odstavecseseznamem"/>
        <w:numPr>
          <w:ilvl w:val="0"/>
          <w:numId w:val="16"/>
        </w:numPr>
        <w:spacing w:line="360" w:lineRule="auto"/>
        <w:jc w:val="both"/>
        <w:rPr>
          <w:sz w:val="24"/>
          <w:szCs w:val="24"/>
        </w:rPr>
      </w:pPr>
      <w:r w:rsidRPr="00D77173">
        <w:rPr>
          <w:sz w:val="24"/>
          <w:szCs w:val="24"/>
        </w:rPr>
        <w:t>Pokračování v dalších vzdělávání pedagogických pracovníků a zvyšování jejich kvalifikace, znalostí a dovedností.</w:t>
      </w:r>
    </w:p>
    <w:p w14:paraId="12766E10" w14:textId="2484645A" w:rsidR="00EF2FBB" w:rsidRPr="00D77173" w:rsidRDefault="00EF2FBB" w:rsidP="00EF2FBB">
      <w:pPr>
        <w:pStyle w:val="Odstavecseseznamem"/>
        <w:numPr>
          <w:ilvl w:val="0"/>
          <w:numId w:val="16"/>
        </w:numPr>
        <w:spacing w:line="360" w:lineRule="auto"/>
        <w:jc w:val="both"/>
        <w:rPr>
          <w:sz w:val="24"/>
          <w:szCs w:val="24"/>
        </w:rPr>
      </w:pPr>
      <w:r w:rsidRPr="00D77173">
        <w:rPr>
          <w:sz w:val="24"/>
          <w:szCs w:val="24"/>
        </w:rPr>
        <w:t>Za</w:t>
      </w:r>
      <w:r w:rsidR="0060221A" w:rsidRPr="00D77173">
        <w:rPr>
          <w:sz w:val="24"/>
          <w:szCs w:val="24"/>
        </w:rPr>
        <w:t xml:space="preserve"> účelem zajištění současní úrovně projektu za</w:t>
      </w:r>
      <w:r w:rsidRPr="00D77173">
        <w:rPr>
          <w:sz w:val="24"/>
          <w:szCs w:val="24"/>
        </w:rPr>
        <w:t xml:space="preserve">chování minimálně současných personálních kapacit </w:t>
      </w:r>
      <w:r w:rsidR="0060221A" w:rsidRPr="00D77173">
        <w:rPr>
          <w:sz w:val="24"/>
          <w:szCs w:val="24"/>
        </w:rPr>
        <w:t>školských zařízení.</w:t>
      </w:r>
    </w:p>
    <w:p w14:paraId="5A5E59E1" w14:textId="08FE6C60" w:rsidR="0060221A" w:rsidRPr="00D77173" w:rsidRDefault="0060221A" w:rsidP="00EF2FBB">
      <w:pPr>
        <w:pStyle w:val="Odstavecseseznamem"/>
        <w:numPr>
          <w:ilvl w:val="0"/>
          <w:numId w:val="16"/>
        </w:numPr>
        <w:spacing w:line="360" w:lineRule="auto"/>
        <w:jc w:val="both"/>
        <w:rPr>
          <w:sz w:val="24"/>
          <w:szCs w:val="24"/>
        </w:rPr>
      </w:pPr>
      <w:r w:rsidRPr="00D77173">
        <w:rPr>
          <w:sz w:val="24"/>
          <w:szCs w:val="24"/>
        </w:rPr>
        <w:t>Zachov</w:t>
      </w:r>
      <w:r w:rsidR="00D77173" w:rsidRPr="00D77173">
        <w:rPr>
          <w:sz w:val="24"/>
          <w:szCs w:val="24"/>
        </w:rPr>
        <w:t>ání</w:t>
      </w:r>
      <w:r w:rsidRPr="00D77173">
        <w:rPr>
          <w:sz w:val="24"/>
          <w:szCs w:val="24"/>
        </w:rPr>
        <w:t xml:space="preserve"> vysok</w:t>
      </w:r>
      <w:r w:rsidR="00D77173" w:rsidRPr="00D77173">
        <w:rPr>
          <w:sz w:val="24"/>
          <w:szCs w:val="24"/>
        </w:rPr>
        <w:t>é</w:t>
      </w:r>
      <w:r w:rsidRPr="00D77173">
        <w:rPr>
          <w:sz w:val="24"/>
          <w:szCs w:val="24"/>
        </w:rPr>
        <w:t xml:space="preserve"> úrov</w:t>
      </w:r>
      <w:r w:rsidR="00D77173" w:rsidRPr="00D77173">
        <w:rPr>
          <w:sz w:val="24"/>
          <w:szCs w:val="24"/>
        </w:rPr>
        <w:t>ně</w:t>
      </w:r>
      <w:r w:rsidRPr="00D77173">
        <w:rPr>
          <w:sz w:val="24"/>
          <w:szCs w:val="24"/>
        </w:rPr>
        <w:t xml:space="preserve"> informovanosti o fungování a dosavadních výsledcích projektu za účelem motivace pro zapojení dalších aktérů.</w:t>
      </w:r>
    </w:p>
    <w:p w14:paraId="529E13AE" w14:textId="4F629460" w:rsidR="0060221A" w:rsidRPr="00D77173" w:rsidRDefault="0060221A" w:rsidP="00EF2FBB">
      <w:pPr>
        <w:pStyle w:val="Odstavecseseznamem"/>
        <w:numPr>
          <w:ilvl w:val="0"/>
          <w:numId w:val="16"/>
        </w:numPr>
        <w:spacing w:line="360" w:lineRule="auto"/>
        <w:jc w:val="both"/>
        <w:rPr>
          <w:sz w:val="24"/>
          <w:szCs w:val="24"/>
        </w:rPr>
      </w:pPr>
      <w:r w:rsidRPr="00D77173">
        <w:rPr>
          <w:sz w:val="24"/>
          <w:szCs w:val="24"/>
        </w:rPr>
        <w:t>Zachování a rozvoj spolupráce se zřizovateli školských zařízení.</w:t>
      </w:r>
    </w:p>
    <w:p w14:paraId="0A1D35F0" w14:textId="573382C6" w:rsidR="0060221A" w:rsidRPr="00D77173" w:rsidRDefault="0060221A" w:rsidP="00EF2FBB">
      <w:pPr>
        <w:pStyle w:val="Odstavecseseznamem"/>
        <w:numPr>
          <w:ilvl w:val="0"/>
          <w:numId w:val="16"/>
        </w:numPr>
        <w:spacing w:line="360" w:lineRule="auto"/>
        <w:jc w:val="both"/>
        <w:rPr>
          <w:sz w:val="24"/>
          <w:szCs w:val="24"/>
        </w:rPr>
      </w:pPr>
      <w:r w:rsidRPr="00D77173">
        <w:rPr>
          <w:sz w:val="24"/>
          <w:szCs w:val="24"/>
        </w:rPr>
        <w:t>Motivace ke vzniku nových partnerství a rozvoj spolupráce s organizacemi působícími v území.</w:t>
      </w:r>
    </w:p>
    <w:p w14:paraId="33FAF677" w14:textId="20200392" w:rsidR="0060221A" w:rsidRPr="00D77173" w:rsidRDefault="0060221A" w:rsidP="00D77173">
      <w:pPr>
        <w:spacing w:line="360" w:lineRule="auto"/>
        <w:ind w:left="360"/>
        <w:jc w:val="both"/>
        <w:rPr>
          <w:sz w:val="24"/>
          <w:szCs w:val="24"/>
        </w:rPr>
      </w:pPr>
    </w:p>
    <w:p w14:paraId="3F4DBD4C" w14:textId="2463F4B0" w:rsidR="002E46C6" w:rsidRPr="00185C46" w:rsidRDefault="002E46C6" w:rsidP="005A7DE5">
      <w:pPr>
        <w:spacing w:line="360" w:lineRule="auto"/>
        <w:jc w:val="both"/>
        <w:rPr>
          <w:sz w:val="28"/>
          <w:szCs w:val="28"/>
        </w:rPr>
      </w:pPr>
    </w:p>
    <w:p w14:paraId="29AEC2E1" w14:textId="77777777" w:rsidR="002E46C6" w:rsidRPr="00185C46" w:rsidRDefault="002E46C6" w:rsidP="005A7DE5">
      <w:pPr>
        <w:spacing w:line="360" w:lineRule="auto"/>
        <w:jc w:val="both"/>
        <w:rPr>
          <w:sz w:val="28"/>
          <w:szCs w:val="28"/>
        </w:rPr>
      </w:pPr>
    </w:p>
    <w:p w14:paraId="0F4C036D" w14:textId="722C2098" w:rsidR="00621999" w:rsidRPr="00185C46" w:rsidRDefault="00621999" w:rsidP="003D1E83">
      <w:pPr>
        <w:jc w:val="both"/>
        <w:rPr>
          <w:sz w:val="28"/>
          <w:szCs w:val="28"/>
        </w:rPr>
      </w:pPr>
    </w:p>
    <w:p w14:paraId="21EB69AC" w14:textId="77777777" w:rsidR="00621999" w:rsidRPr="00185C46" w:rsidRDefault="00621999" w:rsidP="003D1E83">
      <w:pPr>
        <w:jc w:val="both"/>
        <w:rPr>
          <w:sz w:val="28"/>
          <w:szCs w:val="28"/>
        </w:rPr>
      </w:pPr>
    </w:p>
    <w:sectPr w:rsidR="00621999" w:rsidRPr="00185C46" w:rsidSect="00577376">
      <w:footerReference w:type="defaul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CD11" w14:textId="77777777" w:rsidR="00CD1C68" w:rsidRDefault="00CD1C68" w:rsidP="00120443">
      <w:pPr>
        <w:spacing w:after="0" w:line="240" w:lineRule="auto"/>
      </w:pPr>
      <w:r>
        <w:separator/>
      </w:r>
    </w:p>
  </w:endnote>
  <w:endnote w:type="continuationSeparator" w:id="0">
    <w:p w14:paraId="44D62AC3" w14:textId="77777777" w:rsidR="00CD1C68" w:rsidRDefault="00CD1C68" w:rsidP="0012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38340"/>
      <w:docPartObj>
        <w:docPartGallery w:val="Page Numbers (Bottom of Page)"/>
        <w:docPartUnique/>
      </w:docPartObj>
    </w:sdtPr>
    <w:sdtContent>
      <w:p w14:paraId="0B2A708C" w14:textId="7CA3D734" w:rsidR="00121812" w:rsidRDefault="00000000">
        <w:pPr>
          <w:pStyle w:val="Zpat"/>
          <w:jc w:val="right"/>
        </w:pPr>
      </w:p>
    </w:sdtContent>
  </w:sdt>
  <w:p w14:paraId="16926BE1" w14:textId="77777777" w:rsidR="00121812" w:rsidRDefault="001218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164466"/>
      <w:docPartObj>
        <w:docPartGallery w:val="Page Numbers (Bottom of Page)"/>
        <w:docPartUnique/>
      </w:docPartObj>
    </w:sdtPr>
    <w:sdtContent>
      <w:p w14:paraId="5A2A2CBB" w14:textId="637CE911" w:rsidR="00121812" w:rsidRDefault="00121812">
        <w:pPr>
          <w:pStyle w:val="Zpat"/>
          <w:jc w:val="right"/>
        </w:pPr>
        <w:r>
          <w:fldChar w:fldCharType="begin"/>
        </w:r>
        <w:r>
          <w:instrText>PAGE   \* MERGEFORMAT</w:instrText>
        </w:r>
        <w:r>
          <w:fldChar w:fldCharType="separate"/>
        </w:r>
        <w:r>
          <w:t>2</w:t>
        </w:r>
        <w:r>
          <w:fldChar w:fldCharType="end"/>
        </w:r>
      </w:p>
    </w:sdtContent>
  </w:sdt>
  <w:p w14:paraId="3E030F3E" w14:textId="77777777" w:rsidR="00121812" w:rsidRDefault="001218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203118"/>
      <w:docPartObj>
        <w:docPartGallery w:val="Page Numbers (Bottom of Page)"/>
        <w:docPartUnique/>
      </w:docPartObj>
    </w:sdtPr>
    <w:sdtContent>
      <w:p w14:paraId="4BD280C0" w14:textId="796D7D50" w:rsidR="00121812" w:rsidRDefault="00121812">
        <w:pPr>
          <w:pStyle w:val="Zpat"/>
          <w:jc w:val="right"/>
        </w:pPr>
        <w:r>
          <w:fldChar w:fldCharType="begin"/>
        </w:r>
        <w:r>
          <w:instrText>PAGE   \* MERGEFORMAT</w:instrText>
        </w:r>
        <w:r>
          <w:fldChar w:fldCharType="separate"/>
        </w:r>
        <w:r>
          <w:t>2</w:t>
        </w:r>
        <w:r>
          <w:fldChar w:fldCharType="end"/>
        </w:r>
      </w:p>
    </w:sdtContent>
  </w:sdt>
  <w:p w14:paraId="228B0F31" w14:textId="77777777" w:rsidR="00121812" w:rsidRDefault="001218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686C" w14:textId="77777777" w:rsidR="00CD1C68" w:rsidRDefault="00CD1C68" w:rsidP="00120443">
      <w:pPr>
        <w:spacing w:after="0" w:line="240" w:lineRule="auto"/>
      </w:pPr>
      <w:r>
        <w:separator/>
      </w:r>
    </w:p>
  </w:footnote>
  <w:footnote w:type="continuationSeparator" w:id="0">
    <w:p w14:paraId="6A58FA4B" w14:textId="77777777" w:rsidR="00CD1C68" w:rsidRDefault="00CD1C68" w:rsidP="00120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8804" w14:textId="53030F52" w:rsidR="00121812" w:rsidRDefault="00121812" w:rsidP="00121812">
    <w:pPr>
      <w:pStyle w:val="Zhlav"/>
      <w:jc w:val="center"/>
    </w:pPr>
    <w:r>
      <w:rPr>
        <w:noProof/>
      </w:rPr>
      <w:drawing>
        <wp:inline distT="0" distB="0" distL="0" distR="0" wp14:anchorId="54CDF3A9" wp14:editId="06B1C72E">
          <wp:extent cx="3394969" cy="607430"/>
          <wp:effectExtent l="0" t="0" r="0" b="0"/>
          <wp:docPr id="368530264" name="Obrázek 368530264" descr="C:\Users\Lucie\Desktop\195cs_4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C:\Users\Lucie\Desktop\195cs_4_big.jpg"/>
                  <pic:cNvPicPr>
                    <a:picLocks noChangeAspect="1"/>
                  </pic:cNvPicPr>
                </pic:nvPicPr>
                <pic:blipFill rotWithShape="1">
                  <a:blip r:embed="rId1">
                    <a:extLst>
                      <a:ext uri="{28A0092B-C50C-407E-A947-70E740481C1C}">
                        <a14:useLocalDpi xmlns:a14="http://schemas.microsoft.com/office/drawing/2010/main" val="0"/>
                      </a:ext>
                    </a:extLst>
                  </a:blip>
                  <a:srcRect t="19817"/>
                  <a:stretch/>
                </pic:blipFill>
                <pic:spPr bwMode="auto">
                  <a:xfrm>
                    <a:off x="0" y="0"/>
                    <a:ext cx="3428222" cy="613380"/>
                  </a:xfrm>
                  <a:prstGeom prst="rect">
                    <a:avLst/>
                  </a:prstGeom>
                  <a:noFill/>
                  <a:ln>
                    <a:noFill/>
                  </a:ln>
                  <a:extLst>
                    <a:ext uri="{53640926-AAD7-44D8-BBD7-CCE9431645EC}">
                      <a14:shadowObscured xmlns:a14="http://schemas.microsoft.com/office/drawing/2010/main"/>
                    </a:ext>
                  </a:extLst>
                </pic:spPr>
              </pic:pic>
            </a:graphicData>
          </a:graphic>
        </wp:inline>
      </w:drawing>
    </w:r>
  </w:p>
  <w:p w14:paraId="3FF1E4FC" w14:textId="77777777" w:rsidR="00121812" w:rsidRDefault="00121812" w:rsidP="00121812">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58CF" w14:textId="7C0E64D9" w:rsidR="00577376" w:rsidRDefault="00577376" w:rsidP="0057737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258E"/>
    <w:multiLevelType w:val="hybridMultilevel"/>
    <w:tmpl w:val="525CFD28"/>
    <w:lvl w:ilvl="0" w:tplc="931E6A66">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4B38B7"/>
    <w:multiLevelType w:val="hybridMultilevel"/>
    <w:tmpl w:val="A7B68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A15FD5"/>
    <w:multiLevelType w:val="hybridMultilevel"/>
    <w:tmpl w:val="80F01900"/>
    <w:lvl w:ilvl="0" w:tplc="AC3044FA">
      <w:start w:val="4"/>
      <w:numFmt w:val="bullet"/>
      <w:lvlText w:val="-"/>
      <w:lvlJc w:val="left"/>
      <w:pPr>
        <w:ind w:left="720" w:hanging="360"/>
      </w:pPr>
      <w:rPr>
        <w:rFonts w:ascii="Calibri" w:eastAsiaTheme="minorHAnsi" w:hAnsi="Calibri" w:cs="Calibri"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01346C"/>
    <w:multiLevelType w:val="hybridMultilevel"/>
    <w:tmpl w:val="089CBC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6564A"/>
    <w:multiLevelType w:val="hybridMultilevel"/>
    <w:tmpl w:val="4FAAC5DA"/>
    <w:lvl w:ilvl="0" w:tplc="93F6AB2C">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416885"/>
    <w:multiLevelType w:val="multilevel"/>
    <w:tmpl w:val="1304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09471E"/>
    <w:multiLevelType w:val="hybridMultilevel"/>
    <w:tmpl w:val="40F2F2DC"/>
    <w:lvl w:ilvl="0" w:tplc="E7961E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D015C6"/>
    <w:multiLevelType w:val="hybridMultilevel"/>
    <w:tmpl w:val="1C94CFAE"/>
    <w:lvl w:ilvl="0" w:tplc="2D4E8AA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81E6AA5"/>
    <w:multiLevelType w:val="hybridMultilevel"/>
    <w:tmpl w:val="12A4A538"/>
    <w:lvl w:ilvl="0" w:tplc="441670A6">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00444E7"/>
    <w:multiLevelType w:val="hybridMultilevel"/>
    <w:tmpl w:val="331891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64560464"/>
    <w:multiLevelType w:val="hybridMultilevel"/>
    <w:tmpl w:val="C310D796"/>
    <w:lvl w:ilvl="0" w:tplc="8CC4D4A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50D4F14"/>
    <w:multiLevelType w:val="hybridMultilevel"/>
    <w:tmpl w:val="F27E5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6B30EFF"/>
    <w:multiLevelType w:val="hybridMultilevel"/>
    <w:tmpl w:val="B290D7DA"/>
    <w:lvl w:ilvl="0" w:tplc="943892D0">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72A4C72"/>
    <w:multiLevelType w:val="hybridMultilevel"/>
    <w:tmpl w:val="E2DE1D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DC711EE"/>
    <w:multiLevelType w:val="multilevel"/>
    <w:tmpl w:val="91FCF6DE"/>
    <w:lvl w:ilvl="0">
      <w:start w:val="1"/>
      <w:numFmt w:val="decimal"/>
      <w:lvlText w:val="%1."/>
      <w:lvlJc w:val="left"/>
      <w:pPr>
        <w:ind w:left="720" w:hanging="360"/>
      </w:pPr>
      <w:rPr>
        <w:rFonts w:hint="default"/>
      </w:rPr>
    </w:lvl>
    <w:lvl w:ilvl="1">
      <w:start w:val="1"/>
      <w:numFmt w:val="decimal"/>
      <w:pStyle w:val="Nadpis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68587452">
    <w:abstractNumId w:val="6"/>
  </w:num>
  <w:num w:numId="2" w16cid:durableId="536235702">
    <w:abstractNumId w:val="12"/>
  </w:num>
  <w:num w:numId="3" w16cid:durableId="322706985">
    <w:abstractNumId w:val="5"/>
  </w:num>
  <w:num w:numId="4" w16cid:durableId="1194419692">
    <w:abstractNumId w:val="4"/>
  </w:num>
  <w:num w:numId="5" w16cid:durableId="1640186356">
    <w:abstractNumId w:val="3"/>
  </w:num>
  <w:num w:numId="6" w16cid:durableId="1456673502">
    <w:abstractNumId w:val="8"/>
  </w:num>
  <w:num w:numId="7" w16cid:durableId="2053193602">
    <w:abstractNumId w:val="10"/>
  </w:num>
  <w:num w:numId="8" w16cid:durableId="1905332790">
    <w:abstractNumId w:val="2"/>
  </w:num>
  <w:num w:numId="9" w16cid:durableId="565535095">
    <w:abstractNumId w:val="1"/>
  </w:num>
  <w:num w:numId="10" w16cid:durableId="2031103408">
    <w:abstractNumId w:val="11"/>
  </w:num>
  <w:num w:numId="11" w16cid:durableId="538126385">
    <w:abstractNumId w:val="7"/>
  </w:num>
  <w:num w:numId="12" w16cid:durableId="1265648540">
    <w:abstractNumId w:val="14"/>
  </w:num>
  <w:num w:numId="13" w16cid:durableId="1058091888">
    <w:abstractNumId w:val="9"/>
  </w:num>
  <w:num w:numId="14" w16cid:durableId="1902327064">
    <w:abstractNumId w:val="14"/>
    <w:lvlOverride w:ilvl="0"/>
    <w:lvlOverride w:ilvl="1"/>
    <w:lvlOverride w:ilvl="2"/>
    <w:lvlOverride w:ilvl="3"/>
    <w:lvlOverride w:ilvl="4"/>
    <w:lvlOverride w:ilvl="5"/>
    <w:lvlOverride w:ilvl="6"/>
    <w:lvlOverride w:ilvl="7"/>
    <w:lvlOverride w:ilvl="8"/>
  </w:num>
  <w:num w:numId="15" w16cid:durableId="11230666">
    <w:abstractNumId w:val="0"/>
  </w:num>
  <w:num w:numId="16" w16cid:durableId="12644140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0443"/>
    <w:rsid w:val="00004DA9"/>
    <w:rsid w:val="00013090"/>
    <w:rsid w:val="00021CFF"/>
    <w:rsid w:val="000246D4"/>
    <w:rsid w:val="00034C46"/>
    <w:rsid w:val="00036A54"/>
    <w:rsid w:val="000414A5"/>
    <w:rsid w:val="00043402"/>
    <w:rsid w:val="00044D37"/>
    <w:rsid w:val="00050AC8"/>
    <w:rsid w:val="00061CEA"/>
    <w:rsid w:val="00064F88"/>
    <w:rsid w:val="0006684E"/>
    <w:rsid w:val="00080B1A"/>
    <w:rsid w:val="00087704"/>
    <w:rsid w:val="00094131"/>
    <w:rsid w:val="000A578A"/>
    <w:rsid w:val="000A7ABD"/>
    <w:rsid w:val="000B02E7"/>
    <w:rsid w:val="000C38F4"/>
    <w:rsid w:val="000C3A15"/>
    <w:rsid w:val="000C3DD5"/>
    <w:rsid w:val="000D09FE"/>
    <w:rsid w:val="000D4A19"/>
    <w:rsid w:val="000D6246"/>
    <w:rsid w:val="000E4423"/>
    <w:rsid w:val="000E475B"/>
    <w:rsid w:val="000E4F6D"/>
    <w:rsid w:val="000E6494"/>
    <w:rsid w:val="000E6FCD"/>
    <w:rsid w:val="00103229"/>
    <w:rsid w:val="001053AF"/>
    <w:rsid w:val="001077C8"/>
    <w:rsid w:val="001109A2"/>
    <w:rsid w:val="00111086"/>
    <w:rsid w:val="00112A29"/>
    <w:rsid w:val="0011559F"/>
    <w:rsid w:val="00120443"/>
    <w:rsid w:val="00121812"/>
    <w:rsid w:val="001236F9"/>
    <w:rsid w:val="001238DB"/>
    <w:rsid w:val="00127378"/>
    <w:rsid w:val="00134F07"/>
    <w:rsid w:val="00140A1B"/>
    <w:rsid w:val="0014536D"/>
    <w:rsid w:val="00153BB0"/>
    <w:rsid w:val="001541D0"/>
    <w:rsid w:val="00155064"/>
    <w:rsid w:val="001564FA"/>
    <w:rsid w:val="001616A3"/>
    <w:rsid w:val="00164335"/>
    <w:rsid w:val="00164E76"/>
    <w:rsid w:val="0017155E"/>
    <w:rsid w:val="00172E24"/>
    <w:rsid w:val="00176EC3"/>
    <w:rsid w:val="00182A48"/>
    <w:rsid w:val="00185C46"/>
    <w:rsid w:val="00187104"/>
    <w:rsid w:val="00187564"/>
    <w:rsid w:val="001A4BF2"/>
    <w:rsid w:val="001B0BE0"/>
    <w:rsid w:val="001B16CF"/>
    <w:rsid w:val="001B2DB6"/>
    <w:rsid w:val="001C3B79"/>
    <w:rsid w:val="001D4801"/>
    <w:rsid w:val="001D54F1"/>
    <w:rsid w:val="001E1A2A"/>
    <w:rsid w:val="001E2C36"/>
    <w:rsid w:val="001E62FA"/>
    <w:rsid w:val="001F3591"/>
    <w:rsid w:val="0020780A"/>
    <w:rsid w:val="00211A65"/>
    <w:rsid w:val="0021521F"/>
    <w:rsid w:val="00223109"/>
    <w:rsid w:val="00223342"/>
    <w:rsid w:val="00226B1F"/>
    <w:rsid w:val="00226FEF"/>
    <w:rsid w:val="00227608"/>
    <w:rsid w:val="002317D0"/>
    <w:rsid w:val="0023264D"/>
    <w:rsid w:val="00234B1E"/>
    <w:rsid w:val="002413E2"/>
    <w:rsid w:val="00246C69"/>
    <w:rsid w:val="00250986"/>
    <w:rsid w:val="00253BC5"/>
    <w:rsid w:val="00260324"/>
    <w:rsid w:val="00260D11"/>
    <w:rsid w:val="00265861"/>
    <w:rsid w:val="00266530"/>
    <w:rsid w:val="00267892"/>
    <w:rsid w:val="00273318"/>
    <w:rsid w:val="00274D79"/>
    <w:rsid w:val="00275BBB"/>
    <w:rsid w:val="00280F1A"/>
    <w:rsid w:val="00281ACD"/>
    <w:rsid w:val="00283D43"/>
    <w:rsid w:val="00286F5F"/>
    <w:rsid w:val="00287B8F"/>
    <w:rsid w:val="002A33C1"/>
    <w:rsid w:val="002A4212"/>
    <w:rsid w:val="002A51E9"/>
    <w:rsid w:val="002A66D4"/>
    <w:rsid w:val="002C5A98"/>
    <w:rsid w:val="002D1098"/>
    <w:rsid w:val="002D7A17"/>
    <w:rsid w:val="002E46C6"/>
    <w:rsid w:val="002E7A96"/>
    <w:rsid w:val="002F00BC"/>
    <w:rsid w:val="002F1C98"/>
    <w:rsid w:val="002F67A6"/>
    <w:rsid w:val="002F6A58"/>
    <w:rsid w:val="00303612"/>
    <w:rsid w:val="00306902"/>
    <w:rsid w:val="0031487A"/>
    <w:rsid w:val="00320A5F"/>
    <w:rsid w:val="0033007D"/>
    <w:rsid w:val="003435E8"/>
    <w:rsid w:val="0034561F"/>
    <w:rsid w:val="003474BD"/>
    <w:rsid w:val="003508F9"/>
    <w:rsid w:val="003554D7"/>
    <w:rsid w:val="00355E40"/>
    <w:rsid w:val="00361644"/>
    <w:rsid w:val="003753BF"/>
    <w:rsid w:val="00377243"/>
    <w:rsid w:val="003774B0"/>
    <w:rsid w:val="00382AAE"/>
    <w:rsid w:val="0039362B"/>
    <w:rsid w:val="003946B6"/>
    <w:rsid w:val="003C00A9"/>
    <w:rsid w:val="003D0EF7"/>
    <w:rsid w:val="003D1E83"/>
    <w:rsid w:val="003D23FA"/>
    <w:rsid w:val="003E0DFE"/>
    <w:rsid w:val="003E66C0"/>
    <w:rsid w:val="003F0E6E"/>
    <w:rsid w:val="003F7077"/>
    <w:rsid w:val="004003B5"/>
    <w:rsid w:val="00405176"/>
    <w:rsid w:val="00411B10"/>
    <w:rsid w:val="00422920"/>
    <w:rsid w:val="00426464"/>
    <w:rsid w:val="00426C28"/>
    <w:rsid w:val="00445735"/>
    <w:rsid w:val="004462B7"/>
    <w:rsid w:val="00446724"/>
    <w:rsid w:val="0044745B"/>
    <w:rsid w:val="004505C1"/>
    <w:rsid w:val="004555F3"/>
    <w:rsid w:val="0046748F"/>
    <w:rsid w:val="00474E5D"/>
    <w:rsid w:val="00475879"/>
    <w:rsid w:val="0047714E"/>
    <w:rsid w:val="0048541A"/>
    <w:rsid w:val="004910D7"/>
    <w:rsid w:val="004A649B"/>
    <w:rsid w:val="004B6A1C"/>
    <w:rsid w:val="004C01FD"/>
    <w:rsid w:val="004C2109"/>
    <w:rsid w:val="004C298B"/>
    <w:rsid w:val="004E00ED"/>
    <w:rsid w:val="004F13B3"/>
    <w:rsid w:val="0050191F"/>
    <w:rsid w:val="00504465"/>
    <w:rsid w:val="00506831"/>
    <w:rsid w:val="0051403E"/>
    <w:rsid w:val="00515CFD"/>
    <w:rsid w:val="00522582"/>
    <w:rsid w:val="00524BFD"/>
    <w:rsid w:val="005327C2"/>
    <w:rsid w:val="00534231"/>
    <w:rsid w:val="005344A3"/>
    <w:rsid w:val="005424F1"/>
    <w:rsid w:val="005428A8"/>
    <w:rsid w:val="00542DB5"/>
    <w:rsid w:val="00543640"/>
    <w:rsid w:val="0054555E"/>
    <w:rsid w:val="00545BBB"/>
    <w:rsid w:val="00555FD6"/>
    <w:rsid w:val="00562DB5"/>
    <w:rsid w:val="00563B62"/>
    <w:rsid w:val="005757F0"/>
    <w:rsid w:val="00577376"/>
    <w:rsid w:val="00580B59"/>
    <w:rsid w:val="005836ED"/>
    <w:rsid w:val="00590D16"/>
    <w:rsid w:val="005A6009"/>
    <w:rsid w:val="005A651D"/>
    <w:rsid w:val="005A767E"/>
    <w:rsid w:val="005A7DE5"/>
    <w:rsid w:val="005B2386"/>
    <w:rsid w:val="005B7851"/>
    <w:rsid w:val="005C282A"/>
    <w:rsid w:val="005C39C9"/>
    <w:rsid w:val="005C5EC3"/>
    <w:rsid w:val="005C69BD"/>
    <w:rsid w:val="005D2C87"/>
    <w:rsid w:val="005D4072"/>
    <w:rsid w:val="005F0664"/>
    <w:rsid w:val="005F0C1A"/>
    <w:rsid w:val="005F109A"/>
    <w:rsid w:val="005F1F37"/>
    <w:rsid w:val="005F2605"/>
    <w:rsid w:val="00601C28"/>
    <w:rsid w:val="0060221A"/>
    <w:rsid w:val="00607B2D"/>
    <w:rsid w:val="00621999"/>
    <w:rsid w:val="00632753"/>
    <w:rsid w:val="0063479B"/>
    <w:rsid w:val="0066085C"/>
    <w:rsid w:val="0066189C"/>
    <w:rsid w:val="00661C60"/>
    <w:rsid w:val="00662F31"/>
    <w:rsid w:val="006645B9"/>
    <w:rsid w:val="00666555"/>
    <w:rsid w:val="00676F2A"/>
    <w:rsid w:val="00681CEC"/>
    <w:rsid w:val="00682989"/>
    <w:rsid w:val="00684AC0"/>
    <w:rsid w:val="00693CE0"/>
    <w:rsid w:val="006954EE"/>
    <w:rsid w:val="006B06F8"/>
    <w:rsid w:val="006C2350"/>
    <w:rsid w:val="006C627D"/>
    <w:rsid w:val="006D466D"/>
    <w:rsid w:val="006D4EAC"/>
    <w:rsid w:val="006D5E06"/>
    <w:rsid w:val="006D6585"/>
    <w:rsid w:val="006E1EE8"/>
    <w:rsid w:val="006E34F6"/>
    <w:rsid w:val="006E4214"/>
    <w:rsid w:val="006F0BAA"/>
    <w:rsid w:val="006F1F6E"/>
    <w:rsid w:val="00703457"/>
    <w:rsid w:val="0070552E"/>
    <w:rsid w:val="007146CA"/>
    <w:rsid w:val="00715448"/>
    <w:rsid w:val="00725C32"/>
    <w:rsid w:val="007326FA"/>
    <w:rsid w:val="00736BF6"/>
    <w:rsid w:val="00740691"/>
    <w:rsid w:val="00742C2B"/>
    <w:rsid w:val="00743966"/>
    <w:rsid w:val="007457DB"/>
    <w:rsid w:val="00752B75"/>
    <w:rsid w:val="00754644"/>
    <w:rsid w:val="007721BC"/>
    <w:rsid w:val="007756E0"/>
    <w:rsid w:val="00783188"/>
    <w:rsid w:val="00790CB4"/>
    <w:rsid w:val="00794961"/>
    <w:rsid w:val="0079797D"/>
    <w:rsid w:val="007B2744"/>
    <w:rsid w:val="007B48CC"/>
    <w:rsid w:val="007C0460"/>
    <w:rsid w:val="007C06BB"/>
    <w:rsid w:val="007C1CCD"/>
    <w:rsid w:val="007C2576"/>
    <w:rsid w:val="007C7C5A"/>
    <w:rsid w:val="007D6FCB"/>
    <w:rsid w:val="007E0844"/>
    <w:rsid w:val="007E6DF1"/>
    <w:rsid w:val="007F187F"/>
    <w:rsid w:val="008012EA"/>
    <w:rsid w:val="00806B39"/>
    <w:rsid w:val="00806D54"/>
    <w:rsid w:val="008141EB"/>
    <w:rsid w:val="00817EDD"/>
    <w:rsid w:val="0082435F"/>
    <w:rsid w:val="00842D58"/>
    <w:rsid w:val="008443D8"/>
    <w:rsid w:val="0085332B"/>
    <w:rsid w:val="00855BE7"/>
    <w:rsid w:val="00862C7F"/>
    <w:rsid w:val="008808A2"/>
    <w:rsid w:val="00882D22"/>
    <w:rsid w:val="008874D3"/>
    <w:rsid w:val="008926F6"/>
    <w:rsid w:val="008A62AE"/>
    <w:rsid w:val="008B45BD"/>
    <w:rsid w:val="008B4838"/>
    <w:rsid w:val="008B618F"/>
    <w:rsid w:val="008B67F7"/>
    <w:rsid w:val="008C0E1B"/>
    <w:rsid w:val="008C1CA7"/>
    <w:rsid w:val="008D1F3C"/>
    <w:rsid w:val="008D3654"/>
    <w:rsid w:val="008D6FF2"/>
    <w:rsid w:val="008F4A2B"/>
    <w:rsid w:val="00907C4F"/>
    <w:rsid w:val="0091049B"/>
    <w:rsid w:val="009172E1"/>
    <w:rsid w:val="00922B3F"/>
    <w:rsid w:val="00927C93"/>
    <w:rsid w:val="00935D06"/>
    <w:rsid w:val="00945F97"/>
    <w:rsid w:val="009510DF"/>
    <w:rsid w:val="00951CF8"/>
    <w:rsid w:val="0096129E"/>
    <w:rsid w:val="00973EE9"/>
    <w:rsid w:val="009763D4"/>
    <w:rsid w:val="00982D60"/>
    <w:rsid w:val="00994C0C"/>
    <w:rsid w:val="009A5ADD"/>
    <w:rsid w:val="009C5F9B"/>
    <w:rsid w:val="009C63F2"/>
    <w:rsid w:val="009D08F7"/>
    <w:rsid w:val="009D220D"/>
    <w:rsid w:val="009D37D5"/>
    <w:rsid w:val="009D3AA5"/>
    <w:rsid w:val="009D5407"/>
    <w:rsid w:val="009E0CC2"/>
    <w:rsid w:val="009F5DC7"/>
    <w:rsid w:val="00A11720"/>
    <w:rsid w:val="00A239D7"/>
    <w:rsid w:val="00A331C9"/>
    <w:rsid w:val="00A35B8F"/>
    <w:rsid w:val="00A37A81"/>
    <w:rsid w:val="00A4317D"/>
    <w:rsid w:val="00A445C2"/>
    <w:rsid w:val="00A47A30"/>
    <w:rsid w:val="00A51779"/>
    <w:rsid w:val="00A62050"/>
    <w:rsid w:val="00A74B5F"/>
    <w:rsid w:val="00AA55C2"/>
    <w:rsid w:val="00AB3B5C"/>
    <w:rsid w:val="00AB688E"/>
    <w:rsid w:val="00AB769B"/>
    <w:rsid w:val="00AC2921"/>
    <w:rsid w:val="00AC52A6"/>
    <w:rsid w:val="00AF4ECA"/>
    <w:rsid w:val="00B01B24"/>
    <w:rsid w:val="00B10E83"/>
    <w:rsid w:val="00B22F7E"/>
    <w:rsid w:val="00B26115"/>
    <w:rsid w:val="00B26D6F"/>
    <w:rsid w:val="00B27577"/>
    <w:rsid w:val="00B32AED"/>
    <w:rsid w:val="00B454D6"/>
    <w:rsid w:val="00B47D35"/>
    <w:rsid w:val="00B703E7"/>
    <w:rsid w:val="00B74C7B"/>
    <w:rsid w:val="00B91B7B"/>
    <w:rsid w:val="00B9370D"/>
    <w:rsid w:val="00BB4821"/>
    <w:rsid w:val="00BD490A"/>
    <w:rsid w:val="00BE2780"/>
    <w:rsid w:val="00BE527C"/>
    <w:rsid w:val="00BF6157"/>
    <w:rsid w:val="00C11BF6"/>
    <w:rsid w:val="00C4154C"/>
    <w:rsid w:val="00C42101"/>
    <w:rsid w:val="00C4456A"/>
    <w:rsid w:val="00C63330"/>
    <w:rsid w:val="00C64A74"/>
    <w:rsid w:val="00C80F0E"/>
    <w:rsid w:val="00C83F85"/>
    <w:rsid w:val="00C85244"/>
    <w:rsid w:val="00C8685E"/>
    <w:rsid w:val="00C87309"/>
    <w:rsid w:val="00C90909"/>
    <w:rsid w:val="00CA44DF"/>
    <w:rsid w:val="00CA67BD"/>
    <w:rsid w:val="00CB4B12"/>
    <w:rsid w:val="00CC4572"/>
    <w:rsid w:val="00CD1C68"/>
    <w:rsid w:val="00CE1203"/>
    <w:rsid w:val="00CF0054"/>
    <w:rsid w:val="00CF1F48"/>
    <w:rsid w:val="00CF2DE3"/>
    <w:rsid w:val="00CF5853"/>
    <w:rsid w:val="00CF7A37"/>
    <w:rsid w:val="00D01EDC"/>
    <w:rsid w:val="00D04738"/>
    <w:rsid w:val="00D062DC"/>
    <w:rsid w:val="00D268B4"/>
    <w:rsid w:val="00D34E89"/>
    <w:rsid w:val="00D35EA9"/>
    <w:rsid w:val="00D36CE4"/>
    <w:rsid w:val="00D40413"/>
    <w:rsid w:val="00D417EB"/>
    <w:rsid w:val="00D44678"/>
    <w:rsid w:val="00D44B1F"/>
    <w:rsid w:val="00D46619"/>
    <w:rsid w:val="00D46D76"/>
    <w:rsid w:val="00D50EF3"/>
    <w:rsid w:val="00D50F9A"/>
    <w:rsid w:val="00D66315"/>
    <w:rsid w:val="00D66D1A"/>
    <w:rsid w:val="00D73039"/>
    <w:rsid w:val="00D77173"/>
    <w:rsid w:val="00D774D2"/>
    <w:rsid w:val="00D96412"/>
    <w:rsid w:val="00DA18B3"/>
    <w:rsid w:val="00DA5821"/>
    <w:rsid w:val="00DB2505"/>
    <w:rsid w:val="00DB554B"/>
    <w:rsid w:val="00DB7DAD"/>
    <w:rsid w:val="00DC1279"/>
    <w:rsid w:val="00DC4250"/>
    <w:rsid w:val="00DC47EF"/>
    <w:rsid w:val="00DD13CC"/>
    <w:rsid w:val="00DD19B1"/>
    <w:rsid w:val="00DD6B11"/>
    <w:rsid w:val="00DE2F65"/>
    <w:rsid w:val="00DF0B6F"/>
    <w:rsid w:val="00E00BF7"/>
    <w:rsid w:val="00E05E5A"/>
    <w:rsid w:val="00E10BFD"/>
    <w:rsid w:val="00E13DE5"/>
    <w:rsid w:val="00E1639C"/>
    <w:rsid w:val="00E24E41"/>
    <w:rsid w:val="00E33A82"/>
    <w:rsid w:val="00E439ED"/>
    <w:rsid w:val="00E5486C"/>
    <w:rsid w:val="00E54E2D"/>
    <w:rsid w:val="00E62FA8"/>
    <w:rsid w:val="00E7160C"/>
    <w:rsid w:val="00E77180"/>
    <w:rsid w:val="00E94604"/>
    <w:rsid w:val="00EA2F93"/>
    <w:rsid w:val="00EA5CE1"/>
    <w:rsid w:val="00EB044F"/>
    <w:rsid w:val="00EB2021"/>
    <w:rsid w:val="00EB2ED0"/>
    <w:rsid w:val="00EB56BF"/>
    <w:rsid w:val="00EB629A"/>
    <w:rsid w:val="00EC06C6"/>
    <w:rsid w:val="00EC393E"/>
    <w:rsid w:val="00EC4567"/>
    <w:rsid w:val="00EC7F5F"/>
    <w:rsid w:val="00ED30D6"/>
    <w:rsid w:val="00ED5CBD"/>
    <w:rsid w:val="00EE25C1"/>
    <w:rsid w:val="00EE2B91"/>
    <w:rsid w:val="00EF0AA8"/>
    <w:rsid w:val="00EF2FBB"/>
    <w:rsid w:val="00EF66B3"/>
    <w:rsid w:val="00F02DA5"/>
    <w:rsid w:val="00F051A9"/>
    <w:rsid w:val="00F052C1"/>
    <w:rsid w:val="00F13C72"/>
    <w:rsid w:val="00F1463A"/>
    <w:rsid w:val="00F15323"/>
    <w:rsid w:val="00F15F40"/>
    <w:rsid w:val="00F2021F"/>
    <w:rsid w:val="00F2058B"/>
    <w:rsid w:val="00F2388F"/>
    <w:rsid w:val="00F27BE6"/>
    <w:rsid w:val="00F3797A"/>
    <w:rsid w:val="00F435DD"/>
    <w:rsid w:val="00F44E57"/>
    <w:rsid w:val="00F46852"/>
    <w:rsid w:val="00F50819"/>
    <w:rsid w:val="00F50EF9"/>
    <w:rsid w:val="00F539B5"/>
    <w:rsid w:val="00F802C4"/>
    <w:rsid w:val="00F87C74"/>
    <w:rsid w:val="00FA4A86"/>
    <w:rsid w:val="00FA5925"/>
    <w:rsid w:val="00FB6E3D"/>
    <w:rsid w:val="00FD34A9"/>
    <w:rsid w:val="00FF6E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094BD"/>
  <w15:docId w15:val="{E3F8FF8D-7AAA-4898-B69C-EEE41B0D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0443"/>
  </w:style>
  <w:style w:type="paragraph" w:styleId="Nadpis1">
    <w:name w:val="heading 1"/>
    <w:basedOn w:val="Normln"/>
    <w:next w:val="Normln"/>
    <w:link w:val="Nadpis1Char"/>
    <w:uiPriority w:val="9"/>
    <w:qFormat/>
    <w:rsid w:val="00542DB5"/>
    <w:pPr>
      <w:keepNext/>
      <w:keepLines/>
      <w:spacing w:before="240" w:after="0" w:line="360" w:lineRule="auto"/>
      <w:jc w:val="center"/>
      <w:outlineLvl w:val="0"/>
    </w:pPr>
    <w:rPr>
      <w:rFonts w:asciiTheme="majorHAnsi" w:eastAsia="Times New Roman" w:hAnsiTheme="majorHAnsi" w:cstheme="majorBidi"/>
      <w:b/>
      <w:i/>
      <w:caps/>
      <w:color w:val="2F5496" w:themeColor="accent1" w:themeShade="BF"/>
      <w:sz w:val="40"/>
      <w:szCs w:val="36"/>
      <w:lang w:eastAsia="cs-CZ"/>
    </w:rPr>
  </w:style>
  <w:style w:type="paragraph" w:styleId="Nadpis2">
    <w:name w:val="heading 2"/>
    <w:basedOn w:val="Normln"/>
    <w:next w:val="Normln"/>
    <w:link w:val="Nadpis2Char"/>
    <w:uiPriority w:val="9"/>
    <w:unhideWhenUsed/>
    <w:qFormat/>
    <w:rsid w:val="007C1CCD"/>
    <w:pPr>
      <w:keepNext/>
      <w:keepLines/>
      <w:numPr>
        <w:ilvl w:val="1"/>
        <w:numId w:val="12"/>
      </w:numPr>
      <w:spacing w:before="120" w:after="120"/>
      <w:ind w:left="709"/>
      <w:outlineLvl w:val="1"/>
    </w:pPr>
    <w:rPr>
      <w:rFonts w:asciiTheme="majorHAnsi" w:eastAsia="Times New Roman" w:hAnsiTheme="majorHAnsi" w:cstheme="majorBidi"/>
      <w:b/>
      <w:bCs/>
      <w:i/>
      <w:iCs/>
      <w:color w:val="2F5496" w:themeColor="accent1" w:themeShade="BF"/>
      <w:sz w:val="36"/>
      <w:szCs w:val="28"/>
      <w:lang w:eastAsia="cs-CZ"/>
    </w:rPr>
  </w:style>
  <w:style w:type="paragraph" w:styleId="Nadpis3">
    <w:name w:val="heading 3"/>
    <w:basedOn w:val="Normln"/>
    <w:next w:val="Normln"/>
    <w:link w:val="Nadpis3Char"/>
    <w:uiPriority w:val="9"/>
    <w:unhideWhenUsed/>
    <w:qFormat/>
    <w:rsid w:val="008F4A2B"/>
    <w:pPr>
      <w:keepNext/>
      <w:keepLines/>
      <w:spacing w:before="40" w:after="0"/>
      <w:outlineLvl w:val="2"/>
    </w:pPr>
    <w:rPr>
      <w:rFonts w:asciiTheme="majorHAnsi" w:eastAsiaTheme="majorEastAsia" w:hAnsiTheme="majorHAnsi" w:cstheme="majorBidi"/>
      <w:b/>
      <w:bCs/>
      <w:color w:val="2F5496" w:themeColor="accent1" w:themeShade="BF"/>
      <w:sz w:val="32"/>
      <w:szCs w:val="24"/>
      <w:lang w:eastAsia="cs-CZ"/>
    </w:rPr>
  </w:style>
  <w:style w:type="paragraph" w:styleId="Nadpis4">
    <w:name w:val="heading 4"/>
    <w:basedOn w:val="Normln"/>
    <w:next w:val="Normln"/>
    <w:link w:val="Nadpis4Char"/>
    <w:uiPriority w:val="9"/>
    <w:semiHidden/>
    <w:unhideWhenUsed/>
    <w:qFormat/>
    <w:rsid w:val="00320A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04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0443"/>
  </w:style>
  <w:style w:type="paragraph" w:styleId="Zpat">
    <w:name w:val="footer"/>
    <w:basedOn w:val="Normln"/>
    <w:link w:val="ZpatChar"/>
    <w:uiPriority w:val="99"/>
    <w:unhideWhenUsed/>
    <w:rsid w:val="00120443"/>
    <w:pPr>
      <w:tabs>
        <w:tab w:val="center" w:pos="4536"/>
        <w:tab w:val="right" w:pos="9072"/>
      </w:tabs>
      <w:spacing w:after="0" w:line="240" w:lineRule="auto"/>
    </w:pPr>
  </w:style>
  <w:style w:type="character" w:customStyle="1" w:styleId="ZpatChar">
    <w:name w:val="Zápatí Char"/>
    <w:basedOn w:val="Standardnpsmoodstavce"/>
    <w:link w:val="Zpat"/>
    <w:uiPriority w:val="99"/>
    <w:rsid w:val="00120443"/>
  </w:style>
  <w:style w:type="character" w:customStyle="1" w:styleId="Nadpis1Char">
    <w:name w:val="Nadpis 1 Char"/>
    <w:basedOn w:val="Standardnpsmoodstavce"/>
    <w:link w:val="Nadpis1"/>
    <w:uiPriority w:val="9"/>
    <w:rsid w:val="00542DB5"/>
    <w:rPr>
      <w:rFonts w:asciiTheme="majorHAnsi" w:eastAsia="Times New Roman" w:hAnsiTheme="majorHAnsi" w:cstheme="majorBidi"/>
      <w:b/>
      <w:i/>
      <w:caps/>
      <w:color w:val="2F5496" w:themeColor="accent1" w:themeShade="BF"/>
      <w:sz w:val="40"/>
      <w:szCs w:val="36"/>
      <w:lang w:eastAsia="cs-CZ"/>
    </w:rPr>
  </w:style>
  <w:style w:type="character" w:customStyle="1" w:styleId="Nadpis2Char">
    <w:name w:val="Nadpis 2 Char"/>
    <w:basedOn w:val="Standardnpsmoodstavce"/>
    <w:link w:val="Nadpis2"/>
    <w:uiPriority w:val="9"/>
    <w:rsid w:val="007C1CCD"/>
    <w:rPr>
      <w:rFonts w:asciiTheme="majorHAnsi" w:eastAsia="Times New Roman" w:hAnsiTheme="majorHAnsi" w:cstheme="majorBidi"/>
      <w:b/>
      <w:bCs/>
      <w:i/>
      <w:iCs/>
      <w:color w:val="2F5496" w:themeColor="accent1" w:themeShade="BF"/>
      <w:sz w:val="36"/>
      <w:szCs w:val="28"/>
      <w:lang w:eastAsia="cs-CZ"/>
    </w:rPr>
  </w:style>
  <w:style w:type="character" w:customStyle="1" w:styleId="Nadpis3Char">
    <w:name w:val="Nadpis 3 Char"/>
    <w:basedOn w:val="Standardnpsmoodstavce"/>
    <w:link w:val="Nadpis3"/>
    <w:uiPriority w:val="9"/>
    <w:rsid w:val="008F4A2B"/>
    <w:rPr>
      <w:rFonts w:asciiTheme="majorHAnsi" w:eastAsiaTheme="majorEastAsia" w:hAnsiTheme="majorHAnsi" w:cstheme="majorBidi"/>
      <w:b/>
      <w:bCs/>
      <w:color w:val="2F5496" w:themeColor="accent1" w:themeShade="BF"/>
      <w:sz w:val="32"/>
      <w:szCs w:val="24"/>
      <w:lang w:eastAsia="cs-CZ"/>
    </w:rPr>
  </w:style>
  <w:style w:type="character" w:customStyle="1" w:styleId="Nadpis4Char">
    <w:name w:val="Nadpis 4 Char"/>
    <w:basedOn w:val="Standardnpsmoodstavce"/>
    <w:link w:val="Nadpis4"/>
    <w:uiPriority w:val="9"/>
    <w:semiHidden/>
    <w:rsid w:val="00320A5F"/>
    <w:rPr>
      <w:rFonts w:asciiTheme="majorHAnsi" w:eastAsiaTheme="majorEastAsia" w:hAnsiTheme="majorHAnsi" w:cstheme="majorBidi"/>
      <w:i/>
      <w:iCs/>
      <w:color w:val="2F5496" w:themeColor="accent1" w:themeShade="BF"/>
    </w:rPr>
  </w:style>
  <w:style w:type="table" w:styleId="Mkatabulky">
    <w:name w:val="Table Grid"/>
    <w:basedOn w:val="Normlntabulka"/>
    <w:uiPriority w:val="39"/>
    <w:rsid w:val="00320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109A2"/>
    <w:pPr>
      <w:ind w:left="720"/>
      <w:contextualSpacing/>
    </w:pPr>
  </w:style>
  <w:style w:type="paragraph" w:styleId="Normlnweb">
    <w:name w:val="Normal (Web)"/>
    <w:basedOn w:val="Normln"/>
    <w:uiPriority w:val="99"/>
    <w:semiHidden/>
    <w:unhideWhenUsed/>
    <w:rsid w:val="004910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F1F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1F6E"/>
    <w:rPr>
      <w:rFonts w:ascii="Tahoma" w:hAnsi="Tahoma" w:cs="Tahoma"/>
      <w:sz w:val="16"/>
      <w:szCs w:val="16"/>
    </w:rPr>
  </w:style>
  <w:style w:type="character" w:styleId="Hypertextovodkaz">
    <w:name w:val="Hyperlink"/>
    <w:basedOn w:val="Standardnpsmoodstavce"/>
    <w:uiPriority w:val="99"/>
    <w:unhideWhenUsed/>
    <w:rsid w:val="001053AF"/>
    <w:rPr>
      <w:color w:val="0563C1"/>
      <w:u w:val="single"/>
    </w:rPr>
  </w:style>
  <w:style w:type="paragraph" w:styleId="Nadpisobsahu">
    <w:name w:val="TOC Heading"/>
    <w:basedOn w:val="Nadpis1"/>
    <w:next w:val="Normln"/>
    <w:uiPriority w:val="39"/>
    <w:unhideWhenUsed/>
    <w:qFormat/>
    <w:rsid w:val="00286F5F"/>
    <w:pPr>
      <w:spacing w:line="259" w:lineRule="auto"/>
      <w:jc w:val="left"/>
      <w:outlineLvl w:val="9"/>
    </w:pPr>
    <w:rPr>
      <w:rFonts w:eastAsiaTheme="majorEastAsia"/>
      <w:b w:val="0"/>
      <w:i w:val="0"/>
      <w:caps w:val="0"/>
      <w:sz w:val="32"/>
      <w:szCs w:val="32"/>
    </w:rPr>
  </w:style>
  <w:style w:type="paragraph" w:styleId="Obsah1">
    <w:name w:val="toc 1"/>
    <w:basedOn w:val="Normln"/>
    <w:next w:val="Normln"/>
    <w:autoRedefine/>
    <w:uiPriority w:val="39"/>
    <w:unhideWhenUsed/>
    <w:rsid w:val="00286F5F"/>
    <w:pPr>
      <w:spacing w:after="100"/>
    </w:pPr>
  </w:style>
  <w:style w:type="paragraph" w:styleId="Obsah2">
    <w:name w:val="toc 2"/>
    <w:basedOn w:val="Normln"/>
    <w:next w:val="Normln"/>
    <w:autoRedefine/>
    <w:uiPriority w:val="39"/>
    <w:unhideWhenUsed/>
    <w:rsid w:val="00286F5F"/>
    <w:pPr>
      <w:spacing w:after="100"/>
      <w:ind w:left="220"/>
    </w:pPr>
  </w:style>
  <w:style w:type="paragraph" w:styleId="Obsah3">
    <w:name w:val="toc 3"/>
    <w:basedOn w:val="Normln"/>
    <w:next w:val="Normln"/>
    <w:autoRedefine/>
    <w:uiPriority w:val="39"/>
    <w:unhideWhenUsed/>
    <w:rsid w:val="00D7717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79">
      <w:bodyDiv w:val="1"/>
      <w:marLeft w:val="0"/>
      <w:marRight w:val="0"/>
      <w:marTop w:val="0"/>
      <w:marBottom w:val="0"/>
      <w:divBdr>
        <w:top w:val="none" w:sz="0" w:space="0" w:color="auto"/>
        <w:left w:val="none" w:sz="0" w:space="0" w:color="auto"/>
        <w:bottom w:val="none" w:sz="0" w:space="0" w:color="auto"/>
        <w:right w:val="none" w:sz="0" w:space="0" w:color="auto"/>
      </w:divBdr>
      <w:divsChild>
        <w:div w:id="60375798">
          <w:marLeft w:val="0"/>
          <w:marRight w:val="0"/>
          <w:marTop w:val="60"/>
          <w:marBottom w:val="0"/>
          <w:divBdr>
            <w:top w:val="none" w:sz="0" w:space="0" w:color="auto"/>
            <w:left w:val="none" w:sz="0" w:space="0" w:color="auto"/>
            <w:bottom w:val="none" w:sz="0" w:space="0" w:color="auto"/>
            <w:right w:val="none" w:sz="0" w:space="0" w:color="auto"/>
          </w:divBdr>
        </w:div>
        <w:div w:id="285813521">
          <w:marLeft w:val="0"/>
          <w:marRight w:val="0"/>
          <w:marTop w:val="60"/>
          <w:marBottom w:val="0"/>
          <w:divBdr>
            <w:top w:val="none" w:sz="0" w:space="0" w:color="auto"/>
            <w:left w:val="none" w:sz="0" w:space="0" w:color="auto"/>
            <w:bottom w:val="none" w:sz="0" w:space="0" w:color="auto"/>
            <w:right w:val="none" w:sz="0" w:space="0" w:color="auto"/>
          </w:divBdr>
        </w:div>
        <w:div w:id="399447384">
          <w:marLeft w:val="0"/>
          <w:marRight w:val="0"/>
          <w:marTop w:val="60"/>
          <w:marBottom w:val="0"/>
          <w:divBdr>
            <w:top w:val="none" w:sz="0" w:space="0" w:color="auto"/>
            <w:left w:val="none" w:sz="0" w:space="0" w:color="auto"/>
            <w:bottom w:val="none" w:sz="0" w:space="0" w:color="auto"/>
            <w:right w:val="none" w:sz="0" w:space="0" w:color="auto"/>
          </w:divBdr>
        </w:div>
        <w:div w:id="439110270">
          <w:marLeft w:val="0"/>
          <w:marRight w:val="0"/>
          <w:marTop w:val="60"/>
          <w:marBottom w:val="0"/>
          <w:divBdr>
            <w:top w:val="none" w:sz="0" w:space="0" w:color="auto"/>
            <w:left w:val="none" w:sz="0" w:space="0" w:color="auto"/>
            <w:bottom w:val="none" w:sz="0" w:space="0" w:color="auto"/>
            <w:right w:val="none" w:sz="0" w:space="0" w:color="auto"/>
          </w:divBdr>
        </w:div>
        <w:div w:id="765541156">
          <w:marLeft w:val="0"/>
          <w:marRight w:val="0"/>
          <w:marTop w:val="60"/>
          <w:marBottom w:val="0"/>
          <w:divBdr>
            <w:top w:val="none" w:sz="0" w:space="0" w:color="auto"/>
            <w:left w:val="none" w:sz="0" w:space="0" w:color="auto"/>
            <w:bottom w:val="none" w:sz="0" w:space="0" w:color="auto"/>
            <w:right w:val="none" w:sz="0" w:space="0" w:color="auto"/>
          </w:divBdr>
        </w:div>
        <w:div w:id="766927955">
          <w:marLeft w:val="0"/>
          <w:marRight w:val="0"/>
          <w:marTop w:val="60"/>
          <w:marBottom w:val="0"/>
          <w:divBdr>
            <w:top w:val="none" w:sz="0" w:space="0" w:color="auto"/>
            <w:left w:val="none" w:sz="0" w:space="0" w:color="auto"/>
            <w:bottom w:val="none" w:sz="0" w:space="0" w:color="auto"/>
            <w:right w:val="none" w:sz="0" w:space="0" w:color="auto"/>
          </w:divBdr>
        </w:div>
        <w:div w:id="769810528">
          <w:marLeft w:val="0"/>
          <w:marRight w:val="0"/>
          <w:marTop w:val="60"/>
          <w:marBottom w:val="0"/>
          <w:divBdr>
            <w:top w:val="none" w:sz="0" w:space="0" w:color="auto"/>
            <w:left w:val="none" w:sz="0" w:space="0" w:color="auto"/>
            <w:bottom w:val="none" w:sz="0" w:space="0" w:color="auto"/>
            <w:right w:val="none" w:sz="0" w:space="0" w:color="auto"/>
          </w:divBdr>
        </w:div>
        <w:div w:id="935790672">
          <w:marLeft w:val="0"/>
          <w:marRight w:val="0"/>
          <w:marTop w:val="60"/>
          <w:marBottom w:val="0"/>
          <w:divBdr>
            <w:top w:val="none" w:sz="0" w:space="0" w:color="auto"/>
            <w:left w:val="none" w:sz="0" w:space="0" w:color="auto"/>
            <w:bottom w:val="none" w:sz="0" w:space="0" w:color="auto"/>
            <w:right w:val="none" w:sz="0" w:space="0" w:color="auto"/>
          </w:divBdr>
        </w:div>
        <w:div w:id="971862820">
          <w:marLeft w:val="0"/>
          <w:marRight w:val="0"/>
          <w:marTop w:val="60"/>
          <w:marBottom w:val="0"/>
          <w:divBdr>
            <w:top w:val="none" w:sz="0" w:space="0" w:color="auto"/>
            <w:left w:val="none" w:sz="0" w:space="0" w:color="auto"/>
            <w:bottom w:val="none" w:sz="0" w:space="0" w:color="auto"/>
            <w:right w:val="none" w:sz="0" w:space="0" w:color="auto"/>
          </w:divBdr>
        </w:div>
        <w:div w:id="1195077577">
          <w:marLeft w:val="0"/>
          <w:marRight w:val="0"/>
          <w:marTop w:val="60"/>
          <w:marBottom w:val="0"/>
          <w:divBdr>
            <w:top w:val="none" w:sz="0" w:space="0" w:color="auto"/>
            <w:left w:val="none" w:sz="0" w:space="0" w:color="auto"/>
            <w:bottom w:val="none" w:sz="0" w:space="0" w:color="auto"/>
            <w:right w:val="none" w:sz="0" w:space="0" w:color="auto"/>
          </w:divBdr>
        </w:div>
        <w:div w:id="1222982536">
          <w:marLeft w:val="0"/>
          <w:marRight w:val="0"/>
          <w:marTop w:val="60"/>
          <w:marBottom w:val="0"/>
          <w:divBdr>
            <w:top w:val="none" w:sz="0" w:space="0" w:color="auto"/>
            <w:left w:val="none" w:sz="0" w:space="0" w:color="auto"/>
            <w:bottom w:val="none" w:sz="0" w:space="0" w:color="auto"/>
            <w:right w:val="none" w:sz="0" w:space="0" w:color="auto"/>
          </w:divBdr>
        </w:div>
        <w:div w:id="1455707915">
          <w:marLeft w:val="0"/>
          <w:marRight w:val="0"/>
          <w:marTop w:val="60"/>
          <w:marBottom w:val="0"/>
          <w:divBdr>
            <w:top w:val="none" w:sz="0" w:space="0" w:color="auto"/>
            <w:left w:val="none" w:sz="0" w:space="0" w:color="auto"/>
            <w:bottom w:val="none" w:sz="0" w:space="0" w:color="auto"/>
            <w:right w:val="none" w:sz="0" w:space="0" w:color="auto"/>
          </w:divBdr>
        </w:div>
        <w:div w:id="1604150749">
          <w:marLeft w:val="0"/>
          <w:marRight w:val="0"/>
          <w:marTop w:val="60"/>
          <w:marBottom w:val="0"/>
          <w:divBdr>
            <w:top w:val="none" w:sz="0" w:space="0" w:color="auto"/>
            <w:left w:val="none" w:sz="0" w:space="0" w:color="auto"/>
            <w:bottom w:val="none" w:sz="0" w:space="0" w:color="auto"/>
            <w:right w:val="none" w:sz="0" w:space="0" w:color="auto"/>
          </w:divBdr>
        </w:div>
        <w:div w:id="1626693868">
          <w:marLeft w:val="0"/>
          <w:marRight w:val="0"/>
          <w:marTop w:val="60"/>
          <w:marBottom w:val="0"/>
          <w:divBdr>
            <w:top w:val="none" w:sz="0" w:space="0" w:color="auto"/>
            <w:left w:val="none" w:sz="0" w:space="0" w:color="auto"/>
            <w:bottom w:val="none" w:sz="0" w:space="0" w:color="auto"/>
            <w:right w:val="none" w:sz="0" w:space="0" w:color="auto"/>
          </w:divBdr>
        </w:div>
        <w:div w:id="1677531637">
          <w:marLeft w:val="0"/>
          <w:marRight w:val="0"/>
          <w:marTop w:val="60"/>
          <w:marBottom w:val="0"/>
          <w:divBdr>
            <w:top w:val="none" w:sz="0" w:space="0" w:color="auto"/>
            <w:left w:val="none" w:sz="0" w:space="0" w:color="auto"/>
            <w:bottom w:val="none" w:sz="0" w:space="0" w:color="auto"/>
            <w:right w:val="none" w:sz="0" w:space="0" w:color="auto"/>
          </w:divBdr>
        </w:div>
        <w:div w:id="1755473924">
          <w:marLeft w:val="0"/>
          <w:marRight w:val="0"/>
          <w:marTop w:val="60"/>
          <w:marBottom w:val="0"/>
          <w:divBdr>
            <w:top w:val="none" w:sz="0" w:space="0" w:color="auto"/>
            <w:left w:val="none" w:sz="0" w:space="0" w:color="auto"/>
            <w:bottom w:val="none" w:sz="0" w:space="0" w:color="auto"/>
            <w:right w:val="none" w:sz="0" w:space="0" w:color="auto"/>
          </w:divBdr>
        </w:div>
        <w:div w:id="1761565660">
          <w:marLeft w:val="0"/>
          <w:marRight w:val="0"/>
          <w:marTop w:val="60"/>
          <w:marBottom w:val="0"/>
          <w:divBdr>
            <w:top w:val="none" w:sz="0" w:space="0" w:color="auto"/>
            <w:left w:val="none" w:sz="0" w:space="0" w:color="auto"/>
            <w:bottom w:val="none" w:sz="0" w:space="0" w:color="auto"/>
            <w:right w:val="none" w:sz="0" w:space="0" w:color="auto"/>
          </w:divBdr>
        </w:div>
        <w:div w:id="1766225645">
          <w:marLeft w:val="0"/>
          <w:marRight w:val="0"/>
          <w:marTop w:val="60"/>
          <w:marBottom w:val="0"/>
          <w:divBdr>
            <w:top w:val="none" w:sz="0" w:space="0" w:color="auto"/>
            <w:left w:val="none" w:sz="0" w:space="0" w:color="auto"/>
            <w:bottom w:val="none" w:sz="0" w:space="0" w:color="auto"/>
            <w:right w:val="none" w:sz="0" w:space="0" w:color="auto"/>
          </w:divBdr>
        </w:div>
        <w:div w:id="1827814864">
          <w:marLeft w:val="0"/>
          <w:marRight w:val="0"/>
          <w:marTop w:val="60"/>
          <w:marBottom w:val="0"/>
          <w:divBdr>
            <w:top w:val="none" w:sz="0" w:space="0" w:color="auto"/>
            <w:left w:val="none" w:sz="0" w:space="0" w:color="auto"/>
            <w:bottom w:val="none" w:sz="0" w:space="0" w:color="auto"/>
            <w:right w:val="none" w:sz="0" w:space="0" w:color="auto"/>
          </w:divBdr>
        </w:div>
        <w:div w:id="1869490247">
          <w:marLeft w:val="0"/>
          <w:marRight w:val="0"/>
          <w:marTop w:val="60"/>
          <w:marBottom w:val="0"/>
          <w:divBdr>
            <w:top w:val="none" w:sz="0" w:space="0" w:color="auto"/>
            <w:left w:val="none" w:sz="0" w:space="0" w:color="auto"/>
            <w:bottom w:val="none" w:sz="0" w:space="0" w:color="auto"/>
            <w:right w:val="none" w:sz="0" w:space="0" w:color="auto"/>
          </w:divBdr>
        </w:div>
        <w:div w:id="1950966942">
          <w:marLeft w:val="0"/>
          <w:marRight w:val="0"/>
          <w:marTop w:val="60"/>
          <w:marBottom w:val="0"/>
          <w:divBdr>
            <w:top w:val="none" w:sz="0" w:space="0" w:color="auto"/>
            <w:left w:val="none" w:sz="0" w:space="0" w:color="auto"/>
            <w:bottom w:val="none" w:sz="0" w:space="0" w:color="auto"/>
            <w:right w:val="none" w:sz="0" w:space="0" w:color="auto"/>
          </w:divBdr>
        </w:div>
        <w:div w:id="1983465291">
          <w:marLeft w:val="0"/>
          <w:marRight w:val="0"/>
          <w:marTop w:val="60"/>
          <w:marBottom w:val="0"/>
          <w:divBdr>
            <w:top w:val="none" w:sz="0" w:space="0" w:color="auto"/>
            <w:left w:val="none" w:sz="0" w:space="0" w:color="auto"/>
            <w:bottom w:val="none" w:sz="0" w:space="0" w:color="auto"/>
            <w:right w:val="none" w:sz="0" w:space="0" w:color="auto"/>
          </w:divBdr>
        </w:div>
        <w:div w:id="2008509331">
          <w:marLeft w:val="0"/>
          <w:marRight w:val="0"/>
          <w:marTop w:val="60"/>
          <w:marBottom w:val="0"/>
          <w:divBdr>
            <w:top w:val="none" w:sz="0" w:space="0" w:color="auto"/>
            <w:left w:val="none" w:sz="0" w:space="0" w:color="auto"/>
            <w:bottom w:val="none" w:sz="0" w:space="0" w:color="auto"/>
            <w:right w:val="none" w:sz="0" w:space="0" w:color="auto"/>
          </w:divBdr>
        </w:div>
      </w:divsChild>
    </w:div>
    <w:div w:id="38288913">
      <w:bodyDiv w:val="1"/>
      <w:marLeft w:val="0"/>
      <w:marRight w:val="0"/>
      <w:marTop w:val="0"/>
      <w:marBottom w:val="0"/>
      <w:divBdr>
        <w:top w:val="none" w:sz="0" w:space="0" w:color="auto"/>
        <w:left w:val="none" w:sz="0" w:space="0" w:color="auto"/>
        <w:bottom w:val="none" w:sz="0" w:space="0" w:color="auto"/>
        <w:right w:val="none" w:sz="0" w:space="0" w:color="auto"/>
      </w:divBdr>
    </w:div>
    <w:div w:id="131676244">
      <w:bodyDiv w:val="1"/>
      <w:marLeft w:val="0"/>
      <w:marRight w:val="0"/>
      <w:marTop w:val="0"/>
      <w:marBottom w:val="0"/>
      <w:divBdr>
        <w:top w:val="none" w:sz="0" w:space="0" w:color="auto"/>
        <w:left w:val="none" w:sz="0" w:space="0" w:color="auto"/>
        <w:bottom w:val="none" w:sz="0" w:space="0" w:color="auto"/>
        <w:right w:val="none" w:sz="0" w:space="0" w:color="auto"/>
      </w:divBdr>
    </w:div>
    <w:div w:id="203444490">
      <w:bodyDiv w:val="1"/>
      <w:marLeft w:val="0"/>
      <w:marRight w:val="0"/>
      <w:marTop w:val="0"/>
      <w:marBottom w:val="0"/>
      <w:divBdr>
        <w:top w:val="none" w:sz="0" w:space="0" w:color="auto"/>
        <w:left w:val="none" w:sz="0" w:space="0" w:color="auto"/>
        <w:bottom w:val="none" w:sz="0" w:space="0" w:color="auto"/>
        <w:right w:val="none" w:sz="0" w:space="0" w:color="auto"/>
      </w:divBdr>
    </w:div>
    <w:div w:id="313461388">
      <w:bodyDiv w:val="1"/>
      <w:marLeft w:val="0"/>
      <w:marRight w:val="0"/>
      <w:marTop w:val="0"/>
      <w:marBottom w:val="0"/>
      <w:divBdr>
        <w:top w:val="none" w:sz="0" w:space="0" w:color="auto"/>
        <w:left w:val="none" w:sz="0" w:space="0" w:color="auto"/>
        <w:bottom w:val="none" w:sz="0" w:space="0" w:color="auto"/>
        <w:right w:val="none" w:sz="0" w:space="0" w:color="auto"/>
      </w:divBdr>
    </w:div>
    <w:div w:id="342514053">
      <w:bodyDiv w:val="1"/>
      <w:marLeft w:val="0"/>
      <w:marRight w:val="0"/>
      <w:marTop w:val="0"/>
      <w:marBottom w:val="0"/>
      <w:divBdr>
        <w:top w:val="none" w:sz="0" w:space="0" w:color="auto"/>
        <w:left w:val="none" w:sz="0" w:space="0" w:color="auto"/>
        <w:bottom w:val="none" w:sz="0" w:space="0" w:color="auto"/>
        <w:right w:val="none" w:sz="0" w:space="0" w:color="auto"/>
      </w:divBdr>
      <w:divsChild>
        <w:div w:id="595794128">
          <w:marLeft w:val="0"/>
          <w:marRight w:val="0"/>
          <w:marTop w:val="0"/>
          <w:marBottom w:val="0"/>
          <w:divBdr>
            <w:top w:val="none" w:sz="0" w:space="0" w:color="auto"/>
            <w:left w:val="none" w:sz="0" w:space="0" w:color="auto"/>
            <w:bottom w:val="none" w:sz="0" w:space="0" w:color="auto"/>
            <w:right w:val="none" w:sz="0" w:space="0" w:color="auto"/>
          </w:divBdr>
          <w:divsChild>
            <w:div w:id="3850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2383">
      <w:bodyDiv w:val="1"/>
      <w:marLeft w:val="0"/>
      <w:marRight w:val="0"/>
      <w:marTop w:val="0"/>
      <w:marBottom w:val="0"/>
      <w:divBdr>
        <w:top w:val="none" w:sz="0" w:space="0" w:color="auto"/>
        <w:left w:val="none" w:sz="0" w:space="0" w:color="auto"/>
        <w:bottom w:val="none" w:sz="0" w:space="0" w:color="auto"/>
        <w:right w:val="none" w:sz="0" w:space="0" w:color="auto"/>
      </w:divBdr>
      <w:divsChild>
        <w:div w:id="89861318">
          <w:marLeft w:val="0"/>
          <w:marRight w:val="0"/>
          <w:marTop w:val="60"/>
          <w:marBottom w:val="0"/>
          <w:divBdr>
            <w:top w:val="none" w:sz="0" w:space="0" w:color="auto"/>
            <w:left w:val="none" w:sz="0" w:space="0" w:color="auto"/>
            <w:bottom w:val="none" w:sz="0" w:space="0" w:color="auto"/>
            <w:right w:val="none" w:sz="0" w:space="0" w:color="auto"/>
          </w:divBdr>
        </w:div>
        <w:div w:id="94520875">
          <w:marLeft w:val="0"/>
          <w:marRight w:val="0"/>
          <w:marTop w:val="60"/>
          <w:marBottom w:val="0"/>
          <w:divBdr>
            <w:top w:val="none" w:sz="0" w:space="0" w:color="auto"/>
            <w:left w:val="none" w:sz="0" w:space="0" w:color="auto"/>
            <w:bottom w:val="none" w:sz="0" w:space="0" w:color="auto"/>
            <w:right w:val="none" w:sz="0" w:space="0" w:color="auto"/>
          </w:divBdr>
        </w:div>
        <w:div w:id="266736072">
          <w:marLeft w:val="0"/>
          <w:marRight w:val="0"/>
          <w:marTop w:val="60"/>
          <w:marBottom w:val="0"/>
          <w:divBdr>
            <w:top w:val="none" w:sz="0" w:space="0" w:color="auto"/>
            <w:left w:val="none" w:sz="0" w:space="0" w:color="auto"/>
            <w:bottom w:val="none" w:sz="0" w:space="0" w:color="auto"/>
            <w:right w:val="none" w:sz="0" w:space="0" w:color="auto"/>
          </w:divBdr>
        </w:div>
        <w:div w:id="294721904">
          <w:marLeft w:val="0"/>
          <w:marRight w:val="0"/>
          <w:marTop w:val="60"/>
          <w:marBottom w:val="0"/>
          <w:divBdr>
            <w:top w:val="none" w:sz="0" w:space="0" w:color="auto"/>
            <w:left w:val="none" w:sz="0" w:space="0" w:color="auto"/>
            <w:bottom w:val="none" w:sz="0" w:space="0" w:color="auto"/>
            <w:right w:val="none" w:sz="0" w:space="0" w:color="auto"/>
          </w:divBdr>
        </w:div>
        <w:div w:id="347371339">
          <w:marLeft w:val="0"/>
          <w:marRight w:val="0"/>
          <w:marTop w:val="60"/>
          <w:marBottom w:val="0"/>
          <w:divBdr>
            <w:top w:val="none" w:sz="0" w:space="0" w:color="auto"/>
            <w:left w:val="none" w:sz="0" w:space="0" w:color="auto"/>
            <w:bottom w:val="none" w:sz="0" w:space="0" w:color="auto"/>
            <w:right w:val="none" w:sz="0" w:space="0" w:color="auto"/>
          </w:divBdr>
        </w:div>
        <w:div w:id="407964767">
          <w:marLeft w:val="0"/>
          <w:marRight w:val="0"/>
          <w:marTop w:val="60"/>
          <w:marBottom w:val="0"/>
          <w:divBdr>
            <w:top w:val="none" w:sz="0" w:space="0" w:color="auto"/>
            <w:left w:val="none" w:sz="0" w:space="0" w:color="auto"/>
            <w:bottom w:val="none" w:sz="0" w:space="0" w:color="auto"/>
            <w:right w:val="none" w:sz="0" w:space="0" w:color="auto"/>
          </w:divBdr>
        </w:div>
        <w:div w:id="484050501">
          <w:marLeft w:val="0"/>
          <w:marRight w:val="0"/>
          <w:marTop w:val="60"/>
          <w:marBottom w:val="0"/>
          <w:divBdr>
            <w:top w:val="none" w:sz="0" w:space="0" w:color="auto"/>
            <w:left w:val="none" w:sz="0" w:space="0" w:color="auto"/>
            <w:bottom w:val="none" w:sz="0" w:space="0" w:color="auto"/>
            <w:right w:val="none" w:sz="0" w:space="0" w:color="auto"/>
          </w:divBdr>
        </w:div>
        <w:div w:id="639657253">
          <w:marLeft w:val="0"/>
          <w:marRight w:val="0"/>
          <w:marTop w:val="60"/>
          <w:marBottom w:val="0"/>
          <w:divBdr>
            <w:top w:val="none" w:sz="0" w:space="0" w:color="auto"/>
            <w:left w:val="none" w:sz="0" w:space="0" w:color="auto"/>
            <w:bottom w:val="none" w:sz="0" w:space="0" w:color="auto"/>
            <w:right w:val="none" w:sz="0" w:space="0" w:color="auto"/>
          </w:divBdr>
        </w:div>
        <w:div w:id="669524881">
          <w:marLeft w:val="0"/>
          <w:marRight w:val="0"/>
          <w:marTop w:val="60"/>
          <w:marBottom w:val="0"/>
          <w:divBdr>
            <w:top w:val="none" w:sz="0" w:space="0" w:color="auto"/>
            <w:left w:val="none" w:sz="0" w:space="0" w:color="auto"/>
            <w:bottom w:val="none" w:sz="0" w:space="0" w:color="auto"/>
            <w:right w:val="none" w:sz="0" w:space="0" w:color="auto"/>
          </w:divBdr>
        </w:div>
        <w:div w:id="670529009">
          <w:marLeft w:val="0"/>
          <w:marRight w:val="0"/>
          <w:marTop w:val="60"/>
          <w:marBottom w:val="0"/>
          <w:divBdr>
            <w:top w:val="none" w:sz="0" w:space="0" w:color="auto"/>
            <w:left w:val="none" w:sz="0" w:space="0" w:color="auto"/>
            <w:bottom w:val="none" w:sz="0" w:space="0" w:color="auto"/>
            <w:right w:val="none" w:sz="0" w:space="0" w:color="auto"/>
          </w:divBdr>
        </w:div>
        <w:div w:id="719018044">
          <w:marLeft w:val="0"/>
          <w:marRight w:val="0"/>
          <w:marTop w:val="60"/>
          <w:marBottom w:val="0"/>
          <w:divBdr>
            <w:top w:val="none" w:sz="0" w:space="0" w:color="auto"/>
            <w:left w:val="none" w:sz="0" w:space="0" w:color="auto"/>
            <w:bottom w:val="none" w:sz="0" w:space="0" w:color="auto"/>
            <w:right w:val="none" w:sz="0" w:space="0" w:color="auto"/>
          </w:divBdr>
        </w:div>
        <w:div w:id="789862310">
          <w:marLeft w:val="0"/>
          <w:marRight w:val="0"/>
          <w:marTop w:val="60"/>
          <w:marBottom w:val="0"/>
          <w:divBdr>
            <w:top w:val="none" w:sz="0" w:space="0" w:color="auto"/>
            <w:left w:val="none" w:sz="0" w:space="0" w:color="auto"/>
            <w:bottom w:val="none" w:sz="0" w:space="0" w:color="auto"/>
            <w:right w:val="none" w:sz="0" w:space="0" w:color="auto"/>
          </w:divBdr>
        </w:div>
        <w:div w:id="838041403">
          <w:marLeft w:val="0"/>
          <w:marRight w:val="0"/>
          <w:marTop w:val="60"/>
          <w:marBottom w:val="0"/>
          <w:divBdr>
            <w:top w:val="none" w:sz="0" w:space="0" w:color="auto"/>
            <w:left w:val="none" w:sz="0" w:space="0" w:color="auto"/>
            <w:bottom w:val="none" w:sz="0" w:space="0" w:color="auto"/>
            <w:right w:val="none" w:sz="0" w:space="0" w:color="auto"/>
          </w:divBdr>
        </w:div>
        <w:div w:id="871920073">
          <w:marLeft w:val="0"/>
          <w:marRight w:val="0"/>
          <w:marTop w:val="60"/>
          <w:marBottom w:val="0"/>
          <w:divBdr>
            <w:top w:val="none" w:sz="0" w:space="0" w:color="auto"/>
            <w:left w:val="none" w:sz="0" w:space="0" w:color="auto"/>
            <w:bottom w:val="none" w:sz="0" w:space="0" w:color="auto"/>
            <w:right w:val="none" w:sz="0" w:space="0" w:color="auto"/>
          </w:divBdr>
        </w:div>
        <w:div w:id="1030104417">
          <w:marLeft w:val="0"/>
          <w:marRight w:val="0"/>
          <w:marTop w:val="60"/>
          <w:marBottom w:val="0"/>
          <w:divBdr>
            <w:top w:val="none" w:sz="0" w:space="0" w:color="auto"/>
            <w:left w:val="none" w:sz="0" w:space="0" w:color="auto"/>
            <w:bottom w:val="none" w:sz="0" w:space="0" w:color="auto"/>
            <w:right w:val="none" w:sz="0" w:space="0" w:color="auto"/>
          </w:divBdr>
        </w:div>
        <w:div w:id="1058281818">
          <w:marLeft w:val="0"/>
          <w:marRight w:val="0"/>
          <w:marTop w:val="60"/>
          <w:marBottom w:val="0"/>
          <w:divBdr>
            <w:top w:val="none" w:sz="0" w:space="0" w:color="auto"/>
            <w:left w:val="none" w:sz="0" w:space="0" w:color="auto"/>
            <w:bottom w:val="none" w:sz="0" w:space="0" w:color="auto"/>
            <w:right w:val="none" w:sz="0" w:space="0" w:color="auto"/>
          </w:divBdr>
        </w:div>
        <w:div w:id="1304891729">
          <w:marLeft w:val="0"/>
          <w:marRight w:val="0"/>
          <w:marTop w:val="60"/>
          <w:marBottom w:val="0"/>
          <w:divBdr>
            <w:top w:val="none" w:sz="0" w:space="0" w:color="auto"/>
            <w:left w:val="none" w:sz="0" w:space="0" w:color="auto"/>
            <w:bottom w:val="none" w:sz="0" w:space="0" w:color="auto"/>
            <w:right w:val="none" w:sz="0" w:space="0" w:color="auto"/>
          </w:divBdr>
        </w:div>
        <w:div w:id="1334068197">
          <w:marLeft w:val="0"/>
          <w:marRight w:val="0"/>
          <w:marTop w:val="60"/>
          <w:marBottom w:val="0"/>
          <w:divBdr>
            <w:top w:val="none" w:sz="0" w:space="0" w:color="auto"/>
            <w:left w:val="none" w:sz="0" w:space="0" w:color="auto"/>
            <w:bottom w:val="none" w:sz="0" w:space="0" w:color="auto"/>
            <w:right w:val="none" w:sz="0" w:space="0" w:color="auto"/>
          </w:divBdr>
        </w:div>
        <w:div w:id="1519194104">
          <w:marLeft w:val="0"/>
          <w:marRight w:val="0"/>
          <w:marTop w:val="60"/>
          <w:marBottom w:val="0"/>
          <w:divBdr>
            <w:top w:val="none" w:sz="0" w:space="0" w:color="auto"/>
            <w:left w:val="none" w:sz="0" w:space="0" w:color="auto"/>
            <w:bottom w:val="none" w:sz="0" w:space="0" w:color="auto"/>
            <w:right w:val="none" w:sz="0" w:space="0" w:color="auto"/>
          </w:divBdr>
        </w:div>
        <w:div w:id="1827551724">
          <w:marLeft w:val="0"/>
          <w:marRight w:val="0"/>
          <w:marTop w:val="60"/>
          <w:marBottom w:val="0"/>
          <w:divBdr>
            <w:top w:val="none" w:sz="0" w:space="0" w:color="auto"/>
            <w:left w:val="none" w:sz="0" w:space="0" w:color="auto"/>
            <w:bottom w:val="none" w:sz="0" w:space="0" w:color="auto"/>
            <w:right w:val="none" w:sz="0" w:space="0" w:color="auto"/>
          </w:divBdr>
        </w:div>
        <w:div w:id="1938321803">
          <w:marLeft w:val="0"/>
          <w:marRight w:val="0"/>
          <w:marTop w:val="60"/>
          <w:marBottom w:val="0"/>
          <w:divBdr>
            <w:top w:val="none" w:sz="0" w:space="0" w:color="auto"/>
            <w:left w:val="none" w:sz="0" w:space="0" w:color="auto"/>
            <w:bottom w:val="none" w:sz="0" w:space="0" w:color="auto"/>
            <w:right w:val="none" w:sz="0" w:space="0" w:color="auto"/>
          </w:divBdr>
        </w:div>
        <w:div w:id="2070222794">
          <w:marLeft w:val="0"/>
          <w:marRight w:val="0"/>
          <w:marTop w:val="60"/>
          <w:marBottom w:val="0"/>
          <w:divBdr>
            <w:top w:val="none" w:sz="0" w:space="0" w:color="auto"/>
            <w:left w:val="none" w:sz="0" w:space="0" w:color="auto"/>
            <w:bottom w:val="none" w:sz="0" w:space="0" w:color="auto"/>
            <w:right w:val="none" w:sz="0" w:space="0" w:color="auto"/>
          </w:divBdr>
        </w:div>
        <w:div w:id="2129426739">
          <w:marLeft w:val="0"/>
          <w:marRight w:val="0"/>
          <w:marTop w:val="60"/>
          <w:marBottom w:val="0"/>
          <w:divBdr>
            <w:top w:val="none" w:sz="0" w:space="0" w:color="auto"/>
            <w:left w:val="none" w:sz="0" w:space="0" w:color="auto"/>
            <w:bottom w:val="none" w:sz="0" w:space="0" w:color="auto"/>
            <w:right w:val="none" w:sz="0" w:space="0" w:color="auto"/>
          </w:divBdr>
        </w:div>
      </w:divsChild>
    </w:div>
    <w:div w:id="418332841">
      <w:bodyDiv w:val="1"/>
      <w:marLeft w:val="0"/>
      <w:marRight w:val="0"/>
      <w:marTop w:val="0"/>
      <w:marBottom w:val="0"/>
      <w:divBdr>
        <w:top w:val="none" w:sz="0" w:space="0" w:color="auto"/>
        <w:left w:val="none" w:sz="0" w:space="0" w:color="auto"/>
        <w:bottom w:val="none" w:sz="0" w:space="0" w:color="auto"/>
        <w:right w:val="none" w:sz="0" w:space="0" w:color="auto"/>
      </w:divBdr>
    </w:div>
    <w:div w:id="419105413">
      <w:bodyDiv w:val="1"/>
      <w:marLeft w:val="0"/>
      <w:marRight w:val="0"/>
      <w:marTop w:val="0"/>
      <w:marBottom w:val="0"/>
      <w:divBdr>
        <w:top w:val="none" w:sz="0" w:space="0" w:color="auto"/>
        <w:left w:val="none" w:sz="0" w:space="0" w:color="auto"/>
        <w:bottom w:val="none" w:sz="0" w:space="0" w:color="auto"/>
        <w:right w:val="none" w:sz="0" w:space="0" w:color="auto"/>
      </w:divBdr>
      <w:divsChild>
        <w:div w:id="68581193">
          <w:marLeft w:val="0"/>
          <w:marRight w:val="0"/>
          <w:marTop w:val="60"/>
          <w:marBottom w:val="0"/>
          <w:divBdr>
            <w:top w:val="none" w:sz="0" w:space="0" w:color="auto"/>
            <w:left w:val="none" w:sz="0" w:space="0" w:color="auto"/>
            <w:bottom w:val="none" w:sz="0" w:space="0" w:color="auto"/>
            <w:right w:val="none" w:sz="0" w:space="0" w:color="auto"/>
          </w:divBdr>
        </w:div>
        <w:div w:id="393116133">
          <w:marLeft w:val="0"/>
          <w:marRight w:val="0"/>
          <w:marTop w:val="60"/>
          <w:marBottom w:val="0"/>
          <w:divBdr>
            <w:top w:val="none" w:sz="0" w:space="0" w:color="auto"/>
            <w:left w:val="none" w:sz="0" w:space="0" w:color="auto"/>
            <w:bottom w:val="none" w:sz="0" w:space="0" w:color="auto"/>
            <w:right w:val="none" w:sz="0" w:space="0" w:color="auto"/>
          </w:divBdr>
        </w:div>
        <w:div w:id="410739613">
          <w:marLeft w:val="0"/>
          <w:marRight w:val="0"/>
          <w:marTop w:val="60"/>
          <w:marBottom w:val="0"/>
          <w:divBdr>
            <w:top w:val="none" w:sz="0" w:space="0" w:color="auto"/>
            <w:left w:val="none" w:sz="0" w:space="0" w:color="auto"/>
            <w:bottom w:val="none" w:sz="0" w:space="0" w:color="auto"/>
            <w:right w:val="none" w:sz="0" w:space="0" w:color="auto"/>
          </w:divBdr>
        </w:div>
        <w:div w:id="580142732">
          <w:marLeft w:val="0"/>
          <w:marRight w:val="0"/>
          <w:marTop w:val="60"/>
          <w:marBottom w:val="0"/>
          <w:divBdr>
            <w:top w:val="none" w:sz="0" w:space="0" w:color="auto"/>
            <w:left w:val="none" w:sz="0" w:space="0" w:color="auto"/>
            <w:bottom w:val="none" w:sz="0" w:space="0" w:color="auto"/>
            <w:right w:val="none" w:sz="0" w:space="0" w:color="auto"/>
          </w:divBdr>
        </w:div>
        <w:div w:id="791050382">
          <w:marLeft w:val="0"/>
          <w:marRight w:val="0"/>
          <w:marTop w:val="60"/>
          <w:marBottom w:val="0"/>
          <w:divBdr>
            <w:top w:val="none" w:sz="0" w:space="0" w:color="auto"/>
            <w:left w:val="none" w:sz="0" w:space="0" w:color="auto"/>
            <w:bottom w:val="none" w:sz="0" w:space="0" w:color="auto"/>
            <w:right w:val="none" w:sz="0" w:space="0" w:color="auto"/>
          </w:divBdr>
        </w:div>
        <w:div w:id="1633947950">
          <w:marLeft w:val="0"/>
          <w:marRight w:val="0"/>
          <w:marTop w:val="60"/>
          <w:marBottom w:val="0"/>
          <w:divBdr>
            <w:top w:val="none" w:sz="0" w:space="0" w:color="auto"/>
            <w:left w:val="none" w:sz="0" w:space="0" w:color="auto"/>
            <w:bottom w:val="none" w:sz="0" w:space="0" w:color="auto"/>
            <w:right w:val="none" w:sz="0" w:space="0" w:color="auto"/>
          </w:divBdr>
        </w:div>
        <w:div w:id="1820344556">
          <w:marLeft w:val="0"/>
          <w:marRight w:val="0"/>
          <w:marTop w:val="60"/>
          <w:marBottom w:val="0"/>
          <w:divBdr>
            <w:top w:val="none" w:sz="0" w:space="0" w:color="auto"/>
            <w:left w:val="none" w:sz="0" w:space="0" w:color="auto"/>
            <w:bottom w:val="none" w:sz="0" w:space="0" w:color="auto"/>
            <w:right w:val="none" w:sz="0" w:space="0" w:color="auto"/>
          </w:divBdr>
        </w:div>
        <w:div w:id="2078086890">
          <w:marLeft w:val="0"/>
          <w:marRight w:val="0"/>
          <w:marTop w:val="60"/>
          <w:marBottom w:val="0"/>
          <w:divBdr>
            <w:top w:val="none" w:sz="0" w:space="0" w:color="auto"/>
            <w:left w:val="none" w:sz="0" w:space="0" w:color="auto"/>
            <w:bottom w:val="none" w:sz="0" w:space="0" w:color="auto"/>
            <w:right w:val="none" w:sz="0" w:space="0" w:color="auto"/>
          </w:divBdr>
        </w:div>
      </w:divsChild>
    </w:div>
    <w:div w:id="464664201">
      <w:bodyDiv w:val="1"/>
      <w:marLeft w:val="0"/>
      <w:marRight w:val="0"/>
      <w:marTop w:val="0"/>
      <w:marBottom w:val="0"/>
      <w:divBdr>
        <w:top w:val="none" w:sz="0" w:space="0" w:color="auto"/>
        <w:left w:val="none" w:sz="0" w:space="0" w:color="auto"/>
        <w:bottom w:val="none" w:sz="0" w:space="0" w:color="auto"/>
        <w:right w:val="none" w:sz="0" w:space="0" w:color="auto"/>
      </w:divBdr>
    </w:div>
    <w:div w:id="796220146">
      <w:bodyDiv w:val="1"/>
      <w:marLeft w:val="0"/>
      <w:marRight w:val="0"/>
      <w:marTop w:val="0"/>
      <w:marBottom w:val="0"/>
      <w:divBdr>
        <w:top w:val="none" w:sz="0" w:space="0" w:color="auto"/>
        <w:left w:val="none" w:sz="0" w:space="0" w:color="auto"/>
        <w:bottom w:val="none" w:sz="0" w:space="0" w:color="auto"/>
        <w:right w:val="none" w:sz="0" w:space="0" w:color="auto"/>
      </w:divBdr>
    </w:div>
    <w:div w:id="990013686">
      <w:bodyDiv w:val="1"/>
      <w:marLeft w:val="0"/>
      <w:marRight w:val="0"/>
      <w:marTop w:val="0"/>
      <w:marBottom w:val="0"/>
      <w:divBdr>
        <w:top w:val="none" w:sz="0" w:space="0" w:color="auto"/>
        <w:left w:val="none" w:sz="0" w:space="0" w:color="auto"/>
        <w:bottom w:val="none" w:sz="0" w:space="0" w:color="auto"/>
        <w:right w:val="none" w:sz="0" w:space="0" w:color="auto"/>
      </w:divBdr>
    </w:div>
    <w:div w:id="1052117991">
      <w:bodyDiv w:val="1"/>
      <w:marLeft w:val="0"/>
      <w:marRight w:val="0"/>
      <w:marTop w:val="0"/>
      <w:marBottom w:val="0"/>
      <w:divBdr>
        <w:top w:val="none" w:sz="0" w:space="0" w:color="auto"/>
        <w:left w:val="none" w:sz="0" w:space="0" w:color="auto"/>
        <w:bottom w:val="none" w:sz="0" w:space="0" w:color="auto"/>
        <w:right w:val="none" w:sz="0" w:space="0" w:color="auto"/>
      </w:divBdr>
    </w:div>
    <w:div w:id="1148403808">
      <w:bodyDiv w:val="1"/>
      <w:marLeft w:val="0"/>
      <w:marRight w:val="0"/>
      <w:marTop w:val="0"/>
      <w:marBottom w:val="0"/>
      <w:divBdr>
        <w:top w:val="none" w:sz="0" w:space="0" w:color="auto"/>
        <w:left w:val="none" w:sz="0" w:space="0" w:color="auto"/>
        <w:bottom w:val="none" w:sz="0" w:space="0" w:color="auto"/>
        <w:right w:val="none" w:sz="0" w:space="0" w:color="auto"/>
      </w:divBdr>
    </w:div>
    <w:div w:id="1236546447">
      <w:bodyDiv w:val="1"/>
      <w:marLeft w:val="0"/>
      <w:marRight w:val="0"/>
      <w:marTop w:val="0"/>
      <w:marBottom w:val="0"/>
      <w:divBdr>
        <w:top w:val="none" w:sz="0" w:space="0" w:color="auto"/>
        <w:left w:val="none" w:sz="0" w:space="0" w:color="auto"/>
        <w:bottom w:val="none" w:sz="0" w:space="0" w:color="auto"/>
        <w:right w:val="none" w:sz="0" w:space="0" w:color="auto"/>
      </w:divBdr>
    </w:div>
    <w:div w:id="1270620462">
      <w:bodyDiv w:val="1"/>
      <w:marLeft w:val="0"/>
      <w:marRight w:val="0"/>
      <w:marTop w:val="0"/>
      <w:marBottom w:val="0"/>
      <w:divBdr>
        <w:top w:val="none" w:sz="0" w:space="0" w:color="auto"/>
        <w:left w:val="none" w:sz="0" w:space="0" w:color="auto"/>
        <w:bottom w:val="none" w:sz="0" w:space="0" w:color="auto"/>
        <w:right w:val="none" w:sz="0" w:space="0" w:color="auto"/>
      </w:divBdr>
    </w:div>
    <w:div w:id="1345281630">
      <w:bodyDiv w:val="1"/>
      <w:marLeft w:val="0"/>
      <w:marRight w:val="0"/>
      <w:marTop w:val="0"/>
      <w:marBottom w:val="0"/>
      <w:divBdr>
        <w:top w:val="none" w:sz="0" w:space="0" w:color="auto"/>
        <w:left w:val="none" w:sz="0" w:space="0" w:color="auto"/>
        <w:bottom w:val="none" w:sz="0" w:space="0" w:color="auto"/>
        <w:right w:val="none" w:sz="0" w:space="0" w:color="auto"/>
      </w:divBdr>
      <w:divsChild>
        <w:div w:id="217396443">
          <w:marLeft w:val="0"/>
          <w:marRight w:val="0"/>
          <w:marTop w:val="60"/>
          <w:marBottom w:val="0"/>
          <w:divBdr>
            <w:top w:val="none" w:sz="0" w:space="0" w:color="auto"/>
            <w:left w:val="none" w:sz="0" w:space="0" w:color="auto"/>
            <w:bottom w:val="none" w:sz="0" w:space="0" w:color="auto"/>
            <w:right w:val="none" w:sz="0" w:space="0" w:color="auto"/>
          </w:divBdr>
        </w:div>
        <w:div w:id="978609519">
          <w:marLeft w:val="0"/>
          <w:marRight w:val="0"/>
          <w:marTop w:val="60"/>
          <w:marBottom w:val="0"/>
          <w:divBdr>
            <w:top w:val="none" w:sz="0" w:space="0" w:color="auto"/>
            <w:left w:val="none" w:sz="0" w:space="0" w:color="auto"/>
            <w:bottom w:val="none" w:sz="0" w:space="0" w:color="auto"/>
            <w:right w:val="none" w:sz="0" w:space="0" w:color="auto"/>
          </w:divBdr>
        </w:div>
        <w:div w:id="1152521211">
          <w:marLeft w:val="0"/>
          <w:marRight w:val="0"/>
          <w:marTop w:val="60"/>
          <w:marBottom w:val="0"/>
          <w:divBdr>
            <w:top w:val="none" w:sz="0" w:space="0" w:color="auto"/>
            <w:left w:val="none" w:sz="0" w:space="0" w:color="auto"/>
            <w:bottom w:val="none" w:sz="0" w:space="0" w:color="auto"/>
            <w:right w:val="none" w:sz="0" w:space="0" w:color="auto"/>
          </w:divBdr>
        </w:div>
        <w:div w:id="1846169334">
          <w:marLeft w:val="0"/>
          <w:marRight w:val="0"/>
          <w:marTop w:val="60"/>
          <w:marBottom w:val="0"/>
          <w:divBdr>
            <w:top w:val="none" w:sz="0" w:space="0" w:color="auto"/>
            <w:left w:val="none" w:sz="0" w:space="0" w:color="auto"/>
            <w:bottom w:val="none" w:sz="0" w:space="0" w:color="auto"/>
            <w:right w:val="none" w:sz="0" w:space="0" w:color="auto"/>
          </w:divBdr>
        </w:div>
      </w:divsChild>
    </w:div>
    <w:div w:id="1452701965">
      <w:bodyDiv w:val="1"/>
      <w:marLeft w:val="0"/>
      <w:marRight w:val="0"/>
      <w:marTop w:val="0"/>
      <w:marBottom w:val="0"/>
      <w:divBdr>
        <w:top w:val="none" w:sz="0" w:space="0" w:color="auto"/>
        <w:left w:val="none" w:sz="0" w:space="0" w:color="auto"/>
        <w:bottom w:val="none" w:sz="0" w:space="0" w:color="auto"/>
        <w:right w:val="none" w:sz="0" w:space="0" w:color="auto"/>
      </w:divBdr>
    </w:div>
    <w:div w:id="1456212106">
      <w:bodyDiv w:val="1"/>
      <w:marLeft w:val="0"/>
      <w:marRight w:val="0"/>
      <w:marTop w:val="0"/>
      <w:marBottom w:val="0"/>
      <w:divBdr>
        <w:top w:val="none" w:sz="0" w:space="0" w:color="auto"/>
        <w:left w:val="none" w:sz="0" w:space="0" w:color="auto"/>
        <w:bottom w:val="none" w:sz="0" w:space="0" w:color="auto"/>
        <w:right w:val="none" w:sz="0" w:space="0" w:color="auto"/>
      </w:divBdr>
    </w:div>
    <w:div w:id="1470240992">
      <w:bodyDiv w:val="1"/>
      <w:marLeft w:val="0"/>
      <w:marRight w:val="0"/>
      <w:marTop w:val="0"/>
      <w:marBottom w:val="0"/>
      <w:divBdr>
        <w:top w:val="none" w:sz="0" w:space="0" w:color="auto"/>
        <w:left w:val="none" w:sz="0" w:space="0" w:color="auto"/>
        <w:bottom w:val="none" w:sz="0" w:space="0" w:color="auto"/>
        <w:right w:val="none" w:sz="0" w:space="0" w:color="auto"/>
      </w:divBdr>
    </w:div>
    <w:div w:id="1639452421">
      <w:bodyDiv w:val="1"/>
      <w:marLeft w:val="0"/>
      <w:marRight w:val="0"/>
      <w:marTop w:val="0"/>
      <w:marBottom w:val="0"/>
      <w:divBdr>
        <w:top w:val="none" w:sz="0" w:space="0" w:color="auto"/>
        <w:left w:val="none" w:sz="0" w:space="0" w:color="auto"/>
        <w:bottom w:val="none" w:sz="0" w:space="0" w:color="auto"/>
        <w:right w:val="none" w:sz="0" w:space="0" w:color="auto"/>
      </w:divBdr>
    </w:div>
    <w:div w:id="1648706923">
      <w:bodyDiv w:val="1"/>
      <w:marLeft w:val="0"/>
      <w:marRight w:val="0"/>
      <w:marTop w:val="0"/>
      <w:marBottom w:val="0"/>
      <w:divBdr>
        <w:top w:val="none" w:sz="0" w:space="0" w:color="auto"/>
        <w:left w:val="none" w:sz="0" w:space="0" w:color="auto"/>
        <w:bottom w:val="none" w:sz="0" w:space="0" w:color="auto"/>
        <w:right w:val="none" w:sz="0" w:space="0" w:color="auto"/>
      </w:divBdr>
    </w:div>
    <w:div w:id="1651254141">
      <w:bodyDiv w:val="1"/>
      <w:marLeft w:val="0"/>
      <w:marRight w:val="0"/>
      <w:marTop w:val="0"/>
      <w:marBottom w:val="0"/>
      <w:divBdr>
        <w:top w:val="none" w:sz="0" w:space="0" w:color="auto"/>
        <w:left w:val="none" w:sz="0" w:space="0" w:color="auto"/>
        <w:bottom w:val="none" w:sz="0" w:space="0" w:color="auto"/>
        <w:right w:val="none" w:sz="0" w:space="0" w:color="auto"/>
      </w:divBdr>
    </w:div>
    <w:div w:id="1655602070">
      <w:bodyDiv w:val="1"/>
      <w:marLeft w:val="0"/>
      <w:marRight w:val="0"/>
      <w:marTop w:val="0"/>
      <w:marBottom w:val="0"/>
      <w:divBdr>
        <w:top w:val="none" w:sz="0" w:space="0" w:color="auto"/>
        <w:left w:val="none" w:sz="0" w:space="0" w:color="auto"/>
        <w:bottom w:val="none" w:sz="0" w:space="0" w:color="auto"/>
        <w:right w:val="none" w:sz="0" w:space="0" w:color="auto"/>
      </w:divBdr>
    </w:div>
    <w:div w:id="1685746806">
      <w:bodyDiv w:val="1"/>
      <w:marLeft w:val="0"/>
      <w:marRight w:val="0"/>
      <w:marTop w:val="0"/>
      <w:marBottom w:val="0"/>
      <w:divBdr>
        <w:top w:val="none" w:sz="0" w:space="0" w:color="auto"/>
        <w:left w:val="none" w:sz="0" w:space="0" w:color="auto"/>
        <w:bottom w:val="none" w:sz="0" w:space="0" w:color="auto"/>
        <w:right w:val="none" w:sz="0" w:space="0" w:color="auto"/>
      </w:divBdr>
    </w:div>
    <w:div w:id="1955868293">
      <w:bodyDiv w:val="1"/>
      <w:marLeft w:val="0"/>
      <w:marRight w:val="0"/>
      <w:marTop w:val="0"/>
      <w:marBottom w:val="0"/>
      <w:divBdr>
        <w:top w:val="none" w:sz="0" w:space="0" w:color="auto"/>
        <w:left w:val="none" w:sz="0" w:space="0" w:color="auto"/>
        <w:bottom w:val="none" w:sz="0" w:space="0" w:color="auto"/>
        <w:right w:val="none" w:sz="0" w:space="0" w:color="auto"/>
      </w:divBdr>
    </w:div>
    <w:div w:id="1983651890">
      <w:bodyDiv w:val="1"/>
      <w:marLeft w:val="0"/>
      <w:marRight w:val="0"/>
      <w:marTop w:val="0"/>
      <w:marBottom w:val="0"/>
      <w:divBdr>
        <w:top w:val="none" w:sz="0" w:space="0" w:color="auto"/>
        <w:left w:val="none" w:sz="0" w:space="0" w:color="auto"/>
        <w:bottom w:val="none" w:sz="0" w:space="0" w:color="auto"/>
        <w:right w:val="none" w:sz="0" w:space="0" w:color="auto"/>
      </w:divBdr>
    </w:div>
    <w:div w:id="1987006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hyperlink" Target="mailto:krutova.jitka@zslipence.cz" TargetMode="External"/><Relationship Id="rId3" Type="http://schemas.openxmlformats.org/officeDocument/2006/relationships/styles" Target="styles.xml"/><Relationship Id="rId21" Type="http://schemas.openxmlformats.org/officeDocument/2006/relationships/hyperlink" Target="mailto:Katerina.Valinova@praha16.e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Colors" Target="diagrams/colors1.xml"/><Relationship Id="rId25" Type="http://schemas.openxmlformats.org/officeDocument/2006/relationships/hyperlink" Target="mailto:jiri.dusek@npi.cz"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mailto:strihavka@skola-radotin.cz" TargetMode="External"/><Relationship Id="rId29" Type="http://schemas.openxmlformats.org/officeDocument/2006/relationships/hyperlink" Target="mailto:jana.hejrova@praha16.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reditel@zuszbraslav.cz"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mailto:filip.kuchar@pedf.cuni.cz" TargetMode="External"/><Relationship Id="rId28" Type="http://schemas.openxmlformats.org/officeDocument/2006/relationships/hyperlink" Target="mailto:ondrej.cemus@seznam.cz" TargetMode="External"/><Relationship Id="rId10" Type="http://schemas.openxmlformats.org/officeDocument/2006/relationships/image" Target="media/image3.png"/><Relationship Id="rId19" Type="http://schemas.openxmlformats.org/officeDocument/2006/relationships/hyperlink" Target="mailto:miroslav.knotek@praha16.eu" TargetMode="External"/><Relationship Id="rId31" Type="http://schemas.openxmlformats.org/officeDocument/2006/relationships/hyperlink" Target="mailto:houserova.iva@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hyperlink" Target="mailto:petra.martinovska@praha.eu" TargetMode="External"/><Relationship Id="rId27" Type="http://schemas.openxmlformats.org/officeDocument/2006/relationships/hyperlink" Target="mailto:brendlova@meetplace.cz" TargetMode="External"/><Relationship Id="rId30" Type="http://schemas.openxmlformats.org/officeDocument/2006/relationships/hyperlink" Target="mailto:petra.mrazkova@praha16.eu"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29C98B-1F01-4A12-852E-F703C263222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cs-CZ"/>
        </a:p>
      </dgm:t>
    </dgm:pt>
    <dgm:pt modelId="{1FDACA4C-3262-4E68-9819-970EF6A9CD31}">
      <dgm:prSet phldrT="[Text]"/>
      <dgm:spPr/>
      <dgm:t>
        <a:bodyPr/>
        <a:lstStyle/>
        <a:p>
          <a:r>
            <a:rPr lang="cs-CZ"/>
            <a:t>Řídící výbor</a:t>
          </a:r>
        </a:p>
      </dgm:t>
    </dgm:pt>
    <dgm:pt modelId="{F688451B-5D64-4B1B-B3C2-6C130CAC59B2}" type="parTrans" cxnId="{E89F30F9-F964-46E8-94DA-B2A9F7AD75A2}">
      <dgm:prSet/>
      <dgm:spPr/>
      <dgm:t>
        <a:bodyPr/>
        <a:lstStyle/>
        <a:p>
          <a:endParaRPr lang="cs-CZ"/>
        </a:p>
      </dgm:t>
    </dgm:pt>
    <dgm:pt modelId="{C1F350E4-8F94-4340-85C2-98A532862F8C}" type="sibTrans" cxnId="{E89F30F9-F964-46E8-94DA-B2A9F7AD75A2}">
      <dgm:prSet/>
      <dgm:spPr/>
      <dgm:t>
        <a:bodyPr/>
        <a:lstStyle/>
        <a:p>
          <a:endParaRPr lang="cs-CZ"/>
        </a:p>
      </dgm:t>
    </dgm:pt>
    <dgm:pt modelId="{02CFE347-55DF-4CC2-8DDE-B4D264384812}" type="asst">
      <dgm:prSet phldrT="[Text]"/>
      <dgm:spPr/>
      <dgm:t>
        <a:bodyPr/>
        <a:lstStyle/>
        <a:p>
          <a:r>
            <a:rPr lang="cs-CZ"/>
            <a:t>PS financování</a:t>
          </a:r>
        </a:p>
      </dgm:t>
    </dgm:pt>
    <dgm:pt modelId="{A1144884-0850-4E8B-8C94-F9A2CB880687}" type="parTrans" cxnId="{7E877716-2B6A-488C-947F-DFB4C0A25C5E}">
      <dgm:prSet/>
      <dgm:spPr/>
      <dgm:t>
        <a:bodyPr/>
        <a:lstStyle/>
        <a:p>
          <a:endParaRPr lang="cs-CZ"/>
        </a:p>
      </dgm:t>
    </dgm:pt>
    <dgm:pt modelId="{788675BD-8944-4167-A0F5-B236F81155DB}" type="sibTrans" cxnId="{7E877716-2B6A-488C-947F-DFB4C0A25C5E}">
      <dgm:prSet/>
      <dgm:spPr/>
      <dgm:t>
        <a:bodyPr/>
        <a:lstStyle/>
        <a:p>
          <a:endParaRPr lang="cs-CZ"/>
        </a:p>
      </dgm:t>
    </dgm:pt>
    <dgm:pt modelId="{243350F6-1E1A-4111-B2F8-62D781E280AA}">
      <dgm:prSet phldrT="[Text]"/>
      <dgm:spPr/>
      <dgm:t>
        <a:bodyPr/>
        <a:lstStyle/>
        <a:p>
          <a:r>
            <a:rPr lang="cs-CZ"/>
            <a:t>PS čtenářská gramotnost</a:t>
          </a:r>
        </a:p>
      </dgm:t>
    </dgm:pt>
    <dgm:pt modelId="{D9B3CFD3-C450-402F-971A-3BC4C21690CB}" type="parTrans" cxnId="{1D525E5E-CC91-47A6-8D12-0FD68837D50A}">
      <dgm:prSet/>
      <dgm:spPr/>
      <dgm:t>
        <a:bodyPr/>
        <a:lstStyle/>
        <a:p>
          <a:endParaRPr lang="cs-CZ"/>
        </a:p>
      </dgm:t>
    </dgm:pt>
    <dgm:pt modelId="{62640A15-7BB0-49A0-87EC-719E4B66DBD5}" type="sibTrans" cxnId="{1D525E5E-CC91-47A6-8D12-0FD68837D50A}">
      <dgm:prSet/>
      <dgm:spPr/>
      <dgm:t>
        <a:bodyPr/>
        <a:lstStyle/>
        <a:p>
          <a:endParaRPr lang="cs-CZ"/>
        </a:p>
      </dgm:t>
    </dgm:pt>
    <dgm:pt modelId="{1E186B4A-6908-400D-9ED4-03CCD334ECF4}">
      <dgm:prSet phldrT="[Text]"/>
      <dgm:spPr/>
      <dgm:t>
        <a:bodyPr/>
        <a:lstStyle/>
        <a:p>
          <a:r>
            <a:rPr lang="cs-CZ"/>
            <a:t>PS matematická gramotnost</a:t>
          </a:r>
        </a:p>
      </dgm:t>
    </dgm:pt>
    <dgm:pt modelId="{F7A679E8-F526-4A8B-A835-6C7C7D83F11C}" type="parTrans" cxnId="{CFA81C93-D9EF-4536-BEA7-74E2A2C0CAF1}">
      <dgm:prSet/>
      <dgm:spPr/>
      <dgm:t>
        <a:bodyPr/>
        <a:lstStyle/>
        <a:p>
          <a:endParaRPr lang="cs-CZ"/>
        </a:p>
      </dgm:t>
    </dgm:pt>
    <dgm:pt modelId="{5985641C-C824-4453-B3FB-F090073E9D5F}" type="sibTrans" cxnId="{CFA81C93-D9EF-4536-BEA7-74E2A2C0CAF1}">
      <dgm:prSet/>
      <dgm:spPr/>
      <dgm:t>
        <a:bodyPr/>
        <a:lstStyle/>
        <a:p>
          <a:endParaRPr lang="cs-CZ"/>
        </a:p>
      </dgm:t>
    </dgm:pt>
    <dgm:pt modelId="{AA08C513-62E6-4A1A-AFED-D828E7B8FCA4}">
      <dgm:prSet phldrT="[Text]"/>
      <dgm:spPr/>
      <dgm:t>
        <a:bodyPr/>
        <a:lstStyle/>
        <a:p>
          <a:r>
            <a:rPr lang="cs-CZ"/>
            <a:t>PS polytechnické vzdělání</a:t>
          </a:r>
        </a:p>
      </dgm:t>
    </dgm:pt>
    <dgm:pt modelId="{743D38E5-C9EF-4051-A652-DF3E973DBA4A}" type="parTrans" cxnId="{57DA7BEC-EF7B-4FDC-B498-02D5128B8115}">
      <dgm:prSet/>
      <dgm:spPr/>
      <dgm:t>
        <a:bodyPr/>
        <a:lstStyle/>
        <a:p>
          <a:endParaRPr lang="cs-CZ"/>
        </a:p>
      </dgm:t>
    </dgm:pt>
    <dgm:pt modelId="{AFA5FE78-3B0D-4757-B4E4-63AD3254A216}" type="sibTrans" cxnId="{57DA7BEC-EF7B-4FDC-B498-02D5128B8115}">
      <dgm:prSet/>
      <dgm:spPr/>
      <dgm:t>
        <a:bodyPr/>
        <a:lstStyle/>
        <a:p>
          <a:endParaRPr lang="cs-CZ"/>
        </a:p>
      </dgm:t>
    </dgm:pt>
    <dgm:pt modelId="{67D28216-9C37-401D-BC0E-67FE2A01EAB6}">
      <dgm:prSet/>
      <dgm:spPr/>
      <dgm:t>
        <a:bodyPr/>
        <a:lstStyle/>
        <a:p>
          <a:r>
            <a:rPr lang="cs-CZ"/>
            <a:t>PS rovné příležitosti</a:t>
          </a:r>
        </a:p>
      </dgm:t>
    </dgm:pt>
    <dgm:pt modelId="{CFBF0FF2-3F53-4CEE-AF7F-7E1AE9E2B7E4}" type="parTrans" cxnId="{CD27B298-5D70-404F-AACF-43CA0D29C138}">
      <dgm:prSet/>
      <dgm:spPr/>
      <dgm:t>
        <a:bodyPr/>
        <a:lstStyle/>
        <a:p>
          <a:endParaRPr lang="cs-CZ"/>
        </a:p>
      </dgm:t>
    </dgm:pt>
    <dgm:pt modelId="{FC59882A-9255-4B9A-83EC-76C4BB1CAA37}" type="sibTrans" cxnId="{CD27B298-5D70-404F-AACF-43CA0D29C138}">
      <dgm:prSet/>
      <dgm:spPr/>
      <dgm:t>
        <a:bodyPr/>
        <a:lstStyle/>
        <a:p>
          <a:endParaRPr lang="cs-CZ"/>
        </a:p>
      </dgm:t>
    </dgm:pt>
    <dgm:pt modelId="{8BA6E78F-E86A-4682-B120-1D701DFC90FB}">
      <dgm:prSet/>
      <dgm:spPr/>
      <dgm:t>
        <a:bodyPr/>
        <a:lstStyle/>
        <a:p>
          <a:r>
            <a:rPr lang="cs-CZ"/>
            <a:t>Realizační tým</a:t>
          </a:r>
        </a:p>
      </dgm:t>
    </dgm:pt>
    <dgm:pt modelId="{7CC2BAE8-B9DC-4E86-90DB-191DBC1FE2FD}" type="parTrans" cxnId="{91C63068-9DB0-4165-8A0C-601C115C2242}">
      <dgm:prSet/>
      <dgm:spPr/>
      <dgm:t>
        <a:bodyPr/>
        <a:lstStyle/>
        <a:p>
          <a:endParaRPr lang="cs-CZ"/>
        </a:p>
      </dgm:t>
    </dgm:pt>
    <dgm:pt modelId="{40450D54-5B03-4413-AC42-FC255DF66F63}" type="sibTrans" cxnId="{91C63068-9DB0-4165-8A0C-601C115C2242}">
      <dgm:prSet/>
      <dgm:spPr/>
      <dgm:t>
        <a:bodyPr/>
        <a:lstStyle/>
        <a:p>
          <a:endParaRPr lang="cs-CZ"/>
        </a:p>
      </dgm:t>
    </dgm:pt>
    <dgm:pt modelId="{E4BFB08F-1A47-4974-9EA4-F00A8A787AF0}">
      <dgm:prSet/>
      <dgm:spPr/>
      <dgm:t>
        <a:bodyPr/>
        <a:lstStyle/>
        <a:p>
          <a:r>
            <a:rPr lang="cs-CZ"/>
            <a:t>PS pro informační technologie a digitalizaci vzdělávání</a:t>
          </a:r>
        </a:p>
      </dgm:t>
    </dgm:pt>
    <dgm:pt modelId="{9AAF893B-E927-4315-A2A0-062332AAC71E}" type="parTrans" cxnId="{57DBE89B-87CF-4966-82C8-7D632067E317}">
      <dgm:prSet/>
      <dgm:spPr/>
      <dgm:t>
        <a:bodyPr/>
        <a:lstStyle/>
        <a:p>
          <a:endParaRPr lang="cs-CZ"/>
        </a:p>
      </dgm:t>
    </dgm:pt>
    <dgm:pt modelId="{AAECC2DF-05E1-449B-BBB7-7D58854004CE}" type="sibTrans" cxnId="{57DBE89B-87CF-4966-82C8-7D632067E317}">
      <dgm:prSet/>
      <dgm:spPr/>
      <dgm:t>
        <a:bodyPr/>
        <a:lstStyle/>
        <a:p>
          <a:endParaRPr lang="cs-CZ"/>
        </a:p>
      </dgm:t>
    </dgm:pt>
    <dgm:pt modelId="{F922E1E5-AB95-4B2F-BBF1-0E51A7AD8977}" type="pres">
      <dgm:prSet presAssocID="{8029C98B-1F01-4A12-852E-F703C2632220}" presName="hierChild1" presStyleCnt="0">
        <dgm:presLayoutVars>
          <dgm:orgChart val="1"/>
          <dgm:chPref val="1"/>
          <dgm:dir/>
          <dgm:animOne val="branch"/>
          <dgm:animLvl val="lvl"/>
          <dgm:resizeHandles/>
        </dgm:presLayoutVars>
      </dgm:prSet>
      <dgm:spPr/>
    </dgm:pt>
    <dgm:pt modelId="{3313B71B-9033-4EB9-9C39-F77DD922DCFD}" type="pres">
      <dgm:prSet presAssocID="{1FDACA4C-3262-4E68-9819-970EF6A9CD31}" presName="hierRoot1" presStyleCnt="0">
        <dgm:presLayoutVars>
          <dgm:hierBranch val="init"/>
        </dgm:presLayoutVars>
      </dgm:prSet>
      <dgm:spPr/>
    </dgm:pt>
    <dgm:pt modelId="{8594C47E-C73A-4301-A633-CEFF7153FDE6}" type="pres">
      <dgm:prSet presAssocID="{1FDACA4C-3262-4E68-9819-970EF6A9CD31}" presName="rootComposite1" presStyleCnt="0"/>
      <dgm:spPr/>
    </dgm:pt>
    <dgm:pt modelId="{87EFBE25-E630-43F6-8DEE-8B98958865BA}" type="pres">
      <dgm:prSet presAssocID="{1FDACA4C-3262-4E68-9819-970EF6A9CD31}" presName="rootText1" presStyleLbl="node0" presStyleIdx="0" presStyleCnt="2">
        <dgm:presLayoutVars>
          <dgm:chPref val="3"/>
        </dgm:presLayoutVars>
      </dgm:prSet>
      <dgm:spPr/>
    </dgm:pt>
    <dgm:pt modelId="{095F586B-057B-43A2-8C83-8809E586D48A}" type="pres">
      <dgm:prSet presAssocID="{1FDACA4C-3262-4E68-9819-970EF6A9CD31}" presName="rootConnector1" presStyleLbl="node1" presStyleIdx="0" presStyleCnt="0"/>
      <dgm:spPr/>
    </dgm:pt>
    <dgm:pt modelId="{8DFD4887-6D4D-4E5B-A2A4-C0738817F7D4}" type="pres">
      <dgm:prSet presAssocID="{1FDACA4C-3262-4E68-9819-970EF6A9CD31}" presName="hierChild2" presStyleCnt="0"/>
      <dgm:spPr/>
    </dgm:pt>
    <dgm:pt modelId="{4424E76C-DF4C-4EAB-80D0-168F8E9898BB}" type="pres">
      <dgm:prSet presAssocID="{D9B3CFD3-C450-402F-971A-3BC4C21690CB}" presName="Name37" presStyleLbl="parChTrans1D2" presStyleIdx="0" presStyleCnt="6"/>
      <dgm:spPr/>
    </dgm:pt>
    <dgm:pt modelId="{CE976D47-2AE0-4151-9458-2BF4467F8152}" type="pres">
      <dgm:prSet presAssocID="{243350F6-1E1A-4111-B2F8-62D781E280AA}" presName="hierRoot2" presStyleCnt="0">
        <dgm:presLayoutVars>
          <dgm:hierBranch val="init"/>
        </dgm:presLayoutVars>
      </dgm:prSet>
      <dgm:spPr/>
    </dgm:pt>
    <dgm:pt modelId="{ACE40C65-5A04-4FCF-9299-E0D41BF74724}" type="pres">
      <dgm:prSet presAssocID="{243350F6-1E1A-4111-B2F8-62D781E280AA}" presName="rootComposite" presStyleCnt="0"/>
      <dgm:spPr/>
    </dgm:pt>
    <dgm:pt modelId="{3C802BA2-BD1A-460E-A255-78806FCC6048}" type="pres">
      <dgm:prSet presAssocID="{243350F6-1E1A-4111-B2F8-62D781E280AA}" presName="rootText" presStyleLbl="node2" presStyleIdx="0" presStyleCnt="5">
        <dgm:presLayoutVars>
          <dgm:chPref val="3"/>
        </dgm:presLayoutVars>
      </dgm:prSet>
      <dgm:spPr/>
    </dgm:pt>
    <dgm:pt modelId="{D063093F-CB32-4D08-85DA-D099407EF3A8}" type="pres">
      <dgm:prSet presAssocID="{243350F6-1E1A-4111-B2F8-62D781E280AA}" presName="rootConnector" presStyleLbl="node2" presStyleIdx="0" presStyleCnt="5"/>
      <dgm:spPr/>
    </dgm:pt>
    <dgm:pt modelId="{A3A98889-7567-40CC-8A71-EDC2BAFA5E3C}" type="pres">
      <dgm:prSet presAssocID="{243350F6-1E1A-4111-B2F8-62D781E280AA}" presName="hierChild4" presStyleCnt="0"/>
      <dgm:spPr/>
    </dgm:pt>
    <dgm:pt modelId="{47045F71-C391-413F-B0A3-E792AE707FAB}" type="pres">
      <dgm:prSet presAssocID="{243350F6-1E1A-4111-B2F8-62D781E280AA}" presName="hierChild5" presStyleCnt="0"/>
      <dgm:spPr/>
    </dgm:pt>
    <dgm:pt modelId="{75759B2A-BEE0-48B9-A9A6-53DD15B36E4F}" type="pres">
      <dgm:prSet presAssocID="{F7A679E8-F526-4A8B-A835-6C7C7D83F11C}" presName="Name37" presStyleLbl="parChTrans1D2" presStyleIdx="1" presStyleCnt="6"/>
      <dgm:spPr/>
    </dgm:pt>
    <dgm:pt modelId="{8CD20D8B-E563-4738-A526-FA08167FDECC}" type="pres">
      <dgm:prSet presAssocID="{1E186B4A-6908-400D-9ED4-03CCD334ECF4}" presName="hierRoot2" presStyleCnt="0">
        <dgm:presLayoutVars>
          <dgm:hierBranch val="init"/>
        </dgm:presLayoutVars>
      </dgm:prSet>
      <dgm:spPr/>
    </dgm:pt>
    <dgm:pt modelId="{F4C6476E-E676-4938-9B6E-45097E7CCFD9}" type="pres">
      <dgm:prSet presAssocID="{1E186B4A-6908-400D-9ED4-03CCD334ECF4}" presName="rootComposite" presStyleCnt="0"/>
      <dgm:spPr/>
    </dgm:pt>
    <dgm:pt modelId="{6ED4C629-F9B6-4082-A670-F8C2D87C2166}" type="pres">
      <dgm:prSet presAssocID="{1E186B4A-6908-400D-9ED4-03CCD334ECF4}" presName="rootText" presStyleLbl="node2" presStyleIdx="1" presStyleCnt="5">
        <dgm:presLayoutVars>
          <dgm:chPref val="3"/>
        </dgm:presLayoutVars>
      </dgm:prSet>
      <dgm:spPr/>
    </dgm:pt>
    <dgm:pt modelId="{5B7FC827-7520-41D7-A73F-4C8E33A5063C}" type="pres">
      <dgm:prSet presAssocID="{1E186B4A-6908-400D-9ED4-03CCD334ECF4}" presName="rootConnector" presStyleLbl="node2" presStyleIdx="1" presStyleCnt="5"/>
      <dgm:spPr/>
    </dgm:pt>
    <dgm:pt modelId="{D0EF6249-FD17-42A7-9D89-210C412E8A41}" type="pres">
      <dgm:prSet presAssocID="{1E186B4A-6908-400D-9ED4-03CCD334ECF4}" presName="hierChild4" presStyleCnt="0"/>
      <dgm:spPr/>
    </dgm:pt>
    <dgm:pt modelId="{4A1C7D40-4323-4FEA-B5E2-FAFDA728A180}" type="pres">
      <dgm:prSet presAssocID="{1E186B4A-6908-400D-9ED4-03CCD334ECF4}" presName="hierChild5" presStyleCnt="0"/>
      <dgm:spPr/>
    </dgm:pt>
    <dgm:pt modelId="{7D23AEEB-FF01-481D-99D3-7B0BCB2AA716}" type="pres">
      <dgm:prSet presAssocID="{743D38E5-C9EF-4051-A652-DF3E973DBA4A}" presName="Name37" presStyleLbl="parChTrans1D2" presStyleIdx="2" presStyleCnt="6"/>
      <dgm:spPr/>
    </dgm:pt>
    <dgm:pt modelId="{6467B60A-AB17-4A6D-B84E-821609F40D3C}" type="pres">
      <dgm:prSet presAssocID="{AA08C513-62E6-4A1A-AFED-D828E7B8FCA4}" presName="hierRoot2" presStyleCnt="0">
        <dgm:presLayoutVars>
          <dgm:hierBranch val="init"/>
        </dgm:presLayoutVars>
      </dgm:prSet>
      <dgm:spPr/>
    </dgm:pt>
    <dgm:pt modelId="{CA427818-EDD2-4EF1-9085-9012BC72CDAC}" type="pres">
      <dgm:prSet presAssocID="{AA08C513-62E6-4A1A-AFED-D828E7B8FCA4}" presName="rootComposite" presStyleCnt="0"/>
      <dgm:spPr/>
    </dgm:pt>
    <dgm:pt modelId="{240CA48A-43F4-4F47-9B20-FF5D0A26614A}" type="pres">
      <dgm:prSet presAssocID="{AA08C513-62E6-4A1A-AFED-D828E7B8FCA4}" presName="rootText" presStyleLbl="node2" presStyleIdx="2" presStyleCnt="5">
        <dgm:presLayoutVars>
          <dgm:chPref val="3"/>
        </dgm:presLayoutVars>
      </dgm:prSet>
      <dgm:spPr/>
    </dgm:pt>
    <dgm:pt modelId="{CADBA326-1D20-4E4D-9102-305F45468C9C}" type="pres">
      <dgm:prSet presAssocID="{AA08C513-62E6-4A1A-AFED-D828E7B8FCA4}" presName="rootConnector" presStyleLbl="node2" presStyleIdx="2" presStyleCnt="5"/>
      <dgm:spPr/>
    </dgm:pt>
    <dgm:pt modelId="{36C89843-7E82-49B4-92E8-C3030C882C86}" type="pres">
      <dgm:prSet presAssocID="{AA08C513-62E6-4A1A-AFED-D828E7B8FCA4}" presName="hierChild4" presStyleCnt="0"/>
      <dgm:spPr/>
    </dgm:pt>
    <dgm:pt modelId="{825B7813-2CC2-4888-98A6-73877A284319}" type="pres">
      <dgm:prSet presAssocID="{AA08C513-62E6-4A1A-AFED-D828E7B8FCA4}" presName="hierChild5" presStyleCnt="0"/>
      <dgm:spPr/>
    </dgm:pt>
    <dgm:pt modelId="{C694242D-D92D-43B5-9949-3AB1AEE987D6}" type="pres">
      <dgm:prSet presAssocID="{CFBF0FF2-3F53-4CEE-AF7F-7E1AE9E2B7E4}" presName="Name37" presStyleLbl="parChTrans1D2" presStyleIdx="3" presStyleCnt="6"/>
      <dgm:spPr/>
    </dgm:pt>
    <dgm:pt modelId="{891E235B-0CF8-4548-8591-59693C5FC1F0}" type="pres">
      <dgm:prSet presAssocID="{67D28216-9C37-401D-BC0E-67FE2A01EAB6}" presName="hierRoot2" presStyleCnt="0">
        <dgm:presLayoutVars>
          <dgm:hierBranch val="init"/>
        </dgm:presLayoutVars>
      </dgm:prSet>
      <dgm:spPr/>
    </dgm:pt>
    <dgm:pt modelId="{D1D88382-46A5-4F86-99D3-20EC4BC9E925}" type="pres">
      <dgm:prSet presAssocID="{67D28216-9C37-401D-BC0E-67FE2A01EAB6}" presName="rootComposite" presStyleCnt="0"/>
      <dgm:spPr/>
    </dgm:pt>
    <dgm:pt modelId="{BCD354FB-8795-466C-8E0C-A4AB16E591BE}" type="pres">
      <dgm:prSet presAssocID="{67D28216-9C37-401D-BC0E-67FE2A01EAB6}" presName="rootText" presStyleLbl="node2" presStyleIdx="3" presStyleCnt="5">
        <dgm:presLayoutVars>
          <dgm:chPref val="3"/>
        </dgm:presLayoutVars>
      </dgm:prSet>
      <dgm:spPr/>
    </dgm:pt>
    <dgm:pt modelId="{07959F42-B5CA-4238-907A-6D51DD820F59}" type="pres">
      <dgm:prSet presAssocID="{67D28216-9C37-401D-BC0E-67FE2A01EAB6}" presName="rootConnector" presStyleLbl="node2" presStyleIdx="3" presStyleCnt="5"/>
      <dgm:spPr/>
    </dgm:pt>
    <dgm:pt modelId="{071EC81E-365B-4EB5-B238-9F89AB51F7F9}" type="pres">
      <dgm:prSet presAssocID="{67D28216-9C37-401D-BC0E-67FE2A01EAB6}" presName="hierChild4" presStyleCnt="0"/>
      <dgm:spPr/>
    </dgm:pt>
    <dgm:pt modelId="{7213287E-88BA-49DD-B3B9-37514036AF09}" type="pres">
      <dgm:prSet presAssocID="{67D28216-9C37-401D-BC0E-67FE2A01EAB6}" presName="hierChild5" presStyleCnt="0"/>
      <dgm:spPr/>
    </dgm:pt>
    <dgm:pt modelId="{3BFF504C-71F8-463F-9CDD-AC4A689A8BE1}" type="pres">
      <dgm:prSet presAssocID="{9AAF893B-E927-4315-A2A0-062332AAC71E}" presName="Name37" presStyleLbl="parChTrans1D2" presStyleIdx="4" presStyleCnt="6"/>
      <dgm:spPr/>
    </dgm:pt>
    <dgm:pt modelId="{A25A2C56-129F-467D-AC4E-CDB6D2AED7B3}" type="pres">
      <dgm:prSet presAssocID="{E4BFB08F-1A47-4974-9EA4-F00A8A787AF0}" presName="hierRoot2" presStyleCnt="0">
        <dgm:presLayoutVars>
          <dgm:hierBranch val="init"/>
        </dgm:presLayoutVars>
      </dgm:prSet>
      <dgm:spPr/>
    </dgm:pt>
    <dgm:pt modelId="{6EE33117-3742-416B-8C9C-0512E081F20A}" type="pres">
      <dgm:prSet presAssocID="{E4BFB08F-1A47-4974-9EA4-F00A8A787AF0}" presName="rootComposite" presStyleCnt="0"/>
      <dgm:spPr/>
    </dgm:pt>
    <dgm:pt modelId="{87608F36-D410-4110-B484-7E01CF97A936}" type="pres">
      <dgm:prSet presAssocID="{E4BFB08F-1A47-4974-9EA4-F00A8A787AF0}" presName="rootText" presStyleLbl="node2" presStyleIdx="4" presStyleCnt="5">
        <dgm:presLayoutVars>
          <dgm:chPref val="3"/>
        </dgm:presLayoutVars>
      </dgm:prSet>
      <dgm:spPr/>
    </dgm:pt>
    <dgm:pt modelId="{1B8F7303-0688-4B85-A652-221D9519A96D}" type="pres">
      <dgm:prSet presAssocID="{E4BFB08F-1A47-4974-9EA4-F00A8A787AF0}" presName="rootConnector" presStyleLbl="node2" presStyleIdx="4" presStyleCnt="5"/>
      <dgm:spPr/>
    </dgm:pt>
    <dgm:pt modelId="{832F64D2-F11A-45DE-906D-97ED2930644A}" type="pres">
      <dgm:prSet presAssocID="{E4BFB08F-1A47-4974-9EA4-F00A8A787AF0}" presName="hierChild4" presStyleCnt="0"/>
      <dgm:spPr/>
    </dgm:pt>
    <dgm:pt modelId="{E9110564-D5B2-4951-8F78-F1F6C81A6B2A}" type="pres">
      <dgm:prSet presAssocID="{E4BFB08F-1A47-4974-9EA4-F00A8A787AF0}" presName="hierChild5" presStyleCnt="0"/>
      <dgm:spPr/>
    </dgm:pt>
    <dgm:pt modelId="{A7DF83CD-9B24-4E9A-97EA-DEA06E9BE1F9}" type="pres">
      <dgm:prSet presAssocID="{1FDACA4C-3262-4E68-9819-970EF6A9CD31}" presName="hierChild3" presStyleCnt="0"/>
      <dgm:spPr/>
    </dgm:pt>
    <dgm:pt modelId="{4A402D89-3831-41E0-BDBB-0614984A6D9E}" type="pres">
      <dgm:prSet presAssocID="{A1144884-0850-4E8B-8C94-F9A2CB880687}" presName="Name111" presStyleLbl="parChTrans1D2" presStyleIdx="5" presStyleCnt="6"/>
      <dgm:spPr/>
    </dgm:pt>
    <dgm:pt modelId="{CE22BBBF-AE14-454E-B317-734E75248EA0}" type="pres">
      <dgm:prSet presAssocID="{02CFE347-55DF-4CC2-8DDE-B4D264384812}" presName="hierRoot3" presStyleCnt="0">
        <dgm:presLayoutVars>
          <dgm:hierBranch val="init"/>
        </dgm:presLayoutVars>
      </dgm:prSet>
      <dgm:spPr/>
    </dgm:pt>
    <dgm:pt modelId="{E7B169EF-2699-4B33-8DD2-2769AFBE21C6}" type="pres">
      <dgm:prSet presAssocID="{02CFE347-55DF-4CC2-8DDE-B4D264384812}" presName="rootComposite3" presStyleCnt="0"/>
      <dgm:spPr/>
    </dgm:pt>
    <dgm:pt modelId="{9319613D-BED9-4037-9690-11072170DAC2}" type="pres">
      <dgm:prSet presAssocID="{02CFE347-55DF-4CC2-8DDE-B4D264384812}" presName="rootText3" presStyleLbl="asst1" presStyleIdx="0" presStyleCnt="1">
        <dgm:presLayoutVars>
          <dgm:chPref val="3"/>
        </dgm:presLayoutVars>
      </dgm:prSet>
      <dgm:spPr/>
    </dgm:pt>
    <dgm:pt modelId="{6147EA1B-ED8D-4B6A-A0EF-1381C272FDFF}" type="pres">
      <dgm:prSet presAssocID="{02CFE347-55DF-4CC2-8DDE-B4D264384812}" presName="rootConnector3" presStyleLbl="asst1" presStyleIdx="0" presStyleCnt="1"/>
      <dgm:spPr/>
    </dgm:pt>
    <dgm:pt modelId="{A2CB1E5C-259F-4F7E-AC73-551AF0CD34F7}" type="pres">
      <dgm:prSet presAssocID="{02CFE347-55DF-4CC2-8DDE-B4D264384812}" presName="hierChild6" presStyleCnt="0"/>
      <dgm:spPr/>
    </dgm:pt>
    <dgm:pt modelId="{15C26EE6-18D1-481E-A620-DF8FA5BD3EEF}" type="pres">
      <dgm:prSet presAssocID="{02CFE347-55DF-4CC2-8DDE-B4D264384812}" presName="hierChild7" presStyleCnt="0"/>
      <dgm:spPr/>
    </dgm:pt>
    <dgm:pt modelId="{A4A6C90A-8661-472F-A1CD-1F59F059C61E}" type="pres">
      <dgm:prSet presAssocID="{8BA6E78F-E86A-4682-B120-1D701DFC90FB}" presName="hierRoot1" presStyleCnt="0">
        <dgm:presLayoutVars>
          <dgm:hierBranch val="init"/>
        </dgm:presLayoutVars>
      </dgm:prSet>
      <dgm:spPr/>
    </dgm:pt>
    <dgm:pt modelId="{E22AAE3F-03E4-451B-879B-B61B039A02B0}" type="pres">
      <dgm:prSet presAssocID="{8BA6E78F-E86A-4682-B120-1D701DFC90FB}" presName="rootComposite1" presStyleCnt="0"/>
      <dgm:spPr/>
    </dgm:pt>
    <dgm:pt modelId="{0489F420-091F-4F0A-8414-5F439A9CACEB}" type="pres">
      <dgm:prSet presAssocID="{8BA6E78F-E86A-4682-B120-1D701DFC90FB}" presName="rootText1" presStyleLbl="node0" presStyleIdx="1" presStyleCnt="2">
        <dgm:presLayoutVars>
          <dgm:chPref val="3"/>
        </dgm:presLayoutVars>
      </dgm:prSet>
      <dgm:spPr/>
    </dgm:pt>
    <dgm:pt modelId="{31022B21-9F7A-4D7A-BFC2-7CD111328E38}" type="pres">
      <dgm:prSet presAssocID="{8BA6E78F-E86A-4682-B120-1D701DFC90FB}" presName="rootConnector1" presStyleLbl="node1" presStyleIdx="0" presStyleCnt="0"/>
      <dgm:spPr/>
    </dgm:pt>
    <dgm:pt modelId="{355670D9-9378-48F0-9211-64BD1ACE4426}" type="pres">
      <dgm:prSet presAssocID="{8BA6E78F-E86A-4682-B120-1D701DFC90FB}" presName="hierChild2" presStyleCnt="0"/>
      <dgm:spPr/>
    </dgm:pt>
    <dgm:pt modelId="{7B02223E-21BA-4637-BD06-76B5C100470F}" type="pres">
      <dgm:prSet presAssocID="{8BA6E78F-E86A-4682-B120-1D701DFC90FB}" presName="hierChild3" presStyleCnt="0"/>
      <dgm:spPr/>
    </dgm:pt>
  </dgm:ptLst>
  <dgm:cxnLst>
    <dgm:cxn modelId="{CA3D1409-1BC4-4503-8BFC-7AE95DCC62B2}" type="presOf" srcId="{D9B3CFD3-C450-402F-971A-3BC4C21690CB}" destId="{4424E76C-DF4C-4EAB-80D0-168F8E9898BB}" srcOrd="0" destOrd="0" presId="urn:microsoft.com/office/officeart/2005/8/layout/orgChart1"/>
    <dgm:cxn modelId="{5D4E7612-D9D0-4007-B144-9E48DF1C1DE9}" type="presOf" srcId="{1E186B4A-6908-400D-9ED4-03CCD334ECF4}" destId="{5B7FC827-7520-41D7-A73F-4C8E33A5063C}" srcOrd="1" destOrd="0" presId="urn:microsoft.com/office/officeart/2005/8/layout/orgChart1"/>
    <dgm:cxn modelId="{1B799912-083F-4676-A221-C11EA85282B4}" type="presOf" srcId="{AA08C513-62E6-4A1A-AFED-D828E7B8FCA4}" destId="{240CA48A-43F4-4F47-9B20-FF5D0A26614A}" srcOrd="0" destOrd="0" presId="urn:microsoft.com/office/officeart/2005/8/layout/orgChart1"/>
    <dgm:cxn modelId="{7E877716-2B6A-488C-947F-DFB4C0A25C5E}" srcId="{1FDACA4C-3262-4E68-9819-970EF6A9CD31}" destId="{02CFE347-55DF-4CC2-8DDE-B4D264384812}" srcOrd="0" destOrd="0" parTransId="{A1144884-0850-4E8B-8C94-F9A2CB880687}" sibTransId="{788675BD-8944-4167-A0F5-B236F81155DB}"/>
    <dgm:cxn modelId="{30D9DF21-A8C4-4017-8780-6F90DE60692D}" type="presOf" srcId="{67D28216-9C37-401D-BC0E-67FE2A01EAB6}" destId="{07959F42-B5CA-4238-907A-6D51DD820F59}" srcOrd="1" destOrd="0" presId="urn:microsoft.com/office/officeart/2005/8/layout/orgChart1"/>
    <dgm:cxn modelId="{9A681C22-17E7-4B40-A8DC-AD0AE522A30F}" type="presOf" srcId="{1FDACA4C-3262-4E68-9819-970EF6A9CD31}" destId="{87EFBE25-E630-43F6-8DEE-8B98958865BA}" srcOrd="0" destOrd="0" presId="urn:microsoft.com/office/officeart/2005/8/layout/orgChart1"/>
    <dgm:cxn modelId="{BB5E2E27-3D8E-4C00-8922-00F22CAC29C8}" type="presOf" srcId="{E4BFB08F-1A47-4974-9EA4-F00A8A787AF0}" destId="{1B8F7303-0688-4B85-A652-221D9519A96D}" srcOrd="1" destOrd="0" presId="urn:microsoft.com/office/officeart/2005/8/layout/orgChart1"/>
    <dgm:cxn modelId="{F0EA3627-0B5E-4EB4-901E-035468B4521A}" type="presOf" srcId="{02CFE347-55DF-4CC2-8DDE-B4D264384812}" destId="{6147EA1B-ED8D-4B6A-A0EF-1381C272FDFF}" srcOrd="1" destOrd="0" presId="urn:microsoft.com/office/officeart/2005/8/layout/orgChart1"/>
    <dgm:cxn modelId="{5A9B4928-1C8C-4759-BC6B-C387EC391EED}" type="presOf" srcId="{8BA6E78F-E86A-4682-B120-1D701DFC90FB}" destId="{31022B21-9F7A-4D7A-BFC2-7CD111328E38}" srcOrd="1" destOrd="0" presId="urn:microsoft.com/office/officeart/2005/8/layout/orgChart1"/>
    <dgm:cxn modelId="{2B223529-DA8B-4E7F-BF85-49FA65F23FE4}" type="presOf" srcId="{02CFE347-55DF-4CC2-8DDE-B4D264384812}" destId="{9319613D-BED9-4037-9690-11072170DAC2}" srcOrd="0" destOrd="0" presId="urn:microsoft.com/office/officeart/2005/8/layout/orgChart1"/>
    <dgm:cxn modelId="{591F0F2A-3383-4CF5-811B-E2AB027D196D}" type="presOf" srcId="{1E186B4A-6908-400D-9ED4-03CCD334ECF4}" destId="{6ED4C629-F9B6-4082-A670-F8C2D87C2166}" srcOrd="0" destOrd="0" presId="urn:microsoft.com/office/officeart/2005/8/layout/orgChart1"/>
    <dgm:cxn modelId="{5BFEF136-A9F3-496C-8191-C436BC3D664D}" type="presOf" srcId="{243350F6-1E1A-4111-B2F8-62D781E280AA}" destId="{D063093F-CB32-4D08-85DA-D099407EF3A8}" srcOrd="1" destOrd="0" presId="urn:microsoft.com/office/officeart/2005/8/layout/orgChart1"/>
    <dgm:cxn modelId="{875F703B-5053-480A-85F8-53C817816AEC}" type="presOf" srcId="{9AAF893B-E927-4315-A2A0-062332AAC71E}" destId="{3BFF504C-71F8-463F-9CDD-AC4A689A8BE1}" srcOrd="0" destOrd="0" presId="urn:microsoft.com/office/officeart/2005/8/layout/orgChart1"/>
    <dgm:cxn modelId="{1D525E5E-CC91-47A6-8D12-0FD68837D50A}" srcId="{1FDACA4C-3262-4E68-9819-970EF6A9CD31}" destId="{243350F6-1E1A-4111-B2F8-62D781E280AA}" srcOrd="1" destOrd="0" parTransId="{D9B3CFD3-C450-402F-971A-3BC4C21690CB}" sibTransId="{62640A15-7BB0-49A0-87EC-719E4B66DBD5}"/>
    <dgm:cxn modelId="{91C63068-9DB0-4165-8A0C-601C115C2242}" srcId="{8029C98B-1F01-4A12-852E-F703C2632220}" destId="{8BA6E78F-E86A-4682-B120-1D701DFC90FB}" srcOrd="1" destOrd="0" parTransId="{7CC2BAE8-B9DC-4E86-90DB-191DBC1FE2FD}" sibTransId="{40450D54-5B03-4413-AC42-FC255DF66F63}"/>
    <dgm:cxn modelId="{3EF68C48-0D84-452A-88F9-4F9BE9805F86}" type="presOf" srcId="{743D38E5-C9EF-4051-A652-DF3E973DBA4A}" destId="{7D23AEEB-FF01-481D-99D3-7B0BCB2AA716}" srcOrd="0" destOrd="0" presId="urn:microsoft.com/office/officeart/2005/8/layout/orgChart1"/>
    <dgm:cxn modelId="{8061CD52-FDE8-4776-A40D-E97EB7432484}" type="presOf" srcId="{67D28216-9C37-401D-BC0E-67FE2A01EAB6}" destId="{BCD354FB-8795-466C-8E0C-A4AB16E591BE}" srcOrd="0" destOrd="0" presId="urn:microsoft.com/office/officeart/2005/8/layout/orgChart1"/>
    <dgm:cxn modelId="{198F1773-1913-413E-AFBE-0A632DA0EC67}" type="presOf" srcId="{1FDACA4C-3262-4E68-9819-970EF6A9CD31}" destId="{095F586B-057B-43A2-8C83-8809E586D48A}" srcOrd="1" destOrd="0" presId="urn:microsoft.com/office/officeart/2005/8/layout/orgChart1"/>
    <dgm:cxn modelId="{518A8954-60A0-4BA4-A862-D81B32C133E0}" type="presOf" srcId="{8BA6E78F-E86A-4682-B120-1D701DFC90FB}" destId="{0489F420-091F-4F0A-8414-5F439A9CACEB}" srcOrd="0" destOrd="0" presId="urn:microsoft.com/office/officeart/2005/8/layout/orgChart1"/>
    <dgm:cxn modelId="{DD546956-6591-41D8-A162-AB645EBB42FA}" type="presOf" srcId="{243350F6-1E1A-4111-B2F8-62D781E280AA}" destId="{3C802BA2-BD1A-460E-A255-78806FCC6048}" srcOrd="0" destOrd="0" presId="urn:microsoft.com/office/officeart/2005/8/layout/orgChart1"/>
    <dgm:cxn modelId="{9502FC56-8EE3-4D3A-B9C2-26742F789061}" type="presOf" srcId="{E4BFB08F-1A47-4974-9EA4-F00A8A787AF0}" destId="{87608F36-D410-4110-B484-7E01CF97A936}" srcOrd="0" destOrd="0" presId="urn:microsoft.com/office/officeart/2005/8/layout/orgChart1"/>
    <dgm:cxn modelId="{CFA81C93-D9EF-4536-BEA7-74E2A2C0CAF1}" srcId="{1FDACA4C-3262-4E68-9819-970EF6A9CD31}" destId="{1E186B4A-6908-400D-9ED4-03CCD334ECF4}" srcOrd="2" destOrd="0" parTransId="{F7A679E8-F526-4A8B-A835-6C7C7D83F11C}" sibTransId="{5985641C-C824-4453-B3FB-F090073E9D5F}"/>
    <dgm:cxn modelId="{CD27B298-5D70-404F-AACF-43CA0D29C138}" srcId="{1FDACA4C-3262-4E68-9819-970EF6A9CD31}" destId="{67D28216-9C37-401D-BC0E-67FE2A01EAB6}" srcOrd="4" destOrd="0" parTransId="{CFBF0FF2-3F53-4CEE-AF7F-7E1AE9E2B7E4}" sibTransId="{FC59882A-9255-4B9A-83EC-76C4BB1CAA37}"/>
    <dgm:cxn modelId="{57DBE89B-87CF-4966-82C8-7D632067E317}" srcId="{1FDACA4C-3262-4E68-9819-970EF6A9CD31}" destId="{E4BFB08F-1A47-4974-9EA4-F00A8A787AF0}" srcOrd="5" destOrd="0" parTransId="{9AAF893B-E927-4315-A2A0-062332AAC71E}" sibTransId="{AAECC2DF-05E1-449B-BBB7-7D58854004CE}"/>
    <dgm:cxn modelId="{D8C1ABB4-A811-4661-909A-93B6B8E6975A}" type="presOf" srcId="{CFBF0FF2-3F53-4CEE-AF7F-7E1AE9E2B7E4}" destId="{C694242D-D92D-43B5-9949-3AB1AEE987D6}" srcOrd="0" destOrd="0" presId="urn:microsoft.com/office/officeart/2005/8/layout/orgChart1"/>
    <dgm:cxn modelId="{763F4EBE-A1A4-40A2-8591-F40EC43E6963}" type="presOf" srcId="{F7A679E8-F526-4A8B-A835-6C7C7D83F11C}" destId="{75759B2A-BEE0-48B9-A9A6-53DD15B36E4F}" srcOrd="0" destOrd="0" presId="urn:microsoft.com/office/officeart/2005/8/layout/orgChart1"/>
    <dgm:cxn modelId="{0C9C12C4-B983-46C4-8083-05DCE52552DD}" type="presOf" srcId="{AA08C513-62E6-4A1A-AFED-D828E7B8FCA4}" destId="{CADBA326-1D20-4E4D-9102-305F45468C9C}" srcOrd="1" destOrd="0" presId="urn:microsoft.com/office/officeart/2005/8/layout/orgChart1"/>
    <dgm:cxn modelId="{1E4AB9D0-2230-4A76-9810-919AA767AF8B}" type="presOf" srcId="{8029C98B-1F01-4A12-852E-F703C2632220}" destId="{F922E1E5-AB95-4B2F-BBF1-0E51A7AD8977}" srcOrd="0" destOrd="0" presId="urn:microsoft.com/office/officeart/2005/8/layout/orgChart1"/>
    <dgm:cxn modelId="{C808E1E6-10E0-4F1C-BCE4-7CC5D0CE3BB9}" type="presOf" srcId="{A1144884-0850-4E8B-8C94-F9A2CB880687}" destId="{4A402D89-3831-41E0-BDBB-0614984A6D9E}" srcOrd="0" destOrd="0" presId="urn:microsoft.com/office/officeart/2005/8/layout/orgChart1"/>
    <dgm:cxn modelId="{57DA7BEC-EF7B-4FDC-B498-02D5128B8115}" srcId="{1FDACA4C-3262-4E68-9819-970EF6A9CD31}" destId="{AA08C513-62E6-4A1A-AFED-D828E7B8FCA4}" srcOrd="3" destOrd="0" parTransId="{743D38E5-C9EF-4051-A652-DF3E973DBA4A}" sibTransId="{AFA5FE78-3B0D-4757-B4E4-63AD3254A216}"/>
    <dgm:cxn modelId="{E89F30F9-F964-46E8-94DA-B2A9F7AD75A2}" srcId="{8029C98B-1F01-4A12-852E-F703C2632220}" destId="{1FDACA4C-3262-4E68-9819-970EF6A9CD31}" srcOrd="0" destOrd="0" parTransId="{F688451B-5D64-4B1B-B3C2-6C130CAC59B2}" sibTransId="{C1F350E4-8F94-4340-85C2-98A532862F8C}"/>
    <dgm:cxn modelId="{A5033212-2C65-44A2-915E-3B33D0BE4344}" type="presParOf" srcId="{F922E1E5-AB95-4B2F-BBF1-0E51A7AD8977}" destId="{3313B71B-9033-4EB9-9C39-F77DD922DCFD}" srcOrd="0" destOrd="0" presId="urn:microsoft.com/office/officeart/2005/8/layout/orgChart1"/>
    <dgm:cxn modelId="{4C07990C-E512-488E-A6B1-A56F42A80E43}" type="presParOf" srcId="{3313B71B-9033-4EB9-9C39-F77DD922DCFD}" destId="{8594C47E-C73A-4301-A633-CEFF7153FDE6}" srcOrd="0" destOrd="0" presId="urn:microsoft.com/office/officeart/2005/8/layout/orgChart1"/>
    <dgm:cxn modelId="{2BB4E71F-F3CD-463B-967D-99098EFC0398}" type="presParOf" srcId="{8594C47E-C73A-4301-A633-CEFF7153FDE6}" destId="{87EFBE25-E630-43F6-8DEE-8B98958865BA}" srcOrd="0" destOrd="0" presId="urn:microsoft.com/office/officeart/2005/8/layout/orgChart1"/>
    <dgm:cxn modelId="{F523B2CB-040A-4DD0-AE05-C5C40FB3DA9C}" type="presParOf" srcId="{8594C47E-C73A-4301-A633-CEFF7153FDE6}" destId="{095F586B-057B-43A2-8C83-8809E586D48A}" srcOrd="1" destOrd="0" presId="urn:microsoft.com/office/officeart/2005/8/layout/orgChart1"/>
    <dgm:cxn modelId="{F6E2517E-1F3F-4DA6-B5F4-A3121E9991C2}" type="presParOf" srcId="{3313B71B-9033-4EB9-9C39-F77DD922DCFD}" destId="{8DFD4887-6D4D-4E5B-A2A4-C0738817F7D4}" srcOrd="1" destOrd="0" presId="urn:microsoft.com/office/officeart/2005/8/layout/orgChart1"/>
    <dgm:cxn modelId="{AB3849C1-D046-4F0F-87EB-4D675E3D4C9F}" type="presParOf" srcId="{8DFD4887-6D4D-4E5B-A2A4-C0738817F7D4}" destId="{4424E76C-DF4C-4EAB-80D0-168F8E9898BB}" srcOrd="0" destOrd="0" presId="urn:microsoft.com/office/officeart/2005/8/layout/orgChart1"/>
    <dgm:cxn modelId="{DD568995-FE35-4E5B-94B3-6C6C7E16F264}" type="presParOf" srcId="{8DFD4887-6D4D-4E5B-A2A4-C0738817F7D4}" destId="{CE976D47-2AE0-4151-9458-2BF4467F8152}" srcOrd="1" destOrd="0" presId="urn:microsoft.com/office/officeart/2005/8/layout/orgChart1"/>
    <dgm:cxn modelId="{F6B3992A-3B04-4BDE-AE76-D9B7C7A69B3C}" type="presParOf" srcId="{CE976D47-2AE0-4151-9458-2BF4467F8152}" destId="{ACE40C65-5A04-4FCF-9299-E0D41BF74724}" srcOrd="0" destOrd="0" presId="urn:microsoft.com/office/officeart/2005/8/layout/orgChart1"/>
    <dgm:cxn modelId="{3605B8D7-BB26-4F66-9875-51748CB46498}" type="presParOf" srcId="{ACE40C65-5A04-4FCF-9299-E0D41BF74724}" destId="{3C802BA2-BD1A-460E-A255-78806FCC6048}" srcOrd="0" destOrd="0" presId="urn:microsoft.com/office/officeart/2005/8/layout/orgChart1"/>
    <dgm:cxn modelId="{B33A39B0-7BCA-4731-8414-98A7E5D8EE2B}" type="presParOf" srcId="{ACE40C65-5A04-4FCF-9299-E0D41BF74724}" destId="{D063093F-CB32-4D08-85DA-D099407EF3A8}" srcOrd="1" destOrd="0" presId="urn:microsoft.com/office/officeart/2005/8/layout/orgChart1"/>
    <dgm:cxn modelId="{A58D74B7-0BF4-40CD-BBC1-D21BA7824678}" type="presParOf" srcId="{CE976D47-2AE0-4151-9458-2BF4467F8152}" destId="{A3A98889-7567-40CC-8A71-EDC2BAFA5E3C}" srcOrd="1" destOrd="0" presId="urn:microsoft.com/office/officeart/2005/8/layout/orgChart1"/>
    <dgm:cxn modelId="{341B3779-373A-4860-9569-1FCAC2942AA4}" type="presParOf" srcId="{CE976D47-2AE0-4151-9458-2BF4467F8152}" destId="{47045F71-C391-413F-B0A3-E792AE707FAB}" srcOrd="2" destOrd="0" presId="urn:microsoft.com/office/officeart/2005/8/layout/orgChart1"/>
    <dgm:cxn modelId="{CE8DC986-3414-41F0-88A1-2DA5EBD6394D}" type="presParOf" srcId="{8DFD4887-6D4D-4E5B-A2A4-C0738817F7D4}" destId="{75759B2A-BEE0-48B9-A9A6-53DD15B36E4F}" srcOrd="2" destOrd="0" presId="urn:microsoft.com/office/officeart/2005/8/layout/orgChart1"/>
    <dgm:cxn modelId="{F5446218-BF6B-4A2C-A3DD-9B064524BD32}" type="presParOf" srcId="{8DFD4887-6D4D-4E5B-A2A4-C0738817F7D4}" destId="{8CD20D8B-E563-4738-A526-FA08167FDECC}" srcOrd="3" destOrd="0" presId="urn:microsoft.com/office/officeart/2005/8/layout/orgChart1"/>
    <dgm:cxn modelId="{8EE1A7E5-0D83-45D0-A9DB-E47F12B404DF}" type="presParOf" srcId="{8CD20D8B-E563-4738-A526-FA08167FDECC}" destId="{F4C6476E-E676-4938-9B6E-45097E7CCFD9}" srcOrd="0" destOrd="0" presId="urn:microsoft.com/office/officeart/2005/8/layout/orgChart1"/>
    <dgm:cxn modelId="{B8E61FD8-E306-44F7-BA5F-BF944EF53C3E}" type="presParOf" srcId="{F4C6476E-E676-4938-9B6E-45097E7CCFD9}" destId="{6ED4C629-F9B6-4082-A670-F8C2D87C2166}" srcOrd="0" destOrd="0" presId="urn:microsoft.com/office/officeart/2005/8/layout/orgChart1"/>
    <dgm:cxn modelId="{078024CC-81DC-4F72-BEAE-99F2E0C83E33}" type="presParOf" srcId="{F4C6476E-E676-4938-9B6E-45097E7CCFD9}" destId="{5B7FC827-7520-41D7-A73F-4C8E33A5063C}" srcOrd="1" destOrd="0" presId="urn:microsoft.com/office/officeart/2005/8/layout/orgChart1"/>
    <dgm:cxn modelId="{F7D04119-87BC-4FD3-9CB0-D5A8628F8CA6}" type="presParOf" srcId="{8CD20D8B-E563-4738-A526-FA08167FDECC}" destId="{D0EF6249-FD17-42A7-9D89-210C412E8A41}" srcOrd="1" destOrd="0" presId="urn:microsoft.com/office/officeart/2005/8/layout/orgChart1"/>
    <dgm:cxn modelId="{CEEE4E6D-3E5B-4931-BB93-64E0CB492C0D}" type="presParOf" srcId="{8CD20D8B-E563-4738-A526-FA08167FDECC}" destId="{4A1C7D40-4323-4FEA-B5E2-FAFDA728A180}" srcOrd="2" destOrd="0" presId="urn:microsoft.com/office/officeart/2005/8/layout/orgChart1"/>
    <dgm:cxn modelId="{049099EB-5094-49F0-8210-C2996C5BFA0B}" type="presParOf" srcId="{8DFD4887-6D4D-4E5B-A2A4-C0738817F7D4}" destId="{7D23AEEB-FF01-481D-99D3-7B0BCB2AA716}" srcOrd="4" destOrd="0" presId="urn:microsoft.com/office/officeart/2005/8/layout/orgChart1"/>
    <dgm:cxn modelId="{578231FB-1155-4EF4-BA06-93B4E85EA9A2}" type="presParOf" srcId="{8DFD4887-6D4D-4E5B-A2A4-C0738817F7D4}" destId="{6467B60A-AB17-4A6D-B84E-821609F40D3C}" srcOrd="5" destOrd="0" presId="urn:microsoft.com/office/officeart/2005/8/layout/orgChart1"/>
    <dgm:cxn modelId="{008BF3D1-4CCB-493A-BE11-E09309BA8F65}" type="presParOf" srcId="{6467B60A-AB17-4A6D-B84E-821609F40D3C}" destId="{CA427818-EDD2-4EF1-9085-9012BC72CDAC}" srcOrd="0" destOrd="0" presId="urn:microsoft.com/office/officeart/2005/8/layout/orgChart1"/>
    <dgm:cxn modelId="{678E8056-94DD-465F-94F5-C6D9CAF631EF}" type="presParOf" srcId="{CA427818-EDD2-4EF1-9085-9012BC72CDAC}" destId="{240CA48A-43F4-4F47-9B20-FF5D0A26614A}" srcOrd="0" destOrd="0" presId="urn:microsoft.com/office/officeart/2005/8/layout/orgChart1"/>
    <dgm:cxn modelId="{216CBB09-76CD-407E-B826-287F27573479}" type="presParOf" srcId="{CA427818-EDD2-4EF1-9085-9012BC72CDAC}" destId="{CADBA326-1D20-4E4D-9102-305F45468C9C}" srcOrd="1" destOrd="0" presId="urn:microsoft.com/office/officeart/2005/8/layout/orgChart1"/>
    <dgm:cxn modelId="{030C29CE-029F-45E8-B895-97B75D58E747}" type="presParOf" srcId="{6467B60A-AB17-4A6D-B84E-821609F40D3C}" destId="{36C89843-7E82-49B4-92E8-C3030C882C86}" srcOrd="1" destOrd="0" presId="urn:microsoft.com/office/officeart/2005/8/layout/orgChart1"/>
    <dgm:cxn modelId="{83D09486-BB9D-48F1-9D69-4AD7937C2724}" type="presParOf" srcId="{6467B60A-AB17-4A6D-B84E-821609F40D3C}" destId="{825B7813-2CC2-4888-98A6-73877A284319}" srcOrd="2" destOrd="0" presId="urn:microsoft.com/office/officeart/2005/8/layout/orgChart1"/>
    <dgm:cxn modelId="{0161B9F1-D40B-4DB4-9C8C-9D504D92E838}" type="presParOf" srcId="{8DFD4887-6D4D-4E5B-A2A4-C0738817F7D4}" destId="{C694242D-D92D-43B5-9949-3AB1AEE987D6}" srcOrd="6" destOrd="0" presId="urn:microsoft.com/office/officeart/2005/8/layout/orgChart1"/>
    <dgm:cxn modelId="{BC395B77-F05E-47AE-8E7C-DA405D1CC8AF}" type="presParOf" srcId="{8DFD4887-6D4D-4E5B-A2A4-C0738817F7D4}" destId="{891E235B-0CF8-4548-8591-59693C5FC1F0}" srcOrd="7" destOrd="0" presId="urn:microsoft.com/office/officeart/2005/8/layout/orgChart1"/>
    <dgm:cxn modelId="{86B6C447-427F-41BC-815D-2CC54A6289E2}" type="presParOf" srcId="{891E235B-0CF8-4548-8591-59693C5FC1F0}" destId="{D1D88382-46A5-4F86-99D3-20EC4BC9E925}" srcOrd="0" destOrd="0" presId="urn:microsoft.com/office/officeart/2005/8/layout/orgChart1"/>
    <dgm:cxn modelId="{D4203095-B0F0-49BA-B37F-24DBE21D9978}" type="presParOf" srcId="{D1D88382-46A5-4F86-99D3-20EC4BC9E925}" destId="{BCD354FB-8795-466C-8E0C-A4AB16E591BE}" srcOrd="0" destOrd="0" presId="urn:microsoft.com/office/officeart/2005/8/layout/orgChart1"/>
    <dgm:cxn modelId="{8E7EB658-5AAC-4679-AE6F-4B1633596BC7}" type="presParOf" srcId="{D1D88382-46A5-4F86-99D3-20EC4BC9E925}" destId="{07959F42-B5CA-4238-907A-6D51DD820F59}" srcOrd="1" destOrd="0" presId="urn:microsoft.com/office/officeart/2005/8/layout/orgChart1"/>
    <dgm:cxn modelId="{E6AE2E21-0EA8-47B4-8A1E-9007D5E2AFF2}" type="presParOf" srcId="{891E235B-0CF8-4548-8591-59693C5FC1F0}" destId="{071EC81E-365B-4EB5-B238-9F89AB51F7F9}" srcOrd="1" destOrd="0" presId="urn:microsoft.com/office/officeart/2005/8/layout/orgChart1"/>
    <dgm:cxn modelId="{8CA563E1-FE82-43CE-B212-0D1E1AFF2F40}" type="presParOf" srcId="{891E235B-0CF8-4548-8591-59693C5FC1F0}" destId="{7213287E-88BA-49DD-B3B9-37514036AF09}" srcOrd="2" destOrd="0" presId="urn:microsoft.com/office/officeart/2005/8/layout/orgChart1"/>
    <dgm:cxn modelId="{DC7C35F9-E024-4C31-82BA-0691EF54A7D1}" type="presParOf" srcId="{8DFD4887-6D4D-4E5B-A2A4-C0738817F7D4}" destId="{3BFF504C-71F8-463F-9CDD-AC4A689A8BE1}" srcOrd="8" destOrd="0" presId="urn:microsoft.com/office/officeart/2005/8/layout/orgChart1"/>
    <dgm:cxn modelId="{975F60D7-9D9E-4D50-87FC-68D8EB853075}" type="presParOf" srcId="{8DFD4887-6D4D-4E5B-A2A4-C0738817F7D4}" destId="{A25A2C56-129F-467D-AC4E-CDB6D2AED7B3}" srcOrd="9" destOrd="0" presId="urn:microsoft.com/office/officeart/2005/8/layout/orgChart1"/>
    <dgm:cxn modelId="{D7E62063-919F-449B-8112-3252C76D99A5}" type="presParOf" srcId="{A25A2C56-129F-467D-AC4E-CDB6D2AED7B3}" destId="{6EE33117-3742-416B-8C9C-0512E081F20A}" srcOrd="0" destOrd="0" presId="urn:microsoft.com/office/officeart/2005/8/layout/orgChart1"/>
    <dgm:cxn modelId="{8912E55E-FBFB-4B0B-AD06-EB696652B59B}" type="presParOf" srcId="{6EE33117-3742-416B-8C9C-0512E081F20A}" destId="{87608F36-D410-4110-B484-7E01CF97A936}" srcOrd="0" destOrd="0" presId="urn:microsoft.com/office/officeart/2005/8/layout/orgChart1"/>
    <dgm:cxn modelId="{180F5E97-7287-4638-AD27-C4DEE5C5EA01}" type="presParOf" srcId="{6EE33117-3742-416B-8C9C-0512E081F20A}" destId="{1B8F7303-0688-4B85-A652-221D9519A96D}" srcOrd="1" destOrd="0" presId="urn:microsoft.com/office/officeart/2005/8/layout/orgChart1"/>
    <dgm:cxn modelId="{11F671DF-7C66-4516-9089-74D266544331}" type="presParOf" srcId="{A25A2C56-129F-467D-AC4E-CDB6D2AED7B3}" destId="{832F64D2-F11A-45DE-906D-97ED2930644A}" srcOrd="1" destOrd="0" presId="urn:microsoft.com/office/officeart/2005/8/layout/orgChart1"/>
    <dgm:cxn modelId="{70002A8F-821E-45F1-89B9-B05591ACC10D}" type="presParOf" srcId="{A25A2C56-129F-467D-AC4E-CDB6D2AED7B3}" destId="{E9110564-D5B2-4951-8F78-F1F6C81A6B2A}" srcOrd="2" destOrd="0" presId="urn:microsoft.com/office/officeart/2005/8/layout/orgChart1"/>
    <dgm:cxn modelId="{37EF8300-99E4-4CF5-87F1-3B03F44E10D3}" type="presParOf" srcId="{3313B71B-9033-4EB9-9C39-F77DD922DCFD}" destId="{A7DF83CD-9B24-4E9A-97EA-DEA06E9BE1F9}" srcOrd="2" destOrd="0" presId="urn:microsoft.com/office/officeart/2005/8/layout/orgChart1"/>
    <dgm:cxn modelId="{96175784-2936-4124-B013-2FDDE56A91A1}" type="presParOf" srcId="{A7DF83CD-9B24-4E9A-97EA-DEA06E9BE1F9}" destId="{4A402D89-3831-41E0-BDBB-0614984A6D9E}" srcOrd="0" destOrd="0" presId="urn:microsoft.com/office/officeart/2005/8/layout/orgChart1"/>
    <dgm:cxn modelId="{7A4F8DD8-8563-4101-8475-6774D5537FC1}" type="presParOf" srcId="{A7DF83CD-9B24-4E9A-97EA-DEA06E9BE1F9}" destId="{CE22BBBF-AE14-454E-B317-734E75248EA0}" srcOrd="1" destOrd="0" presId="urn:microsoft.com/office/officeart/2005/8/layout/orgChart1"/>
    <dgm:cxn modelId="{CC2A1EAB-41E0-464E-910C-EF4D403126A4}" type="presParOf" srcId="{CE22BBBF-AE14-454E-B317-734E75248EA0}" destId="{E7B169EF-2699-4B33-8DD2-2769AFBE21C6}" srcOrd="0" destOrd="0" presId="urn:microsoft.com/office/officeart/2005/8/layout/orgChart1"/>
    <dgm:cxn modelId="{D5199F6A-6291-47C5-8385-453174C279AD}" type="presParOf" srcId="{E7B169EF-2699-4B33-8DD2-2769AFBE21C6}" destId="{9319613D-BED9-4037-9690-11072170DAC2}" srcOrd="0" destOrd="0" presId="urn:microsoft.com/office/officeart/2005/8/layout/orgChart1"/>
    <dgm:cxn modelId="{7BADD628-6879-4CE3-98FB-2A57B2F934EF}" type="presParOf" srcId="{E7B169EF-2699-4B33-8DD2-2769AFBE21C6}" destId="{6147EA1B-ED8D-4B6A-A0EF-1381C272FDFF}" srcOrd="1" destOrd="0" presId="urn:microsoft.com/office/officeart/2005/8/layout/orgChart1"/>
    <dgm:cxn modelId="{1ADFD708-CAA9-4A1D-B53F-9DC758931E35}" type="presParOf" srcId="{CE22BBBF-AE14-454E-B317-734E75248EA0}" destId="{A2CB1E5C-259F-4F7E-AC73-551AF0CD34F7}" srcOrd="1" destOrd="0" presId="urn:microsoft.com/office/officeart/2005/8/layout/orgChart1"/>
    <dgm:cxn modelId="{32CECFD9-F421-48E0-82C5-1997450438C0}" type="presParOf" srcId="{CE22BBBF-AE14-454E-B317-734E75248EA0}" destId="{15C26EE6-18D1-481E-A620-DF8FA5BD3EEF}" srcOrd="2" destOrd="0" presId="urn:microsoft.com/office/officeart/2005/8/layout/orgChart1"/>
    <dgm:cxn modelId="{9C11806D-2D8A-4CF1-A47A-D1867A224B29}" type="presParOf" srcId="{F922E1E5-AB95-4B2F-BBF1-0E51A7AD8977}" destId="{A4A6C90A-8661-472F-A1CD-1F59F059C61E}" srcOrd="1" destOrd="0" presId="urn:microsoft.com/office/officeart/2005/8/layout/orgChart1"/>
    <dgm:cxn modelId="{2CE5C9AB-A3EE-46F3-8B29-91703BFAFE29}" type="presParOf" srcId="{A4A6C90A-8661-472F-A1CD-1F59F059C61E}" destId="{E22AAE3F-03E4-451B-879B-B61B039A02B0}" srcOrd="0" destOrd="0" presId="urn:microsoft.com/office/officeart/2005/8/layout/orgChart1"/>
    <dgm:cxn modelId="{5908CD4B-9643-43A7-8A8C-559CE79E5835}" type="presParOf" srcId="{E22AAE3F-03E4-451B-879B-B61B039A02B0}" destId="{0489F420-091F-4F0A-8414-5F439A9CACEB}" srcOrd="0" destOrd="0" presId="urn:microsoft.com/office/officeart/2005/8/layout/orgChart1"/>
    <dgm:cxn modelId="{50224FE6-1B7F-4E3A-9BEC-228BE13CE495}" type="presParOf" srcId="{E22AAE3F-03E4-451B-879B-B61B039A02B0}" destId="{31022B21-9F7A-4D7A-BFC2-7CD111328E38}" srcOrd="1" destOrd="0" presId="urn:microsoft.com/office/officeart/2005/8/layout/orgChart1"/>
    <dgm:cxn modelId="{631F960A-27EE-4452-AC4E-654C672CF768}" type="presParOf" srcId="{A4A6C90A-8661-472F-A1CD-1F59F059C61E}" destId="{355670D9-9378-48F0-9211-64BD1ACE4426}" srcOrd="1" destOrd="0" presId="urn:microsoft.com/office/officeart/2005/8/layout/orgChart1"/>
    <dgm:cxn modelId="{C9C6F54B-AF43-434F-96AA-85D97C9531E3}" type="presParOf" srcId="{A4A6C90A-8661-472F-A1CD-1F59F059C61E}" destId="{7B02223E-21BA-4637-BD06-76B5C100470F}"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402D89-3831-41E0-BDBB-0614984A6D9E}">
      <dsp:nvSpPr>
        <dsp:cNvPr id="0" name=""/>
        <dsp:cNvSpPr/>
      </dsp:nvSpPr>
      <dsp:spPr>
        <a:xfrm>
          <a:off x="2644574" y="749025"/>
          <a:ext cx="98625" cy="432074"/>
        </a:xfrm>
        <a:custGeom>
          <a:avLst/>
          <a:gdLst/>
          <a:ahLst/>
          <a:cxnLst/>
          <a:rect l="0" t="0" r="0" b="0"/>
          <a:pathLst>
            <a:path>
              <a:moveTo>
                <a:pt x="98625" y="0"/>
              </a:moveTo>
              <a:lnTo>
                <a:pt x="98625" y="432074"/>
              </a:lnTo>
              <a:lnTo>
                <a:pt x="0" y="432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FF504C-71F8-463F-9CDD-AC4A689A8BE1}">
      <dsp:nvSpPr>
        <dsp:cNvPr id="0" name=""/>
        <dsp:cNvSpPr/>
      </dsp:nvSpPr>
      <dsp:spPr>
        <a:xfrm>
          <a:off x="2743200" y="749025"/>
          <a:ext cx="2273085" cy="864148"/>
        </a:xfrm>
        <a:custGeom>
          <a:avLst/>
          <a:gdLst/>
          <a:ahLst/>
          <a:cxnLst/>
          <a:rect l="0" t="0" r="0" b="0"/>
          <a:pathLst>
            <a:path>
              <a:moveTo>
                <a:pt x="0" y="0"/>
              </a:moveTo>
              <a:lnTo>
                <a:pt x="0" y="765522"/>
              </a:lnTo>
              <a:lnTo>
                <a:pt x="2273085" y="765522"/>
              </a:lnTo>
              <a:lnTo>
                <a:pt x="2273085"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94242D-D92D-43B5-9949-3AB1AEE987D6}">
      <dsp:nvSpPr>
        <dsp:cNvPr id="0" name=""/>
        <dsp:cNvSpPr/>
      </dsp:nvSpPr>
      <dsp:spPr>
        <a:xfrm>
          <a:off x="2743200" y="749025"/>
          <a:ext cx="1136542" cy="864148"/>
        </a:xfrm>
        <a:custGeom>
          <a:avLst/>
          <a:gdLst/>
          <a:ahLst/>
          <a:cxnLst/>
          <a:rect l="0" t="0" r="0" b="0"/>
          <a:pathLst>
            <a:path>
              <a:moveTo>
                <a:pt x="0" y="0"/>
              </a:moveTo>
              <a:lnTo>
                <a:pt x="0" y="765522"/>
              </a:lnTo>
              <a:lnTo>
                <a:pt x="1136542" y="765522"/>
              </a:lnTo>
              <a:lnTo>
                <a:pt x="1136542"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23AEEB-FF01-481D-99D3-7B0BCB2AA716}">
      <dsp:nvSpPr>
        <dsp:cNvPr id="0" name=""/>
        <dsp:cNvSpPr/>
      </dsp:nvSpPr>
      <dsp:spPr>
        <a:xfrm>
          <a:off x="2697480" y="749025"/>
          <a:ext cx="91440" cy="864148"/>
        </a:xfrm>
        <a:custGeom>
          <a:avLst/>
          <a:gdLst/>
          <a:ahLst/>
          <a:cxnLst/>
          <a:rect l="0" t="0" r="0" b="0"/>
          <a:pathLst>
            <a:path>
              <a:moveTo>
                <a:pt x="45720" y="0"/>
              </a:moveTo>
              <a:lnTo>
                <a:pt x="4572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759B2A-BEE0-48B9-A9A6-53DD15B36E4F}">
      <dsp:nvSpPr>
        <dsp:cNvPr id="0" name=""/>
        <dsp:cNvSpPr/>
      </dsp:nvSpPr>
      <dsp:spPr>
        <a:xfrm>
          <a:off x="1606657" y="749025"/>
          <a:ext cx="1136542" cy="864148"/>
        </a:xfrm>
        <a:custGeom>
          <a:avLst/>
          <a:gdLst/>
          <a:ahLst/>
          <a:cxnLst/>
          <a:rect l="0" t="0" r="0" b="0"/>
          <a:pathLst>
            <a:path>
              <a:moveTo>
                <a:pt x="1136542" y="0"/>
              </a:moveTo>
              <a:lnTo>
                <a:pt x="1136542" y="765522"/>
              </a:lnTo>
              <a:lnTo>
                <a:pt x="0" y="765522"/>
              </a:lnTo>
              <a:lnTo>
                <a:pt x="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24E76C-DF4C-4EAB-80D0-168F8E9898BB}">
      <dsp:nvSpPr>
        <dsp:cNvPr id="0" name=""/>
        <dsp:cNvSpPr/>
      </dsp:nvSpPr>
      <dsp:spPr>
        <a:xfrm>
          <a:off x="470114" y="749025"/>
          <a:ext cx="2273085" cy="864148"/>
        </a:xfrm>
        <a:custGeom>
          <a:avLst/>
          <a:gdLst/>
          <a:ahLst/>
          <a:cxnLst/>
          <a:rect l="0" t="0" r="0" b="0"/>
          <a:pathLst>
            <a:path>
              <a:moveTo>
                <a:pt x="2273085" y="0"/>
              </a:moveTo>
              <a:lnTo>
                <a:pt x="2273085" y="765522"/>
              </a:lnTo>
              <a:lnTo>
                <a:pt x="0" y="765522"/>
              </a:lnTo>
              <a:lnTo>
                <a:pt x="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EFBE25-E630-43F6-8DEE-8B98958865BA}">
      <dsp:nvSpPr>
        <dsp:cNvPr id="0" name=""/>
        <dsp:cNvSpPr/>
      </dsp:nvSpPr>
      <dsp:spPr>
        <a:xfrm>
          <a:off x="2273554" y="279380"/>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cs-CZ" sz="800" kern="1200"/>
            <a:t>Řídící výbor</a:t>
          </a:r>
        </a:p>
      </dsp:txBody>
      <dsp:txXfrm>
        <a:off x="2273554" y="279380"/>
        <a:ext cx="939291" cy="469645"/>
      </dsp:txXfrm>
    </dsp:sp>
    <dsp:sp modelId="{3C802BA2-BD1A-460E-A255-78806FCC6048}">
      <dsp:nvSpPr>
        <dsp:cNvPr id="0" name=""/>
        <dsp:cNvSpPr/>
      </dsp:nvSpPr>
      <dsp:spPr>
        <a:xfrm>
          <a:off x="468" y="1613174"/>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cs-CZ" sz="800" kern="1200"/>
            <a:t>PS čtenářská gramotnost</a:t>
          </a:r>
        </a:p>
      </dsp:txBody>
      <dsp:txXfrm>
        <a:off x="468" y="1613174"/>
        <a:ext cx="939291" cy="469645"/>
      </dsp:txXfrm>
    </dsp:sp>
    <dsp:sp modelId="{6ED4C629-F9B6-4082-A670-F8C2D87C2166}">
      <dsp:nvSpPr>
        <dsp:cNvPr id="0" name=""/>
        <dsp:cNvSpPr/>
      </dsp:nvSpPr>
      <dsp:spPr>
        <a:xfrm>
          <a:off x="1137011" y="1613174"/>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cs-CZ" sz="800" kern="1200"/>
            <a:t>PS matematická gramotnost</a:t>
          </a:r>
        </a:p>
      </dsp:txBody>
      <dsp:txXfrm>
        <a:off x="1137011" y="1613174"/>
        <a:ext cx="939291" cy="469645"/>
      </dsp:txXfrm>
    </dsp:sp>
    <dsp:sp modelId="{240CA48A-43F4-4F47-9B20-FF5D0A26614A}">
      <dsp:nvSpPr>
        <dsp:cNvPr id="0" name=""/>
        <dsp:cNvSpPr/>
      </dsp:nvSpPr>
      <dsp:spPr>
        <a:xfrm>
          <a:off x="2273554" y="1613174"/>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cs-CZ" sz="800" kern="1200"/>
            <a:t>PS polytechnické vzdělání</a:t>
          </a:r>
        </a:p>
      </dsp:txBody>
      <dsp:txXfrm>
        <a:off x="2273554" y="1613174"/>
        <a:ext cx="939291" cy="469645"/>
      </dsp:txXfrm>
    </dsp:sp>
    <dsp:sp modelId="{BCD354FB-8795-466C-8E0C-A4AB16E591BE}">
      <dsp:nvSpPr>
        <dsp:cNvPr id="0" name=""/>
        <dsp:cNvSpPr/>
      </dsp:nvSpPr>
      <dsp:spPr>
        <a:xfrm>
          <a:off x="3410096" y="1613174"/>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cs-CZ" sz="800" kern="1200"/>
            <a:t>PS rovné příležitosti</a:t>
          </a:r>
        </a:p>
      </dsp:txBody>
      <dsp:txXfrm>
        <a:off x="3410096" y="1613174"/>
        <a:ext cx="939291" cy="469645"/>
      </dsp:txXfrm>
    </dsp:sp>
    <dsp:sp modelId="{87608F36-D410-4110-B484-7E01CF97A936}">
      <dsp:nvSpPr>
        <dsp:cNvPr id="0" name=""/>
        <dsp:cNvSpPr/>
      </dsp:nvSpPr>
      <dsp:spPr>
        <a:xfrm>
          <a:off x="4546639" y="1613174"/>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cs-CZ" sz="800" kern="1200"/>
            <a:t>PS pro informační technologie a digitalizaci vzdělávání</a:t>
          </a:r>
        </a:p>
      </dsp:txBody>
      <dsp:txXfrm>
        <a:off x="4546639" y="1613174"/>
        <a:ext cx="939291" cy="469645"/>
      </dsp:txXfrm>
    </dsp:sp>
    <dsp:sp modelId="{9319613D-BED9-4037-9690-11072170DAC2}">
      <dsp:nvSpPr>
        <dsp:cNvPr id="0" name=""/>
        <dsp:cNvSpPr/>
      </dsp:nvSpPr>
      <dsp:spPr>
        <a:xfrm>
          <a:off x="1705282" y="946277"/>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cs-CZ" sz="800" kern="1200"/>
            <a:t>PS financování</a:t>
          </a:r>
        </a:p>
      </dsp:txBody>
      <dsp:txXfrm>
        <a:off x="1705282" y="946277"/>
        <a:ext cx="939291" cy="469645"/>
      </dsp:txXfrm>
    </dsp:sp>
    <dsp:sp modelId="{0489F420-091F-4F0A-8414-5F439A9CACEB}">
      <dsp:nvSpPr>
        <dsp:cNvPr id="0" name=""/>
        <dsp:cNvSpPr/>
      </dsp:nvSpPr>
      <dsp:spPr>
        <a:xfrm>
          <a:off x="3410096" y="279380"/>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cs-CZ" sz="800" kern="1200"/>
            <a:t>Realizační tým</a:t>
          </a:r>
        </a:p>
      </dsp:txBody>
      <dsp:txXfrm>
        <a:off x="3410096" y="279380"/>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C130F-BD13-4077-A1A9-9DEB0545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6354</TotalTime>
  <Pages>34</Pages>
  <Words>9619</Words>
  <Characters>56754</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Holanová</dc:creator>
  <cp:keywords/>
  <dc:description/>
  <cp:lastModifiedBy>Jana Holanová</cp:lastModifiedBy>
  <cp:revision>13</cp:revision>
  <cp:lastPrinted>2021-09-28T18:50:00Z</cp:lastPrinted>
  <dcterms:created xsi:type="dcterms:W3CDTF">2023-10-10T08:13:00Z</dcterms:created>
  <dcterms:modified xsi:type="dcterms:W3CDTF">2023-11-28T01:53:00Z</dcterms:modified>
</cp:coreProperties>
</file>