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9E1C6" w14:textId="77777777" w:rsidR="00B77454" w:rsidRDefault="00B77454" w:rsidP="00EF1ABB">
      <w:pPr>
        <w:contextualSpacing/>
        <w:jc w:val="center"/>
        <w:rPr>
          <w:rFonts w:eastAsia="Times New Roman"/>
        </w:rPr>
      </w:pPr>
    </w:p>
    <w:p w14:paraId="69A76097" w14:textId="77777777" w:rsidR="00B77454" w:rsidRDefault="00B77454" w:rsidP="00EF1ABB">
      <w:pPr>
        <w:contextualSpacing/>
        <w:jc w:val="center"/>
        <w:rPr>
          <w:rFonts w:eastAsia="Times New Roman"/>
        </w:rPr>
      </w:pPr>
    </w:p>
    <w:p w14:paraId="55315DC4" w14:textId="77777777" w:rsidR="00B77454" w:rsidRDefault="00B77454" w:rsidP="00EF1ABB">
      <w:pPr>
        <w:contextualSpacing/>
        <w:jc w:val="center"/>
        <w:rPr>
          <w:rFonts w:eastAsia="Times New Roman"/>
        </w:rPr>
      </w:pPr>
    </w:p>
    <w:p w14:paraId="61E70B08" w14:textId="77777777" w:rsidR="00B77454" w:rsidRDefault="00B77454" w:rsidP="00EF1ABB">
      <w:pPr>
        <w:contextualSpacing/>
        <w:jc w:val="center"/>
        <w:rPr>
          <w:rFonts w:eastAsia="Times New Roman"/>
        </w:rPr>
      </w:pPr>
    </w:p>
    <w:p w14:paraId="779F2225" w14:textId="77777777" w:rsidR="00B77454" w:rsidRDefault="00B77454" w:rsidP="00EF1ABB">
      <w:pPr>
        <w:contextualSpacing/>
        <w:jc w:val="center"/>
        <w:rPr>
          <w:rFonts w:eastAsia="Times New Roman"/>
        </w:rPr>
      </w:pPr>
    </w:p>
    <w:p w14:paraId="2EEDE964" w14:textId="77777777" w:rsidR="00B77454" w:rsidRDefault="00B77454" w:rsidP="00EF1ABB">
      <w:pPr>
        <w:contextualSpacing/>
        <w:jc w:val="center"/>
        <w:rPr>
          <w:rFonts w:eastAsia="Times New Roman"/>
        </w:rPr>
      </w:pPr>
    </w:p>
    <w:p w14:paraId="781F7638" w14:textId="77777777" w:rsidR="00B77454" w:rsidRDefault="00B77454" w:rsidP="00EF1ABB">
      <w:pPr>
        <w:contextualSpacing/>
        <w:jc w:val="center"/>
        <w:rPr>
          <w:rFonts w:eastAsia="Times New Roman"/>
        </w:rPr>
      </w:pPr>
    </w:p>
    <w:p w14:paraId="6F303423" w14:textId="77777777" w:rsidR="00B77454" w:rsidRDefault="00B77454" w:rsidP="00EF1ABB">
      <w:pPr>
        <w:contextualSpacing/>
        <w:jc w:val="center"/>
        <w:rPr>
          <w:rFonts w:eastAsia="Times New Roman" w:cs="Arial"/>
          <w:b/>
          <w:sz w:val="36"/>
          <w:szCs w:val="36"/>
        </w:rPr>
      </w:pPr>
    </w:p>
    <w:p w14:paraId="274D0F70" w14:textId="77777777" w:rsidR="00B77454" w:rsidRDefault="00B77454" w:rsidP="00EF1ABB">
      <w:pPr>
        <w:contextualSpacing/>
        <w:jc w:val="center"/>
        <w:rPr>
          <w:rFonts w:eastAsia="Times New Roman" w:cs="Arial"/>
          <w:b/>
          <w:sz w:val="36"/>
          <w:szCs w:val="36"/>
        </w:rPr>
      </w:pPr>
    </w:p>
    <w:p w14:paraId="0924E9BB" w14:textId="7C359C5C" w:rsidR="00B77454" w:rsidRPr="00EE03B1" w:rsidRDefault="00EF1ABB" w:rsidP="00EF1ABB">
      <w:pPr>
        <w:contextualSpacing/>
        <w:jc w:val="center"/>
        <w:rPr>
          <w:rFonts w:cs="Arial"/>
          <w:b/>
          <w:sz w:val="36"/>
          <w:szCs w:val="36"/>
        </w:rPr>
      </w:pPr>
      <w:r w:rsidRPr="00EE03B1">
        <w:rPr>
          <w:rFonts w:cs="Arial"/>
          <w:b/>
          <w:sz w:val="36"/>
          <w:szCs w:val="36"/>
        </w:rPr>
        <w:t xml:space="preserve">Strategický rámec MAP </w:t>
      </w:r>
      <w:r w:rsidR="00141C44">
        <w:rPr>
          <w:rFonts w:cs="Arial"/>
          <w:b/>
          <w:sz w:val="36"/>
          <w:szCs w:val="36"/>
        </w:rPr>
        <w:t>vzdělávání do roku 202</w:t>
      </w:r>
      <w:r w:rsidR="001718E7" w:rsidRPr="001718E7">
        <w:rPr>
          <w:rFonts w:cs="Arial"/>
          <w:b/>
          <w:color w:val="FF0000"/>
          <w:sz w:val="36"/>
          <w:szCs w:val="36"/>
        </w:rPr>
        <w:t>5</w:t>
      </w:r>
      <w:r w:rsidR="00141C44">
        <w:rPr>
          <w:rFonts w:cs="Arial"/>
          <w:b/>
          <w:sz w:val="36"/>
          <w:szCs w:val="36"/>
        </w:rPr>
        <w:br/>
      </w:r>
      <w:r w:rsidRPr="00EE03B1">
        <w:rPr>
          <w:rFonts w:cs="Arial"/>
          <w:b/>
          <w:sz w:val="36"/>
          <w:szCs w:val="36"/>
        </w:rPr>
        <w:t xml:space="preserve">pro </w:t>
      </w:r>
      <w:r w:rsidR="00B77454" w:rsidRPr="00EE03B1">
        <w:rPr>
          <w:rFonts w:cs="Arial"/>
          <w:b/>
          <w:sz w:val="36"/>
          <w:szCs w:val="36"/>
        </w:rPr>
        <w:t>Prahu 16</w:t>
      </w:r>
    </w:p>
    <w:p w14:paraId="480D62F3" w14:textId="77777777" w:rsidR="00B77454" w:rsidRPr="00EE03B1" w:rsidRDefault="00B77454" w:rsidP="00EF1ABB">
      <w:pPr>
        <w:contextualSpacing/>
        <w:jc w:val="center"/>
        <w:rPr>
          <w:rFonts w:cs="Arial"/>
          <w:b/>
          <w:sz w:val="36"/>
          <w:szCs w:val="36"/>
        </w:rPr>
      </w:pPr>
    </w:p>
    <w:p w14:paraId="4BD557E9" w14:textId="0C966EF8" w:rsidR="00B77454" w:rsidRPr="00EE03B1" w:rsidRDefault="00B77454" w:rsidP="00EF1ABB">
      <w:pPr>
        <w:contextualSpacing/>
        <w:jc w:val="center"/>
        <w:rPr>
          <w:rFonts w:cs="Arial"/>
          <w:b/>
          <w:sz w:val="36"/>
          <w:szCs w:val="36"/>
        </w:rPr>
      </w:pPr>
      <w:r w:rsidRPr="003731B6">
        <w:rPr>
          <w:rFonts w:cs="Arial"/>
          <w:b/>
          <w:sz w:val="36"/>
          <w:szCs w:val="36"/>
        </w:rPr>
        <w:t xml:space="preserve">Verze č. </w:t>
      </w:r>
      <w:r w:rsidR="003731B6" w:rsidRPr="003731B6">
        <w:rPr>
          <w:rFonts w:cs="Arial"/>
          <w:b/>
          <w:color w:val="FF0000"/>
          <w:sz w:val="36"/>
          <w:szCs w:val="36"/>
        </w:rPr>
        <w:t>6</w:t>
      </w:r>
      <w:r w:rsidR="00C8795B" w:rsidRPr="003731B6">
        <w:rPr>
          <w:rFonts w:cs="Arial"/>
          <w:b/>
          <w:sz w:val="36"/>
          <w:szCs w:val="36"/>
        </w:rPr>
        <w:t>, schválena Řídícím výborem</w:t>
      </w:r>
      <w:r w:rsidR="00C8795B" w:rsidRPr="003731B6">
        <w:rPr>
          <w:rFonts w:cs="Arial"/>
          <w:b/>
          <w:sz w:val="36"/>
          <w:szCs w:val="36"/>
          <w:highlight w:val="yellow"/>
        </w:rPr>
        <w:br/>
        <w:t xml:space="preserve">dne </w:t>
      </w:r>
      <w:r w:rsidR="003731B6">
        <w:rPr>
          <w:rFonts w:cs="Arial"/>
          <w:b/>
          <w:color w:val="FF0000"/>
          <w:sz w:val="36"/>
          <w:szCs w:val="36"/>
          <w:highlight w:val="yellow"/>
        </w:rPr>
        <w:t>xxx 2023</w:t>
      </w:r>
    </w:p>
    <w:p w14:paraId="093C5EF1" w14:textId="77777777" w:rsidR="00B77454" w:rsidRPr="00EE03B1" w:rsidRDefault="00B77454" w:rsidP="00EF1ABB">
      <w:pPr>
        <w:contextualSpacing/>
        <w:jc w:val="center"/>
        <w:rPr>
          <w:rFonts w:cs="Arial"/>
          <w:b/>
          <w:sz w:val="36"/>
          <w:szCs w:val="36"/>
        </w:rPr>
      </w:pPr>
    </w:p>
    <w:p w14:paraId="4C0F9404" w14:textId="77777777" w:rsidR="00B77454" w:rsidRDefault="00B77454" w:rsidP="00EF1ABB">
      <w:pPr>
        <w:contextualSpacing/>
        <w:jc w:val="center"/>
        <w:rPr>
          <w:rFonts w:cs="Arial"/>
          <w:b/>
          <w:sz w:val="36"/>
          <w:szCs w:val="36"/>
        </w:rPr>
      </w:pPr>
    </w:p>
    <w:p w14:paraId="0CAE2C35" w14:textId="77777777" w:rsidR="00B77454" w:rsidRDefault="00B77454" w:rsidP="00EF1ABB">
      <w:pPr>
        <w:contextualSpacing/>
        <w:jc w:val="center"/>
        <w:rPr>
          <w:rFonts w:cs="Arial"/>
          <w:b/>
          <w:sz w:val="36"/>
          <w:szCs w:val="36"/>
        </w:rPr>
      </w:pPr>
    </w:p>
    <w:p w14:paraId="6F234FB5" w14:textId="77777777" w:rsidR="00B77454" w:rsidRPr="00EE03B1" w:rsidRDefault="00B77454" w:rsidP="00EF1ABB">
      <w:pPr>
        <w:contextualSpacing/>
        <w:jc w:val="center"/>
        <w:rPr>
          <w:rFonts w:cs="Arial"/>
          <w:b/>
          <w:sz w:val="36"/>
          <w:szCs w:val="36"/>
        </w:rPr>
      </w:pPr>
      <w:r w:rsidRPr="00EE03B1">
        <w:rPr>
          <w:rFonts w:cs="Arial"/>
          <w:b/>
          <w:sz w:val="36"/>
          <w:szCs w:val="36"/>
        </w:rPr>
        <w:t>Název projektu: MAP Praha 16</w:t>
      </w:r>
    </w:p>
    <w:p w14:paraId="784361E5" w14:textId="77777777" w:rsidR="00B77454" w:rsidRDefault="00B77454" w:rsidP="00EF1ABB">
      <w:pPr>
        <w:contextualSpacing/>
        <w:jc w:val="center"/>
        <w:rPr>
          <w:rFonts w:cs="Arial"/>
          <w:b/>
          <w:sz w:val="36"/>
          <w:szCs w:val="36"/>
        </w:rPr>
      </w:pPr>
    </w:p>
    <w:p w14:paraId="521F58B1" w14:textId="2206F599" w:rsidR="00EF1ABB" w:rsidRDefault="00B77454" w:rsidP="00EF1ABB">
      <w:pPr>
        <w:contextualSpacing/>
        <w:jc w:val="center"/>
        <w:rPr>
          <w:rStyle w:val="datalabel"/>
          <w:rFonts w:cs="Arial"/>
          <w:b/>
          <w:sz w:val="36"/>
          <w:szCs w:val="36"/>
        </w:rPr>
      </w:pPr>
      <w:r w:rsidRPr="00EE03B1">
        <w:rPr>
          <w:rFonts w:cs="Arial"/>
          <w:b/>
          <w:sz w:val="36"/>
          <w:szCs w:val="36"/>
        </w:rPr>
        <w:t xml:space="preserve">Registrační číslo projektu: </w:t>
      </w:r>
      <w:r w:rsidRPr="00EE03B1">
        <w:rPr>
          <w:rStyle w:val="datalabel"/>
          <w:rFonts w:cs="Arial"/>
          <w:b/>
          <w:sz w:val="36"/>
          <w:szCs w:val="36"/>
        </w:rPr>
        <w:t>CZ.02.3.68/0.0/0.0/15_005/0000381</w:t>
      </w:r>
    </w:p>
    <w:p w14:paraId="0008A908" w14:textId="71731694" w:rsidR="000C0610" w:rsidRDefault="00A034E6" w:rsidP="00EF1ABB">
      <w:pPr>
        <w:contextualSpacing/>
        <w:jc w:val="center"/>
        <w:rPr>
          <w:rStyle w:val="datalabel"/>
          <w:rFonts w:cs="Arial"/>
          <w:b/>
          <w:sz w:val="36"/>
          <w:szCs w:val="36"/>
        </w:rPr>
      </w:pPr>
      <w:r>
        <w:rPr>
          <w:rStyle w:val="datalabel"/>
          <w:rFonts w:cs="Arial"/>
          <w:b/>
          <w:sz w:val="36"/>
          <w:szCs w:val="36"/>
        </w:rPr>
        <w:t>a</w:t>
      </w:r>
    </w:p>
    <w:p w14:paraId="190F88D7" w14:textId="7AB29139" w:rsidR="00A034E6" w:rsidRDefault="00A034E6" w:rsidP="00EF1ABB">
      <w:pPr>
        <w:contextualSpacing/>
        <w:jc w:val="center"/>
        <w:rPr>
          <w:rStyle w:val="datalabel"/>
          <w:rFonts w:cs="Arial"/>
          <w:b/>
          <w:sz w:val="36"/>
          <w:szCs w:val="36"/>
        </w:rPr>
      </w:pPr>
      <w:r>
        <w:rPr>
          <w:rStyle w:val="datalabel"/>
          <w:rFonts w:cs="Arial"/>
          <w:b/>
          <w:sz w:val="36"/>
          <w:szCs w:val="36"/>
        </w:rPr>
        <w:t>MAP II. PRAHA 16</w:t>
      </w:r>
    </w:p>
    <w:p w14:paraId="0E0A4E64" w14:textId="6B64CE34" w:rsidR="000C0610" w:rsidRDefault="000C0610" w:rsidP="00EF1ABB">
      <w:pPr>
        <w:contextualSpacing/>
        <w:jc w:val="center"/>
        <w:rPr>
          <w:rStyle w:val="datalabel"/>
          <w:b/>
          <w:bCs/>
          <w:sz w:val="36"/>
          <w:szCs w:val="36"/>
        </w:rPr>
      </w:pPr>
      <w:r w:rsidRPr="000C0610">
        <w:rPr>
          <w:rStyle w:val="datalabel"/>
          <w:b/>
          <w:bCs/>
          <w:sz w:val="36"/>
          <w:szCs w:val="36"/>
        </w:rPr>
        <w:t>CZ.02.3.68/0.0/0.0/17_047/0011811</w:t>
      </w:r>
    </w:p>
    <w:p w14:paraId="2A22062C" w14:textId="4D17A2D3" w:rsidR="003731B6" w:rsidRDefault="003731B6" w:rsidP="003731B6">
      <w:pPr>
        <w:contextualSpacing/>
        <w:jc w:val="center"/>
        <w:rPr>
          <w:rFonts w:cs="Arial"/>
          <w:b/>
          <w:bCs/>
          <w:color w:val="FF0000"/>
          <w:sz w:val="36"/>
          <w:szCs w:val="36"/>
        </w:rPr>
      </w:pPr>
      <w:r>
        <w:rPr>
          <w:rFonts w:cs="Arial"/>
          <w:b/>
          <w:bCs/>
          <w:color w:val="FF0000"/>
          <w:sz w:val="36"/>
          <w:szCs w:val="36"/>
        </w:rPr>
        <w:t>a</w:t>
      </w:r>
    </w:p>
    <w:p w14:paraId="1ECE5E42" w14:textId="71F659C6" w:rsidR="003731B6" w:rsidRPr="003731B6" w:rsidRDefault="003731B6" w:rsidP="003731B6">
      <w:pPr>
        <w:contextualSpacing/>
        <w:jc w:val="center"/>
        <w:rPr>
          <w:rFonts w:cs="Arial"/>
          <w:b/>
          <w:bCs/>
          <w:color w:val="FF0000"/>
          <w:sz w:val="36"/>
          <w:szCs w:val="36"/>
        </w:rPr>
      </w:pPr>
      <w:r>
        <w:rPr>
          <w:rFonts w:cs="Arial"/>
          <w:b/>
          <w:bCs/>
          <w:color w:val="FF0000"/>
          <w:sz w:val="36"/>
          <w:szCs w:val="36"/>
        </w:rPr>
        <w:t>MAP III. Praha 16</w:t>
      </w:r>
    </w:p>
    <w:p w14:paraId="6B8A120C" w14:textId="3E3BADAE" w:rsidR="00B77454" w:rsidRPr="003731B6" w:rsidRDefault="003731B6" w:rsidP="003731B6">
      <w:pPr>
        <w:jc w:val="center"/>
        <w:rPr>
          <w:rFonts w:cs="Arial"/>
          <w:b/>
          <w:color w:val="FF0000"/>
          <w:sz w:val="36"/>
          <w:szCs w:val="36"/>
        </w:rPr>
      </w:pPr>
      <w:r w:rsidRPr="003731B6">
        <w:rPr>
          <w:rFonts w:cs="Arial"/>
          <w:b/>
          <w:color w:val="FF0000"/>
          <w:sz w:val="36"/>
          <w:szCs w:val="36"/>
          <w:shd w:val="clear" w:color="auto" w:fill="FFFFFF"/>
        </w:rPr>
        <w:t>CZ.02.3.68/0.0/0.0/20_082/0023079</w:t>
      </w:r>
    </w:p>
    <w:p w14:paraId="2AE355AA" w14:textId="77777777" w:rsidR="00B77454" w:rsidRDefault="00B77454" w:rsidP="00EF1ABB">
      <w:pPr>
        <w:rPr>
          <w:rFonts w:cs="Arial"/>
          <w:b/>
        </w:rPr>
      </w:pPr>
    </w:p>
    <w:p w14:paraId="6E5A259C" w14:textId="1361BD1F" w:rsidR="00B77454" w:rsidRDefault="00B77454">
      <w:pPr>
        <w:rPr>
          <w:rFonts w:cs="Arial"/>
          <w:b/>
        </w:rPr>
      </w:pPr>
      <w:r>
        <w:rPr>
          <w:rFonts w:cs="Arial"/>
          <w:b/>
        </w:rPr>
        <w:br w:type="page"/>
      </w:r>
    </w:p>
    <w:sdt>
      <w:sdtPr>
        <w:rPr>
          <w:rFonts w:ascii="Arial" w:eastAsiaTheme="minorHAnsi" w:hAnsi="Arial" w:cstheme="minorBidi"/>
          <w:color w:val="auto"/>
          <w:sz w:val="22"/>
          <w:szCs w:val="22"/>
          <w:lang w:eastAsia="en-US"/>
        </w:rPr>
        <w:id w:val="1486743463"/>
        <w:docPartObj>
          <w:docPartGallery w:val="Table of Contents"/>
          <w:docPartUnique/>
        </w:docPartObj>
      </w:sdtPr>
      <w:sdtEndPr>
        <w:rPr>
          <w:b/>
          <w:bCs/>
        </w:rPr>
      </w:sdtEndPr>
      <w:sdtContent>
        <w:p w14:paraId="20026038" w14:textId="1ABA99A7" w:rsidR="00A7116D" w:rsidRDefault="00A7116D">
          <w:pPr>
            <w:pStyle w:val="Nadpisobsahu"/>
            <w:rPr>
              <w:rStyle w:val="Nadpis1Char"/>
              <w:rFonts w:ascii="Arial" w:hAnsi="Arial" w:cs="Arial"/>
            </w:rPr>
          </w:pPr>
          <w:r w:rsidRPr="00EE03B1">
            <w:rPr>
              <w:rStyle w:val="Nadpis1Char"/>
              <w:rFonts w:ascii="Arial" w:hAnsi="Arial" w:cs="Arial"/>
            </w:rPr>
            <w:t>Obsah</w:t>
          </w:r>
        </w:p>
        <w:p w14:paraId="1458732D" w14:textId="77777777" w:rsidR="008678F0" w:rsidRPr="00EE03B1" w:rsidRDefault="008678F0" w:rsidP="00EE03B1"/>
        <w:bookmarkStart w:id="0" w:name="_GoBack"/>
        <w:bookmarkEnd w:id="0"/>
        <w:p w14:paraId="42DB52F9" w14:textId="39B598C8" w:rsidR="00783138" w:rsidRDefault="008678F0">
          <w:pPr>
            <w:pStyle w:val="Obsah1"/>
            <w:tabs>
              <w:tab w:val="left" w:pos="440"/>
              <w:tab w:val="right" w:leader="dot" w:pos="9062"/>
            </w:tabs>
            <w:rPr>
              <w:rFonts w:eastAsiaTheme="minorEastAsia" w:cstheme="minorBidi"/>
              <w:b w:val="0"/>
              <w:bCs w:val="0"/>
              <w:caps w:val="0"/>
              <w:noProof/>
              <w:sz w:val="22"/>
              <w:szCs w:val="22"/>
              <w:lang w:eastAsia="cs-CZ"/>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48649122" w:history="1">
            <w:r w:rsidR="00783138" w:rsidRPr="001560AC">
              <w:rPr>
                <w:rStyle w:val="Hypertextovodkaz"/>
                <w:noProof/>
              </w:rPr>
              <w:t>1.</w:t>
            </w:r>
            <w:r w:rsidR="00783138">
              <w:rPr>
                <w:rFonts w:eastAsiaTheme="minorEastAsia" w:cstheme="minorBidi"/>
                <w:b w:val="0"/>
                <w:bCs w:val="0"/>
                <w:caps w:val="0"/>
                <w:noProof/>
                <w:sz w:val="22"/>
                <w:szCs w:val="22"/>
                <w:lang w:eastAsia="cs-CZ"/>
              </w:rPr>
              <w:tab/>
            </w:r>
            <w:r w:rsidR="00783138" w:rsidRPr="001560AC">
              <w:rPr>
                <w:rStyle w:val="Hypertextovodkaz"/>
                <w:noProof/>
              </w:rPr>
              <w:t>Vize</w:t>
            </w:r>
            <w:r w:rsidR="00783138">
              <w:rPr>
                <w:noProof/>
                <w:webHidden/>
              </w:rPr>
              <w:tab/>
            </w:r>
            <w:r w:rsidR="00783138">
              <w:rPr>
                <w:noProof/>
                <w:webHidden/>
              </w:rPr>
              <w:fldChar w:fldCharType="begin"/>
            </w:r>
            <w:r w:rsidR="00783138">
              <w:rPr>
                <w:noProof/>
                <w:webHidden/>
              </w:rPr>
              <w:instrText xml:space="preserve"> PAGEREF _Toc148649122 \h </w:instrText>
            </w:r>
            <w:r w:rsidR="00783138">
              <w:rPr>
                <w:noProof/>
                <w:webHidden/>
              </w:rPr>
            </w:r>
            <w:r w:rsidR="00783138">
              <w:rPr>
                <w:noProof/>
                <w:webHidden/>
              </w:rPr>
              <w:fldChar w:fldCharType="separate"/>
            </w:r>
            <w:r w:rsidR="00783138">
              <w:rPr>
                <w:noProof/>
                <w:webHidden/>
              </w:rPr>
              <w:t>3</w:t>
            </w:r>
            <w:r w:rsidR="00783138">
              <w:rPr>
                <w:noProof/>
                <w:webHidden/>
              </w:rPr>
              <w:fldChar w:fldCharType="end"/>
            </w:r>
          </w:hyperlink>
        </w:p>
        <w:p w14:paraId="730AF09F" w14:textId="565FC44A" w:rsidR="00783138" w:rsidRDefault="00783138">
          <w:pPr>
            <w:pStyle w:val="Obsah1"/>
            <w:tabs>
              <w:tab w:val="left" w:pos="440"/>
              <w:tab w:val="right" w:leader="dot" w:pos="9062"/>
            </w:tabs>
            <w:rPr>
              <w:rFonts w:eastAsiaTheme="minorEastAsia" w:cstheme="minorBidi"/>
              <w:b w:val="0"/>
              <w:bCs w:val="0"/>
              <w:caps w:val="0"/>
              <w:noProof/>
              <w:sz w:val="22"/>
              <w:szCs w:val="22"/>
              <w:lang w:eastAsia="cs-CZ"/>
            </w:rPr>
          </w:pPr>
          <w:hyperlink w:anchor="_Toc148649123" w:history="1">
            <w:r w:rsidRPr="001560AC">
              <w:rPr>
                <w:rStyle w:val="Hypertextovodkaz"/>
                <w:noProof/>
              </w:rPr>
              <w:t>2.</w:t>
            </w:r>
            <w:r>
              <w:rPr>
                <w:rFonts w:eastAsiaTheme="minorEastAsia" w:cstheme="minorBidi"/>
                <w:b w:val="0"/>
                <w:bCs w:val="0"/>
                <w:caps w:val="0"/>
                <w:noProof/>
                <w:sz w:val="22"/>
                <w:szCs w:val="22"/>
                <w:lang w:eastAsia="cs-CZ"/>
              </w:rPr>
              <w:tab/>
            </w:r>
            <w:r w:rsidRPr="001560AC">
              <w:rPr>
                <w:rStyle w:val="Hypertextovodkaz"/>
                <w:noProof/>
              </w:rPr>
              <w:t>Popis zapojení aktérů</w:t>
            </w:r>
            <w:r>
              <w:rPr>
                <w:noProof/>
                <w:webHidden/>
              </w:rPr>
              <w:tab/>
            </w:r>
            <w:r>
              <w:rPr>
                <w:noProof/>
                <w:webHidden/>
              </w:rPr>
              <w:fldChar w:fldCharType="begin"/>
            </w:r>
            <w:r>
              <w:rPr>
                <w:noProof/>
                <w:webHidden/>
              </w:rPr>
              <w:instrText xml:space="preserve"> PAGEREF _Toc148649123 \h </w:instrText>
            </w:r>
            <w:r>
              <w:rPr>
                <w:noProof/>
                <w:webHidden/>
              </w:rPr>
            </w:r>
            <w:r>
              <w:rPr>
                <w:noProof/>
                <w:webHidden/>
              </w:rPr>
              <w:fldChar w:fldCharType="separate"/>
            </w:r>
            <w:r>
              <w:rPr>
                <w:noProof/>
                <w:webHidden/>
              </w:rPr>
              <w:t>3</w:t>
            </w:r>
            <w:r>
              <w:rPr>
                <w:noProof/>
                <w:webHidden/>
              </w:rPr>
              <w:fldChar w:fldCharType="end"/>
            </w:r>
          </w:hyperlink>
        </w:p>
        <w:p w14:paraId="05BDFF9F" w14:textId="55188C5C" w:rsidR="00783138" w:rsidRDefault="00783138">
          <w:pPr>
            <w:pStyle w:val="Obsah1"/>
            <w:tabs>
              <w:tab w:val="left" w:pos="440"/>
              <w:tab w:val="right" w:leader="dot" w:pos="9062"/>
            </w:tabs>
            <w:rPr>
              <w:rFonts w:eastAsiaTheme="minorEastAsia" w:cstheme="minorBidi"/>
              <w:b w:val="0"/>
              <w:bCs w:val="0"/>
              <w:caps w:val="0"/>
              <w:noProof/>
              <w:sz w:val="22"/>
              <w:szCs w:val="22"/>
              <w:lang w:eastAsia="cs-CZ"/>
            </w:rPr>
          </w:pPr>
          <w:hyperlink w:anchor="_Toc148649124" w:history="1">
            <w:r w:rsidRPr="001560AC">
              <w:rPr>
                <w:rStyle w:val="Hypertextovodkaz"/>
                <w:noProof/>
              </w:rPr>
              <w:t>3.</w:t>
            </w:r>
            <w:r>
              <w:rPr>
                <w:rFonts w:eastAsiaTheme="minorEastAsia" w:cstheme="minorBidi"/>
                <w:b w:val="0"/>
                <w:bCs w:val="0"/>
                <w:caps w:val="0"/>
                <w:noProof/>
                <w:sz w:val="22"/>
                <w:szCs w:val="22"/>
                <w:lang w:eastAsia="cs-CZ"/>
              </w:rPr>
              <w:tab/>
            </w:r>
            <w:r w:rsidRPr="001560AC">
              <w:rPr>
                <w:rStyle w:val="Hypertextovodkaz"/>
                <w:noProof/>
              </w:rPr>
              <w:t>Popis priorit a cílů</w:t>
            </w:r>
            <w:r>
              <w:rPr>
                <w:noProof/>
                <w:webHidden/>
              </w:rPr>
              <w:tab/>
            </w:r>
            <w:r>
              <w:rPr>
                <w:noProof/>
                <w:webHidden/>
              </w:rPr>
              <w:fldChar w:fldCharType="begin"/>
            </w:r>
            <w:r>
              <w:rPr>
                <w:noProof/>
                <w:webHidden/>
              </w:rPr>
              <w:instrText xml:space="preserve"> PAGEREF _Toc148649124 \h </w:instrText>
            </w:r>
            <w:r>
              <w:rPr>
                <w:noProof/>
                <w:webHidden/>
              </w:rPr>
            </w:r>
            <w:r>
              <w:rPr>
                <w:noProof/>
                <w:webHidden/>
              </w:rPr>
              <w:fldChar w:fldCharType="separate"/>
            </w:r>
            <w:r>
              <w:rPr>
                <w:noProof/>
                <w:webHidden/>
              </w:rPr>
              <w:t>7</w:t>
            </w:r>
            <w:r>
              <w:rPr>
                <w:noProof/>
                <w:webHidden/>
              </w:rPr>
              <w:fldChar w:fldCharType="end"/>
            </w:r>
          </w:hyperlink>
        </w:p>
        <w:p w14:paraId="650433FA" w14:textId="08066678" w:rsidR="00783138" w:rsidRDefault="00783138">
          <w:pPr>
            <w:pStyle w:val="Obsah2"/>
            <w:tabs>
              <w:tab w:val="left" w:pos="880"/>
              <w:tab w:val="right" w:leader="dot" w:pos="9062"/>
            </w:tabs>
            <w:rPr>
              <w:rFonts w:eastAsiaTheme="minorEastAsia" w:cstheme="minorBidi"/>
              <w:smallCaps w:val="0"/>
              <w:noProof/>
              <w:sz w:val="22"/>
              <w:szCs w:val="22"/>
              <w:lang w:eastAsia="cs-CZ"/>
            </w:rPr>
          </w:pPr>
          <w:hyperlink w:anchor="_Toc148649125" w:history="1">
            <w:r w:rsidRPr="001560AC">
              <w:rPr>
                <w:rStyle w:val="Hypertextovodkaz"/>
                <w:noProof/>
              </w:rPr>
              <w:t>3.1</w:t>
            </w:r>
            <w:r>
              <w:rPr>
                <w:rFonts w:eastAsiaTheme="minorEastAsia" w:cstheme="minorBidi"/>
                <w:smallCaps w:val="0"/>
                <w:noProof/>
                <w:sz w:val="22"/>
                <w:szCs w:val="22"/>
                <w:lang w:eastAsia="cs-CZ"/>
              </w:rPr>
              <w:tab/>
            </w:r>
            <w:r w:rsidRPr="001560AC">
              <w:rPr>
                <w:rStyle w:val="Hypertextovodkaz"/>
                <w:noProof/>
              </w:rPr>
              <w:t>Přehled povinných, doporučených a průřezových opatření MAP vzdělávání</w:t>
            </w:r>
            <w:r>
              <w:rPr>
                <w:noProof/>
                <w:webHidden/>
              </w:rPr>
              <w:tab/>
            </w:r>
            <w:r>
              <w:rPr>
                <w:noProof/>
                <w:webHidden/>
              </w:rPr>
              <w:fldChar w:fldCharType="begin"/>
            </w:r>
            <w:r>
              <w:rPr>
                <w:noProof/>
                <w:webHidden/>
              </w:rPr>
              <w:instrText xml:space="preserve"> PAGEREF _Toc148649125 \h </w:instrText>
            </w:r>
            <w:r>
              <w:rPr>
                <w:noProof/>
                <w:webHidden/>
              </w:rPr>
            </w:r>
            <w:r>
              <w:rPr>
                <w:noProof/>
                <w:webHidden/>
              </w:rPr>
              <w:fldChar w:fldCharType="separate"/>
            </w:r>
            <w:r>
              <w:rPr>
                <w:noProof/>
                <w:webHidden/>
              </w:rPr>
              <w:t>7</w:t>
            </w:r>
            <w:r>
              <w:rPr>
                <w:noProof/>
                <w:webHidden/>
              </w:rPr>
              <w:fldChar w:fldCharType="end"/>
            </w:r>
          </w:hyperlink>
        </w:p>
        <w:p w14:paraId="6D4AE704" w14:textId="122EA08C" w:rsidR="00783138" w:rsidRDefault="00783138">
          <w:pPr>
            <w:pStyle w:val="Obsah2"/>
            <w:tabs>
              <w:tab w:val="left" w:pos="880"/>
              <w:tab w:val="right" w:leader="dot" w:pos="9062"/>
            </w:tabs>
            <w:rPr>
              <w:rFonts w:eastAsiaTheme="minorEastAsia" w:cstheme="minorBidi"/>
              <w:smallCaps w:val="0"/>
              <w:noProof/>
              <w:sz w:val="22"/>
              <w:szCs w:val="22"/>
              <w:lang w:eastAsia="cs-CZ"/>
            </w:rPr>
          </w:pPr>
          <w:hyperlink w:anchor="_Toc148649126" w:history="1">
            <w:r w:rsidRPr="001560AC">
              <w:rPr>
                <w:rStyle w:val="Hypertextovodkaz"/>
                <w:noProof/>
              </w:rPr>
              <w:t>3.2</w:t>
            </w:r>
            <w:r>
              <w:rPr>
                <w:rFonts w:eastAsiaTheme="minorEastAsia" w:cstheme="minorBidi"/>
                <w:smallCaps w:val="0"/>
                <w:noProof/>
                <w:sz w:val="22"/>
                <w:szCs w:val="22"/>
                <w:lang w:eastAsia="cs-CZ"/>
              </w:rPr>
              <w:tab/>
            </w:r>
            <w:r w:rsidRPr="001560AC">
              <w:rPr>
                <w:rStyle w:val="Hypertextovodkaz"/>
                <w:noProof/>
              </w:rPr>
              <w:t>Přehled priorit a cílů</w:t>
            </w:r>
            <w:r>
              <w:rPr>
                <w:noProof/>
                <w:webHidden/>
              </w:rPr>
              <w:tab/>
            </w:r>
            <w:r>
              <w:rPr>
                <w:noProof/>
                <w:webHidden/>
              </w:rPr>
              <w:fldChar w:fldCharType="begin"/>
            </w:r>
            <w:r>
              <w:rPr>
                <w:noProof/>
                <w:webHidden/>
              </w:rPr>
              <w:instrText xml:space="preserve"> PAGEREF _Toc148649126 \h </w:instrText>
            </w:r>
            <w:r>
              <w:rPr>
                <w:noProof/>
                <w:webHidden/>
              </w:rPr>
            </w:r>
            <w:r>
              <w:rPr>
                <w:noProof/>
                <w:webHidden/>
              </w:rPr>
              <w:fldChar w:fldCharType="separate"/>
            </w:r>
            <w:r>
              <w:rPr>
                <w:noProof/>
                <w:webHidden/>
              </w:rPr>
              <w:t>9</w:t>
            </w:r>
            <w:r>
              <w:rPr>
                <w:noProof/>
                <w:webHidden/>
              </w:rPr>
              <w:fldChar w:fldCharType="end"/>
            </w:r>
          </w:hyperlink>
        </w:p>
        <w:p w14:paraId="6D8D858D" w14:textId="5FC9DF46" w:rsidR="00783138" w:rsidRDefault="00783138">
          <w:pPr>
            <w:pStyle w:val="Obsah2"/>
            <w:tabs>
              <w:tab w:val="left" w:pos="880"/>
              <w:tab w:val="right" w:leader="dot" w:pos="9062"/>
            </w:tabs>
            <w:rPr>
              <w:rFonts w:eastAsiaTheme="minorEastAsia" w:cstheme="minorBidi"/>
              <w:smallCaps w:val="0"/>
              <w:noProof/>
              <w:sz w:val="22"/>
              <w:szCs w:val="22"/>
              <w:lang w:eastAsia="cs-CZ"/>
            </w:rPr>
          </w:pPr>
          <w:hyperlink w:anchor="_Toc148649127" w:history="1">
            <w:r w:rsidRPr="001560AC">
              <w:rPr>
                <w:rStyle w:val="Hypertextovodkaz"/>
                <w:noProof/>
              </w:rPr>
              <w:t>3.3</w:t>
            </w:r>
            <w:r>
              <w:rPr>
                <w:rFonts w:eastAsiaTheme="minorEastAsia" w:cstheme="minorBidi"/>
                <w:smallCaps w:val="0"/>
                <w:noProof/>
                <w:sz w:val="22"/>
                <w:szCs w:val="22"/>
                <w:lang w:eastAsia="cs-CZ"/>
              </w:rPr>
              <w:tab/>
            </w:r>
            <w:r w:rsidRPr="001560AC">
              <w:rPr>
                <w:rStyle w:val="Hypertextovodkaz"/>
                <w:noProof/>
              </w:rPr>
              <w:t>Cíle MAP vs. Povinná, doporučená a volitelná opatření (témata)</w:t>
            </w:r>
            <w:r>
              <w:rPr>
                <w:noProof/>
                <w:webHidden/>
              </w:rPr>
              <w:tab/>
            </w:r>
            <w:r>
              <w:rPr>
                <w:noProof/>
                <w:webHidden/>
              </w:rPr>
              <w:fldChar w:fldCharType="begin"/>
            </w:r>
            <w:r>
              <w:rPr>
                <w:noProof/>
                <w:webHidden/>
              </w:rPr>
              <w:instrText xml:space="preserve"> PAGEREF _Toc148649127 \h </w:instrText>
            </w:r>
            <w:r>
              <w:rPr>
                <w:noProof/>
                <w:webHidden/>
              </w:rPr>
            </w:r>
            <w:r>
              <w:rPr>
                <w:noProof/>
                <w:webHidden/>
              </w:rPr>
              <w:fldChar w:fldCharType="separate"/>
            </w:r>
            <w:r>
              <w:rPr>
                <w:noProof/>
                <w:webHidden/>
              </w:rPr>
              <w:t>26</w:t>
            </w:r>
            <w:r>
              <w:rPr>
                <w:noProof/>
                <w:webHidden/>
              </w:rPr>
              <w:fldChar w:fldCharType="end"/>
            </w:r>
          </w:hyperlink>
        </w:p>
        <w:p w14:paraId="69497139" w14:textId="70400913" w:rsidR="00783138" w:rsidRDefault="00783138">
          <w:pPr>
            <w:pStyle w:val="Obsah1"/>
            <w:tabs>
              <w:tab w:val="left" w:pos="440"/>
              <w:tab w:val="right" w:leader="dot" w:pos="9062"/>
            </w:tabs>
            <w:rPr>
              <w:rFonts w:eastAsiaTheme="minorEastAsia" w:cstheme="minorBidi"/>
              <w:b w:val="0"/>
              <w:bCs w:val="0"/>
              <w:caps w:val="0"/>
              <w:noProof/>
              <w:sz w:val="22"/>
              <w:szCs w:val="22"/>
              <w:lang w:eastAsia="cs-CZ"/>
            </w:rPr>
          </w:pPr>
          <w:hyperlink w:anchor="_Toc148649128" w:history="1">
            <w:r w:rsidRPr="001560AC">
              <w:rPr>
                <w:rStyle w:val="Hypertextovodkaz"/>
                <w:noProof/>
              </w:rPr>
              <w:t>4.</w:t>
            </w:r>
            <w:r>
              <w:rPr>
                <w:rFonts w:eastAsiaTheme="minorEastAsia" w:cstheme="minorBidi"/>
                <w:b w:val="0"/>
                <w:bCs w:val="0"/>
                <w:caps w:val="0"/>
                <w:noProof/>
                <w:sz w:val="22"/>
                <w:szCs w:val="22"/>
                <w:lang w:eastAsia="cs-CZ"/>
              </w:rPr>
              <w:tab/>
            </w:r>
            <w:r w:rsidRPr="001560AC">
              <w:rPr>
                <w:rStyle w:val="Hypertextovodkaz"/>
                <w:noProof/>
              </w:rPr>
              <w:t>Investiční priority</w:t>
            </w:r>
            <w:r>
              <w:rPr>
                <w:noProof/>
                <w:webHidden/>
              </w:rPr>
              <w:tab/>
            </w:r>
            <w:r>
              <w:rPr>
                <w:noProof/>
                <w:webHidden/>
              </w:rPr>
              <w:fldChar w:fldCharType="begin"/>
            </w:r>
            <w:r>
              <w:rPr>
                <w:noProof/>
                <w:webHidden/>
              </w:rPr>
              <w:instrText xml:space="preserve"> PAGEREF _Toc148649128 \h </w:instrText>
            </w:r>
            <w:r>
              <w:rPr>
                <w:noProof/>
                <w:webHidden/>
              </w:rPr>
            </w:r>
            <w:r>
              <w:rPr>
                <w:noProof/>
                <w:webHidden/>
              </w:rPr>
              <w:fldChar w:fldCharType="separate"/>
            </w:r>
            <w:r>
              <w:rPr>
                <w:noProof/>
                <w:webHidden/>
              </w:rPr>
              <w:t>30</w:t>
            </w:r>
            <w:r>
              <w:rPr>
                <w:noProof/>
                <w:webHidden/>
              </w:rPr>
              <w:fldChar w:fldCharType="end"/>
            </w:r>
          </w:hyperlink>
        </w:p>
        <w:p w14:paraId="163203A9" w14:textId="11E2BF8E" w:rsidR="00A7116D" w:rsidRDefault="008678F0">
          <w:r>
            <w:rPr>
              <w:rFonts w:asciiTheme="minorHAnsi" w:hAnsiTheme="minorHAnsi" w:cstheme="minorHAnsi"/>
              <w:b/>
              <w:bCs/>
              <w:caps/>
              <w:sz w:val="20"/>
              <w:szCs w:val="20"/>
            </w:rPr>
            <w:fldChar w:fldCharType="end"/>
          </w:r>
        </w:p>
      </w:sdtContent>
    </w:sdt>
    <w:p w14:paraId="46CCC64F" w14:textId="77777777" w:rsidR="00A7116D" w:rsidRDefault="00A7116D">
      <w:pPr>
        <w:rPr>
          <w:rFonts w:cs="Arial"/>
          <w:b/>
        </w:rPr>
      </w:pPr>
    </w:p>
    <w:p w14:paraId="38E0A429" w14:textId="77777777" w:rsidR="00A7116D" w:rsidRDefault="00A7116D">
      <w:pPr>
        <w:rPr>
          <w:rFonts w:cs="Arial"/>
          <w:b/>
        </w:rPr>
      </w:pPr>
    </w:p>
    <w:p w14:paraId="1D067C1C" w14:textId="1CD3EF07" w:rsidR="00A7116D" w:rsidRDefault="00A7116D">
      <w:pPr>
        <w:rPr>
          <w:rFonts w:cs="Arial"/>
          <w:b/>
        </w:rPr>
      </w:pPr>
      <w:r>
        <w:rPr>
          <w:rFonts w:cs="Arial"/>
          <w:b/>
        </w:rPr>
        <w:br w:type="page"/>
      </w:r>
    </w:p>
    <w:p w14:paraId="0A8E7106" w14:textId="77777777" w:rsidR="00EF1ABB" w:rsidRPr="00B0380F" w:rsidRDefault="00EF1ABB" w:rsidP="00EE03B1">
      <w:pPr>
        <w:pStyle w:val="Nadpis1"/>
        <w:numPr>
          <w:ilvl w:val="0"/>
          <w:numId w:val="8"/>
        </w:numPr>
      </w:pPr>
      <w:bookmarkStart w:id="1" w:name="_Toc476398575"/>
      <w:bookmarkStart w:id="2" w:name="_Toc476431396"/>
      <w:bookmarkStart w:id="3" w:name="_Toc476494603"/>
      <w:bookmarkStart w:id="4" w:name="_Toc476494650"/>
      <w:bookmarkStart w:id="5" w:name="_Toc476494678"/>
      <w:bookmarkStart w:id="6" w:name="_Toc476494938"/>
      <w:bookmarkStart w:id="7" w:name="_Toc476511372"/>
      <w:bookmarkStart w:id="8" w:name="_Toc476511437"/>
      <w:bookmarkStart w:id="9" w:name="_Toc148649122"/>
      <w:bookmarkEnd w:id="1"/>
      <w:bookmarkEnd w:id="2"/>
      <w:bookmarkEnd w:id="3"/>
      <w:bookmarkEnd w:id="4"/>
      <w:bookmarkEnd w:id="5"/>
      <w:bookmarkEnd w:id="6"/>
      <w:bookmarkEnd w:id="7"/>
      <w:bookmarkEnd w:id="8"/>
      <w:r w:rsidRPr="00B0380F">
        <w:lastRenderedPageBreak/>
        <w:t>Vize</w:t>
      </w:r>
      <w:bookmarkEnd w:id="9"/>
    </w:p>
    <w:p w14:paraId="3062FBE5" w14:textId="77777777" w:rsidR="00BA0E02" w:rsidRDefault="00B77454" w:rsidP="00EF1ABB">
      <w:pPr>
        <w:pStyle w:val="Odstavecseseznamem"/>
        <w:jc w:val="both"/>
        <w:rPr>
          <w:rFonts w:cs="Arial"/>
        </w:rPr>
      </w:pPr>
      <w:r>
        <w:rPr>
          <w:rFonts w:cs="Arial"/>
        </w:rPr>
        <w:t>Cílem projektu je zvyšování kvality vzdělávání v mateřských školách a základních školách na území správního obvodu Praha 16.</w:t>
      </w:r>
      <w:r w:rsidR="00830763">
        <w:rPr>
          <w:rFonts w:cs="Arial"/>
        </w:rPr>
        <w:t xml:space="preserve"> Tohoto cíle bude dosaženo pomocí vzájem</w:t>
      </w:r>
      <w:r w:rsidR="003A7788">
        <w:rPr>
          <w:rFonts w:cs="Arial"/>
        </w:rPr>
        <w:t>né spolupráce a komunikace mezi aktéry, působící v oblasti předškolního, základního i neformálního vzdělávání.</w:t>
      </w:r>
    </w:p>
    <w:p w14:paraId="4F6B0FAB" w14:textId="77777777" w:rsidR="00BA0E02" w:rsidRDefault="00BA0E02" w:rsidP="00EF1ABB">
      <w:pPr>
        <w:pStyle w:val="Odstavecseseznamem"/>
        <w:jc w:val="both"/>
        <w:rPr>
          <w:rFonts w:cs="Arial"/>
        </w:rPr>
      </w:pPr>
    </w:p>
    <w:p w14:paraId="622BF1D1" w14:textId="60664B7E" w:rsidR="00B77454" w:rsidRDefault="003A7788" w:rsidP="00EF1ABB">
      <w:pPr>
        <w:pStyle w:val="Odstavecseseznamem"/>
        <w:jc w:val="both"/>
        <w:rPr>
          <w:rFonts w:cs="Arial"/>
        </w:rPr>
      </w:pPr>
      <w:r>
        <w:rPr>
          <w:rFonts w:cs="Arial"/>
        </w:rPr>
        <w:t xml:space="preserve">Naší vizí je kvalitní, dostupné a inkluzivní vzdělávání v moderních budovách s odpovídajícím </w:t>
      </w:r>
      <w:r w:rsidR="00041F81">
        <w:rPr>
          <w:rFonts w:cs="Arial"/>
        </w:rPr>
        <w:t xml:space="preserve">vybavením. Zajištění tvůrčího a podnětného prostředí pro žáky, ve kterém příjemně dosáhnou co nejvyššího </w:t>
      </w:r>
      <w:r w:rsidR="00834EC3">
        <w:rPr>
          <w:rFonts w:cs="Arial"/>
        </w:rPr>
        <w:t xml:space="preserve">osobnostního </w:t>
      </w:r>
      <w:r w:rsidR="00041F81">
        <w:rPr>
          <w:rFonts w:cs="Arial"/>
        </w:rPr>
        <w:t xml:space="preserve">rozvoje. Pedagogičtí i nepedagogičtí pracovníci jsou dostatečně motivování, podpořeny ze strany zřizovatele, </w:t>
      </w:r>
      <w:r w:rsidR="00834EC3">
        <w:rPr>
          <w:rFonts w:cs="Arial"/>
        </w:rPr>
        <w:t>zajišťují kvalitní výuku a spolupracují s žáky i s jejich rodinami.</w:t>
      </w:r>
    </w:p>
    <w:p w14:paraId="549B62D5" w14:textId="77777777" w:rsidR="00B77454" w:rsidRPr="00EE03B1" w:rsidRDefault="00B77454" w:rsidP="00EF1ABB">
      <w:pPr>
        <w:pStyle w:val="Odstavecseseznamem"/>
        <w:jc w:val="both"/>
        <w:rPr>
          <w:rFonts w:cs="Arial"/>
        </w:rPr>
      </w:pPr>
    </w:p>
    <w:p w14:paraId="25A569F6" w14:textId="77777777" w:rsidR="00FC4BBA" w:rsidRDefault="00FC4BBA" w:rsidP="00EF1ABB">
      <w:pPr>
        <w:pStyle w:val="Odstavecseseznamem"/>
        <w:jc w:val="both"/>
        <w:rPr>
          <w:rFonts w:cs="Arial"/>
        </w:rPr>
      </w:pPr>
    </w:p>
    <w:p w14:paraId="38E78BFC" w14:textId="77777777" w:rsidR="00EF1ABB" w:rsidRPr="00B0380F" w:rsidRDefault="00EF1ABB" w:rsidP="00EF1ABB">
      <w:pPr>
        <w:pStyle w:val="Odstavecseseznamem"/>
        <w:jc w:val="both"/>
        <w:rPr>
          <w:rFonts w:cs="Arial"/>
          <w:i/>
        </w:rPr>
      </w:pPr>
    </w:p>
    <w:p w14:paraId="25F2151F" w14:textId="77777777" w:rsidR="00EF1ABB" w:rsidRPr="00B0380F" w:rsidRDefault="00EF1ABB" w:rsidP="00EE03B1">
      <w:pPr>
        <w:pStyle w:val="Nadpis1"/>
        <w:numPr>
          <w:ilvl w:val="0"/>
          <w:numId w:val="8"/>
        </w:numPr>
      </w:pPr>
      <w:bookmarkStart w:id="10" w:name="_Toc148649123"/>
      <w:r w:rsidRPr="00B0380F">
        <w:t>Popis zapojení aktérů</w:t>
      </w:r>
      <w:bookmarkEnd w:id="10"/>
    </w:p>
    <w:p w14:paraId="155F5304" w14:textId="0896327F" w:rsidR="00141C44" w:rsidRPr="00AD5006" w:rsidRDefault="00141C44" w:rsidP="00AD5006">
      <w:pPr>
        <w:jc w:val="both"/>
        <w:rPr>
          <w:rFonts w:cs="Arial"/>
        </w:rPr>
      </w:pPr>
      <w:r w:rsidRPr="00AD5006">
        <w:rPr>
          <w:rFonts w:cs="Arial"/>
        </w:rPr>
        <w:t>Strategický rámec MAP vzdělávání na území správního obvodu Praha 16 byl připraven a vytvořen v souladu s metodickými materiály MŠMT a Postupy MAP.</w:t>
      </w:r>
    </w:p>
    <w:p w14:paraId="19A0B115" w14:textId="7A678040" w:rsidR="00141C44" w:rsidRPr="00AD5006" w:rsidRDefault="00A9702C" w:rsidP="00AD5006">
      <w:pPr>
        <w:jc w:val="both"/>
        <w:rPr>
          <w:rFonts w:cs="Arial"/>
        </w:rPr>
      </w:pPr>
      <w:r w:rsidRPr="00AD5006">
        <w:rPr>
          <w:rFonts w:cs="Arial"/>
        </w:rPr>
        <w:t>Správní obvod Praha 16 je tvořen územím městských částí Praha 16:</w:t>
      </w:r>
    </w:p>
    <w:p w14:paraId="7C418FF5" w14:textId="330C9186" w:rsidR="00FA333C" w:rsidRDefault="00FA333C" w:rsidP="00FA333C">
      <w:pPr>
        <w:pStyle w:val="Odstavecseseznamem"/>
        <w:numPr>
          <w:ilvl w:val="0"/>
          <w:numId w:val="9"/>
        </w:numPr>
        <w:jc w:val="both"/>
        <w:rPr>
          <w:rFonts w:cs="Arial"/>
        </w:rPr>
      </w:pPr>
      <w:r>
        <w:rPr>
          <w:rFonts w:cs="Arial"/>
        </w:rPr>
        <w:t>Praha 16 - Radotín</w:t>
      </w:r>
    </w:p>
    <w:p w14:paraId="6FB00F35" w14:textId="45658F48" w:rsidR="00A9702C" w:rsidRDefault="00A9702C" w:rsidP="00EE03B1">
      <w:pPr>
        <w:pStyle w:val="Odstavecseseznamem"/>
        <w:numPr>
          <w:ilvl w:val="0"/>
          <w:numId w:val="9"/>
        </w:numPr>
        <w:jc w:val="both"/>
        <w:rPr>
          <w:rFonts w:cs="Arial"/>
        </w:rPr>
      </w:pPr>
      <w:r>
        <w:rPr>
          <w:rFonts w:cs="Arial"/>
        </w:rPr>
        <w:t>Praha – Lipence</w:t>
      </w:r>
    </w:p>
    <w:p w14:paraId="504468A7" w14:textId="75D0C896" w:rsidR="00A9702C" w:rsidRDefault="00A9702C" w:rsidP="00EE03B1">
      <w:pPr>
        <w:pStyle w:val="Odstavecseseznamem"/>
        <w:numPr>
          <w:ilvl w:val="0"/>
          <w:numId w:val="9"/>
        </w:numPr>
        <w:jc w:val="both"/>
        <w:rPr>
          <w:rFonts w:cs="Arial"/>
        </w:rPr>
      </w:pPr>
      <w:r>
        <w:rPr>
          <w:rFonts w:cs="Arial"/>
        </w:rPr>
        <w:t>Praha – Lochkov</w:t>
      </w:r>
    </w:p>
    <w:p w14:paraId="643691D3" w14:textId="58FC9326" w:rsidR="00A9702C" w:rsidRDefault="00A9702C" w:rsidP="00EE03B1">
      <w:pPr>
        <w:pStyle w:val="Odstavecseseznamem"/>
        <w:numPr>
          <w:ilvl w:val="0"/>
          <w:numId w:val="9"/>
        </w:numPr>
        <w:jc w:val="both"/>
        <w:rPr>
          <w:rFonts w:cs="Arial"/>
        </w:rPr>
      </w:pPr>
      <w:r>
        <w:rPr>
          <w:rFonts w:cs="Arial"/>
        </w:rPr>
        <w:t>Praha – Velká Chuchle</w:t>
      </w:r>
    </w:p>
    <w:p w14:paraId="62D67969" w14:textId="79699B7C" w:rsidR="00A9702C" w:rsidRDefault="00A9702C" w:rsidP="00EE03B1">
      <w:pPr>
        <w:pStyle w:val="Odstavecseseznamem"/>
        <w:numPr>
          <w:ilvl w:val="0"/>
          <w:numId w:val="9"/>
        </w:numPr>
        <w:jc w:val="both"/>
        <w:rPr>
          <w:rFonts w:cs="Arial"/>
        </w:rPr>
      </w:pPr>
      <w:r>
        <w:rPr>
          <w:rFonts w:cs="Arial"/>
        </w:rPr>
        <w:t xml:space="preserve">Praha </w:t>
      </w:r>
      <w:r w:rsidR="00C87852">
        <w:rPr>
          <w:rFonts w:cs="Arial"/>
        </w:rPr>
        <w:t>–</w:t>
      </w:r>
      <w:r>
        <w:rPr>
          <w:rFonts w:cs="Arial"/>
        </w:rPr>
        <w:t xml:space="preserve"> Zbraslav</w:t>
      </w:r>
    </w:p>
    <w:p w14:paraId="7D4CA7D4" w14:textId="66BDE704" w:rsidR="00C87852" w:rsidRDefault="00A8232B" w:rsidP="00B1352A">
      <w:pPr>
        <w:jc w:val="both"/>
        <w:rPr>
          <w:rFonts w:cs="Arial"/>
        </w:rPr>
      </w:pPr>
      <w:r>
        <w:rPr>
          <w:rFonts w:cs="Arial"/>
        </w:rPr>
        <w:t>Pro identifikaci priorit na území SO Praha 16 byli zapojení aktéři působící v oblasti předškolního, základního, základního uměleckého, neformálního a zájmového vzdělávání.</w:t>
      </w:r>
    </w:p>
    <w:p w14:paraId="45A6C681" w14:textId="77777777" w:rsidR="000D7202" w:rsidRDefault="000D7202" w:rsidP="00C308EE">
      <w:pPr>
        <w:rPr>
          <w:rFonts w:cs="Arial"/>
          <w:b/>
          <w:bCs/>
        </w:rPr>
      </w:pPr>
    </w:p>
    <w:p w14:paraId="11E6CAC8" w14:textId="6BE830D8" w:rsidR="00C308EE" w:rsidRPr="00BC06DC" w:rsidRDefault="00C308EE" w:rsidP="00C308EE">
      <w:pPr>
        <w:rPr>
          <w:rFonts w:cs="Arial"/>
          <w:b/>
          <w:bCs/>
        </w:rPr>
      </w:pPr>
      <w:r w:rsidRPr="00BC06DC">
        <w:rPr>
          <w:rFonts w:cs="Arial"/>
          <w:b/>
          <w:bCs/>
        </w:rPr>
        <w:t>Řídící výbor</w:t>
      </w:r>
    </w:p>
    <w:p w14:paraId="77050326" w14:textId="7355BBF3" w:rsidR="00C308EE" w:rsidRDefault="00C308EE" w:rsidP="005464E7">
      <w:pPr>
        <w:jc w:val="both"/>
      </w:pPr>
      <w:r>
        <w:t>Role řídícího výboru je přímo spjat</w:t>
      </w:r>
      <w:r w:rsidR="00ED1AE4">
        <w:t>á</w:t>
      </w:r>
      <w:r>
        <w:t xml:space="preserve"> s procesem plánování, tvorbou a schvalování</w:t>
      </w:r>
      <w:r w:rsidR="00ED1AE4">
        <w:t>m</w:t>
      </w:r>
      <w:r>
        <w:t xml:space="preserve"> MAP. Jeho složení reprezentativně odpovídá složení partnerství MAP. Řídící výbor je povinný pro všechna partnerství. V čele řídícího výboru stojí předseda. Řídící výbor se mimo jiné řídí schváleným Statutem a Jednacím řádem řídícího výboru.</w:t>
      </w:r>
    </w:p>
    <w:p w14:paraId="1656B7A0" w14:textId="71F23D7E" w:rsidR="00C308EE" w:rsidRPr="00587C3B" w:rsidRDefault="00C308EE" w:rsidP="005464E7">
      <w:pPr>
        <w:jc w:val="both"/>
      </w:pPr>
      <w:r>
        <w:t>Řídící výbor je hlavním pracovním orgánem partnerství MAP. Je tvořen zástupci klíčových aktérů ovlivňujících oblast vzdělávání na území MAP a odráží reprezentativnost z pohledu vzdělá</w:t>
      </w:r>
      <w:r w:rsidRPr="00587C3B">
        <w:t>vání v daném území. ŘV byl sestaven z </w:t>
      </w:r>
      <w:r w:rsidR="00CE3A0E" w:rsidRPr="00CE3A0E">
        <w:rPr>
          <w:color w:val="FF0000"/>
        </w:rPr>
        <w:t>8</w:t>
      </w:r>
      <w:r w:rsidRPr="00CE3A0E">
        <w:rPr>
          <w:color w:val="FF0000"/>
        </w:rPr>
        <w:t xml:space="preserve"> členů</w:t>
      </w:r>
      <w:r w:rsidRPr="00587C3B">
        <w:t>, kteří zároveň reprezentují zástupce dle povinného složení ŘV. Četnost setkávání je minimálně 2krát ročně.</w:t>
      </w:r>
    </w:p>
    <w:p w14:paraId="17CF417B" w14:textId="77777777" w:rsidR="00C308EE" w:rsidRPr="00587C3B" w:rsidRDefault="00C308EE" w:rsidP="00C308EE">
      <w:pPr>
        <w:rPr>
          <w:b/>
        </w:rPr>
      </w:pPr>
    </w:p>
    <w:p w14:paraId="050FC2AF" w14:textId="77777777" w:rsidR="00C308EE" w:rsidRPr="007F0E35" w:rsidRDefault="00C308EE" w:rsidP="00C308EE">
      <w:pPr>
        <w:rPr>
          <w:b/>
        </w:rPr>
      </w:pPr>
      <w:r w:rsidRPr="00587C3B">
        <w:rPr>
          <w:b/>
        </w:rPr>
        <w:t>Členové ŘV: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5"/>
        <w:gridCol w:w="2500"/>
        <w:gridCol w:w="2030"/>
        <w:gridCol w:w="2657"/>
      </w:tblGrid>
      <w:tr w:rsidR="00ED1AE4" w:rsidRPr="0050074D" w14:paraId="58DDCD24" w14:textId="77777777" w:rsidTr="0050074D">
        <w:trPr>
          <w:trHeight w:val="479"/>
        </w:trPr>
        <w:tc>
          <w:tcPr>
            <w:tcW w:w="1099" w:type="pct"/>
            <w:shd w:val="clear" w:color="auto" w:fill="E2EFD9"/>
            <w:tcMar>
              <w:top w:w="0" w:type="dxa"/>
              <w:left w:w="70" w:type="dxa"/>
              <w:bottom w:w="0" w:type="dxa"/>
              <w:right w:w="70" w:type="dxa"/>
            </w:tcMar>
            <w:vAlign w:val="center"/>
            <w:hideMark/>
          </w:tcPr>
          <w:p w14:paraId="1F5204ED" w14:textId="77777777" w:rsidR="00ED1AE4" w:rsidRPr="0050074D" w:rsidRDefault="00ED1AE4" w:rsidP="0050074D">
            <w:pPr>
              <w:rPr>
                <w:rFonts w:cs="Arial"/>
              </w:rPr>
            </w:pPr>
            <w:r w:rsidRPr="0050074D">
              <w:rPr>
                <w:rFonts w:cs="Arial"/>
                <w:b/>
                <w:bCs/>
                <w:color w:val="000000"/>
                <w:sz w:val="16"/>
                <w:szCs w:val="16"/>
              </w:rPr>
              <w:t>ZÁSTUPCE/ČLEN ŘV</w:t>
            </w:r>
          </w:p>
        </w:tc>
        <w:tc>
          <w:tcPr>
            <w:tcW w:w="1357" w:type="pct"/>
            <w:shd w:val="clear" w:color="auto" w:fill="E2EFD9"/>
            <w:tcMar>
              <w:top w:w="0" w:type="dxa"/>
              <w:left w:w="70" w:type="dxa"/>
              <w:bottom w:w="0" w:type="dxa"/>
              <w:right w:w="70" w:type="dxa"/>
            </w:tcMar>
            <w:vAlign w:val="center"/>
            <w:hideMark/>
          </w:tcPr>
          <w:p w14:paraId="2893C31A" w14:textId="77777777" w:rsidR="00ED1AE4" w:rsidRPr="0050074D" w:rsidRDefault="00ED1AE4" w:rsidP="0050074D">
            <w:pPr>
              <w:rPr>
                <w:rFonts w:cs="Arial"/>
              </w:rPr>
            </w:pPr>
            <w:r w:rsidRPr="0050074D">
              <w:rPr>
                <w:rFonts w:cs="Arial"/>
                <w:b/>
                <w:bCs/>
                <w:color w:val="000000"/>
                <w:sz w:val="16"/>
                <w:szCs w:val="16"/>
              </w:rPr>
              <w:t>JMÉNO ZÁSTUPCE</w:t>
            </w:r>
          </w:p>
        </w:tc>
        <w:tc>
          <w:tcPr>
            <w:tcW w:w="1102" w:type="pct"/>
            <w:shd w:val="clear" w:color="auto" w:fill="E2EFD9"/>
            <w:tcMar>
              <w:top w:w="0" w:type="dxa"/>
              <w:left w:w="70" w:type="dxa"/>
              <w:bottom w:w="0" w:type="dxa"/>
              <w:right w:w="70" w:type="dxa"/>
            </w:tcMar>
            <w:vAlign w:val="center"/>
            <w:hideMark/>
          </w:tcPr>
          <w:p w14:paraId="47B08F77" w14:textId="77777777" w:rsidR="00ED1AE4" w:rsidRPr="0050074D" w:rsidRDefault="00ED1AE4" w:rsidP="0050074D">
            <w:pPr>
              <w:rPr>
                <w:rFonts w:cs="Arial"/>
              </w:rPr>
            </w:pPr>
            <w:r w:rsidRPr="0050074D">
              <w:rPr>
                <w:rFonts w:cs="Arial"/>
                <w:b/>
                <w:bCs/>
                <w:color w:val="000000"/>
                <w:sz w:val="16"/>
                <w:szCs w:val="16"/>
              </w:rPr>
              <w:t>FUNKCE</w:t>
            </w:r>
          </w:p>
        </w:tc>
        <w:tc>
          <w:tcPr>
            <w:tcW w:w="1442" w:type="pct"/>
            <w:shd w:val="clear" w:color="auto" w:fill="E2EFD9"/>
            <w:tcMar>
              <w:top w:w="0" w:type="dxa"/>
              <w:left w:w="70" w:type="dxa"/>
              <w:bottom w:w="0" w:type="dxa"/>
              <w:right w:w="70" w:type="dxa"/>
            </w:tcMar>
            <w:vAlign w:val="center"/>
            <w:hideMark/>
          </w:tcPr>
          <w:p w14:paraId="5B7CABF5" w14:textId="77777777" w:rsidR="00ED1AE4" w:rsidRPr="0050074D" w:rsidRDefault="00ED1AE4" w:rsidP="0050074D">
            <w:pPr>
              <w:rPr>
                <w:rFonts w:cs="Arial"/>
              </w:rPr>
            </w:pPr>
            <w:r w:rsidRPr="0050074D">
              <w:rPr>
                <w:rFonts w:cs="Arial"/>
                <w:b/>
                <w:bCs/>
                <w:color w:val="000000"/>
                <w:sz w:val="16"/>
                <w:szCs w:val="16"/>
              </w:rPr>
              <w:t>KONTAKT</w:t>
            </w:r>
          </w:p>
        </w:tc>
      </w:tr>
      <w:tr w:rsidR="00ED1AE4" w:rsidRPr="0050074D" w14:paraId="60BA9064" w14:textId="77777777" w:rsidTr="0050074D">
        <w:trPr>
          <w:trHeight w:val="630"/>
        </w:trPr>
        <w:tc>
          <w:tcPr>
            <w:tcW w:w="1099" w:type="pct"/>
            <w:tcMar>
              <w:top w:w="0" w:type="dxa"/>
              <w:left w:w="70" w:type="dxa"/>
              <w:bottom w:w="0" w:type="dxa"/>
              <w:right w:w="70" w:type="dxa"/>
            </w:tcMar>
            <w:vAlign w:val="center"/>
            <w:hideMark/>
          </w:tcPr>
          <w:p w14:paraId="5013B093" w14:textId="77777777" w:rsidR="00ED1AE4" w:rsidRPr="0050074D" w:rsidRDefault="00ED1AE4" w:rsidP="0050074D">
            <w:pPr>
              <w:rPr>
                <w:rFonts w:cs="Arial"/>
              </w:rPr>
            </w:pPr>
            <w:r w:rsidRPr="0050074D">
              <w:rPr>
                <w:rFonts w:cs="Arial"/>
                <w:color w:val="000000"/>
                <w:sz w:val="16"/>
                <w:szCs w:val="16"/>
              </w:rPr>
              <w:t>realizátor projektu, zástupce zřizovatelů škol</w:t>
            </w:r>
          </w:p>
        </w:tc>
        <w:tc>
          <w:tcPr>
            <w:tcW w:w="1357" w:type="pct"/>
            <w:tcMar>
              <w:top w:w="0" w:type="dxa"/>
              <w:left w:w="70" w:type="dxa"/>
              <w:bottom w:w="0" w:type="dxa"/>
              <w:right w:w="70" w:type="dxa"/>
            </w:tcMar>
            <w:vAlign w:val="center"/>
            <w:hideMark/>
          </w:tcPr>
          <w:p w14:paraId="1E69D0B8" w14:textId="77777777" w:rsidR="00ED1AE4" w:rsidRPr="0050074D" w:rsidRDefault="00ED1AE4" w:rsidP="0050074D">
            <w:pPr>
              <w:rPr>
                <w:rFonts w:cs="Arial"/>
              </w:rPr>
            </w:pPr>
            <w:r w:rsidRPr="0050074D">
              <w:rPr>
                <w:rFonts w:cs="Arial"/>
                <w:color w:val="000000"/>
                <w:sz w:val="16"/>
                <w:szCs w:val="16"/>
              </w:rPr>
              <w:t>Mgr. Miroslav Knotek (předseda řídícího výboru)</w:t>
            </w:r>
          </w:p>
        </w:tc>
        <w:tc>
          <w:tcPr>
            <w:tcW w:w="1102" w:type="pct"/>
            <w:tcMar>
              <w:top w:w="0" w:type="dxa"/>
              <w:left w:w="70" w:type="dxa"/>
              <w:bottom w:w="0" w:type="dxa"/>
              <w:right w:w="70" w:type="dxa"/>
            </w:tcMar>
            <w:vAlign w:val="center"/>
            <w:hideMark/>
          </w:tcPr>
          <w:p w14:paraId="5C78EA19" w14:textId="77777777" w:rsidR="00ED1AE4" w:rsidRPr="0050074D" w:rsidRDefault="00ED1AE4" w:rsidP="0050074D">
            <w:pPr>
              <w:rPr>
                <w:rFonts w:cs="Arial"/>
              </w:rPr>
            </w:pPr>
            <w:r w:rsidRPr="0050074D">
              <w:rPr>
                <w:rFonts w:cs="Arial"/>
                <w:color w:val="000000"/>
                <w:sz w:val="16"/>
                <w:szCs w:val="16"/>
              </w:rPr>
              <w:t>1. místostarosta MČ Praha 16</w:t>
            </w:r>
          </w:p>
        </w:tc>
        <w:tc>
          <w:tcPr>
            <w:tcW w:w="1442" w:type="pct"/>
            <w:tcMar>
              <w:top w:w="0" w:type="dxa"/>
              <w:left w:w="70" w:type="dxa"/>
              <w:bottom w:w="0" w:type="dxa"/>
              <w:right w:w="70" w:type="dxa"/>
            </w:tcMar>
            <w:vAlign w:val="center"/>
            <w:hideMark/>
          </w:tcPr>
          <w:p w14:paraId="25B9B752" w14:textId="77777777" w:rsidR="00ED1AE4" w:rsidRPr="0050074D" w:rsidRDefault="00941E3A" w:rsidP="0050074D">
            <w:pPr>
              <w:rPr>
                <w:rFonts w:cs="Arial"/>
              </w:rPr>
            </w:pPr>
            <w:hyperlink r:id="rId11" w:history="1">
              <w:r w:rsidR="00ED1AE4" w:rsidRPr="0050074D">
                <w:rPr>
                  <w:rStyle w:val="Hypertextovodkaz"/>
                  <w:rFonts w:cs="Arial"/>
                  <w:sz w:val="16"/>
                  <w:szCs w:val="16"/>
                </w:rPr>
                <w:t>miroslav.knotek@praha16.eu</w:t>
              </w:r>
            </w:hyperlink>
          </w:p>
        </w:tc>
      </w:tr>
      <w:tr w:rsidR="00ED1AE4" w:rsidRPr="0050074D" w14:paraId="5B6DCDB9" w14:textId="77777777" w:rsidTr="0050074D">
        <w:trPr>
          <w:trHeight w:val="630"/>
        </w:trPr>
        <w:tc>
          <w:tcPr>
            <w:tcW w:w="1099" w:type="pct"/>
            <w:tcMar>
              <w:top w:w="0" w:type="dxa"/>
              <w:left w:w="70" w:type="dxa"/>
              <w:bottom w:w="0" w:type="dxa"/>
              <w:right w:w="70" w:type="dxa"/>
            </w:tcMar>
            <w:vAlign w:val="center"/>
            <w:hideMark/>
          </w:tcPr>
          <w:p w14:paraId="704230BB" w14:textId="77777777" w:rsidR="00ED1AE4" w:rsidRPr="0050074D" w:rsidRDefault="00ED1AE4" w:rsidP="0050074D">
            <w:pPr>
              <w:rPr>
                <w:rFonts w:cs="Arial"/>
              </w:rPr>
            </w:pPr>
            <w:r w:rsidRPr="0050074D">
              <w:rPr>
                <w:rFonts w:cs="Arial"/>
                <w:color w:val="000000"/>
                <w:sz w:val="16"/>
                <w:szCs w:val="16"/>
              </w:rPr>
              <w:lastRenderedPageBreak/>
              <w:t>zástupce učitelů, zástupce školních družin a školních klubů</w:t>
            </w:r>
          </w:p>
        </w:tc>
        <w:tc>
          <w:tcPr>
            <w:tcW w:w="1357" w:type="pct"/>
            <w:tcMar>
              <w:top w:w="0" w:type="dxa"/>
              <w:left w:w="70" w:type="dxa"/>
              <w:bottom w:w="0" w:type="dxa"/>
              <w:right w:w="70" w:type="dxa"/>
            </w:tcMar>
            <w:vAlign w:val="center"/>
            <w:hideMark/>
          </w:tcPr>
          <w:p w14:paraId="36545F0F" w14:textId="77777777" w:rsidR="00ED1AE4" w:rsidRPr="0050074D" w:rsidRDefault="00ED1AE4" w:rsidP="0050074D">
            <w:pPr>
              <w:rPr>
                <w:rFonts w:cs="Arial"/>
              </w:rPr>
            </w:pPr>
            <w:r w:rsidRPr="0050074D">
              <w:rPr>
                <w:rFonts w:cs="Arial"/>
                <w:color w:val="000000"/>
                <w:sz w:val="16"/>
                <w:szCs w:val="16"/>
              </w:rPr>
              <w:t>Mgr. Zdeněk Stříhavka (místopředseda řídícího výboru)</w:t>
            </w:r>
          </w:p>
        </w:tc>
        <w:tc>
          <w:tcPr>
            <w:tcW w:w="1102" w:type="pct"/>
            <w:tcMar>
              <w:top w:w="0" w:type="dxa"/>
              <w:left w:w="70" w:type="dxa"/>
              <w:bottom w:w="0" w:type="dxa"/>
              <w:right w:w="70" w:type="dxa"/>
            </w:tcMar>
            <w:vAlign w:val="center"/>
            <w:hideMark/>
          </w:tcPr>
          <w:p w14:paraId="5DCF964B" w14:textId="77777777" w:rsidR="00ED1AE4" w:rsidRPr="0050074D" w:rsidRDefault="00ED1AE4" w:rsidP="0050074D">
            <w:pPr>
              <w:rPr>
                <w:rFonts w:cs="Arial"/>
              </w:rPr>
            </w:pPr>
            <w:r w:rsidRPr="0050074D">
              <w:rPr>
                <w:rFonts w:cs="Arial"/>
                <w:color w:val="000000"/>
                <w:sz w:val="16"/>
                <w:szCs w:val="16"/>
              </w:rPr>
              <w:t>pedagog Základní škola Praha - Radotín</w:t>
            </w:r>
          </w:p>
        </w:tc>
        <w:tc>
          <w:tcPr>
            <w:tcW w:w="1442" w:type="pct"/>
            <w:tcMar>
              <w:top w:w="0" w:type="dxa"/>
              <w:left w:w="70" w:type="dxa"/>
              <w:bottom w:w="0" w:type="dxa"/>
              <w:right w:w="70" w:type="dxa"/>
            </w:tcMar>
            <w:vAlign w:val="center"/>
            <w:hideMark/>
          </w:tcPr>
          <w:p w14:paraId="7FC59EE6" w14:textId="77777777" w:rsidR="00ED1AE4" w:rsidRPr="0050074D" w:rsidRDefault="00941E3A" w:rsidP="0050074D">
            <w:pPr>
              <w:rPr>
                <w:rFonts w:cs="Arial"/>
              </w:rPr>
            </w:pPr>
            <w:hyperlink r:id="rId12" w:history="1">
              <w:r w:rsidR="00ED1AE4" w:rsidRPr="0050074D">
                <w:rPr>
                  <w:rStyle w:val="Hypertextovodkaz"/>
                  <w:rFonts w:cs="Arial"/>
                  <w:sz w:val="16"/>
                  <w:szCs w:val="16"/>
                </w:rPr>
                <w:t>strihavka@skola-radotin.cz</w:t>
              </w:r>
            </w:hyperlink>
          </w:p>
        </w:tc>
      </w:tr>
      <w:tr w:rsidR="00ED1AE4" w:rsidRPr="0050074D" w14:paraId="2DEDA326" w14:textId="77777777" w:rsidTr="0050074D">
        <w:trPr>
          <w:trHeight w:val="630"/>
        </w:trPr>
        <w:tc>
          <w:tcPr>
            <w:tcW w:w="1099" w:type="pct"/>
            <w:tcMar>
              <w:top w:w="0" w:type="dxa"/>
              <w:left w:w="70" w:type="dxa"/>
              <w:bottom w:w="0" w:type="dxa"/>
              <w:right w:w="70" w:type="dxa"/>
            </w:tcMar>
            <w:vAlign w:val="center"/>
            <w:hideMark/>
          </w:tcPr>
          <w:p w14:paraId="1E7A08E7" w14:textId="77777777" w:rsidR="00ED1AE4" w:rsidRPr="0050074D" w:rsidRDefault="00ED1AE4" w:rsidP="0050074D">
            <w:pPr>
              <w:rPr>
                <w:rFonts w:cs="Arial"/>
              </w:rPr>
            </w:pPr>
            <w:r w:rsidRPr="0050074D">
              <w:rPr>
                <w:rFonts w:cs="Arial"/>
                <w:color w:val="000000"/>
                <w:sz w:val="16"/>
                <w:szCs w:val="16"/>
              </w:rPr>
              <w:t>zástupce RT MAP, zástupce rodičů</w:t>
            </w:r>
          </w:p>
        </w:tc>
        <w:tc>
          <w:tcPr>
            <w:tcW w:w="1357" w:type="pct"/>
            <w:tcMar>
              <w:top w:w="0" w:type="dxa"/>
              <w:left w:w="70" w:type="dxa"/>
              <w:bottom w:w="0" w:type="dxa"/>
              <w:right w:w="70" w:type="dxa"/>
            </w:tcMar>
            <w:vAlign w:val="center"/>
            <w:hideMark/>
          </w:tcPr>
          <w:p w14:paraId="4AB43F76" w14:textId="77777777" w:rsidR="00ED1AE4" w:rsidRPr="0050074D" w:rsidRDefault="00ED1AE4" w:rsidP="0050074D">
            <w:pPr>
              <w:rPr>
                <w:rFonts w:cs="Arial"/>
              </w:rPr>
            </w:pPr>
            <w:r w:rsidRPr="0050074D">
              <w:rPr>
                <w:rFonts w:cs="Arial"/>
                <w:color w:val="000000"/>
                <w:sz w:val="16"/>
                <w:szCs w:val="16"/>
              </w:rPr>
              <w:t>Kateřina Valínová, DiS.</w:t>
            </w:r>
          </w:p>
        </w:tc>
        <w:tc>
          <w:tcPr>
            <w:tcW w:w="1102" w:type="pct"/>
            <w:tcMar>
              <w:top w:w="0" w:type="dxa"/>
              <w:left w:w="70" w:type="dxa"/>
              <w:bottom w:w="0" w:type="dxa"/>
              <w:right w:w="70" w:type="dxa"/>
            </w:tcMar>
            <w:vAlign w:val="center"/>
            <w:hideMark/>
          </w:tcPr>
          <w:p w14:paraId="7FF37EE2" w14:textId="77777777" w:rsidR="00ED1AE4" w:rsidRPr="0050074D" w:rsidRDefault="00ED1AE4" w:rsidP="0050074D">
            <w:pPr>
              <w:rPr>
                <w:rFonts w:cs="Arial"/>
              </w:rPr>
            </w:pPr>
            <w:r w:rsidRPr="0050074D">
              <w:rPr>
                <w:rFonts w:cs="Arial"/>
                <w:color w:val="000000"/>
                <w:sz w:val="16"/>
                <w:szCs w:val="16"/>
              </w:rPr>
              <w:t>vedoucí Odboru ekonomického,</w:t>
            </w:r>
            <w:r w:rsidRPr="0050074D">
              <w:rPr>
                <w:rFonts w:cs="Arial"/>
                <w:color w:val="000000"/>
                <w:sz w:val="16"/>
                <w:szCs w:val="16"/>
              </w:rPr>
              <w:br/>
              <w:t>Úřad městské části Praha 16</w:t>
            </w:r>
          </w:p>
        </w:tc>
        <w:tc>
          <w:tcPr>
            <w:tcW w:w="1442" w:type="pct"/>
            <w:tcMar>
              <w:top w:w="0" w:type="dxa"/>
              <w:left w:w="70" w:type="dxa"/>
              <w:bottom w:w="0" w:type="dxa"/>
              <w:right w:w="70" w:type="dxa"/>
            </w:tcMar>
            <w:vAlign w:val="center"/>
            <w:hideMark/>
          </w:tcPr>
          <w:p w14:paraId="3B57AF52" w14:textId="77777777" w:rsidR="00ED1AE4" w:rsidRPr="0050074D" w:rsidRDefault="00941E3A" w:rsidP="0050074D">
            <w:pPr>
              <w:rPr>
                <w:rFonts w:cs="Arial"/>
              </w:rPr>
            </w:pPr>
            <w:hyperlink r:id="rId13" w:history="1">
              <w:r w:rsidR="00ED1AE4" w:rsidRPr="0050074D">
                <w:rPr>
                  <w:rStyle w:val="Hypertextovodkaz"/>
                  <w:rFonts w:cs="Arial"/>
                  <w:sz w:val="16"/>
                  <w:szCs w:val="16"/>
                </w:rPr>
                <w:t>Katerina.Valinova@praha16.eu</w:t>
              </w:r>
            </w:hyperlink>
          </w:p>
        </w:tc>
      </w:tr>
      <w:tr w:rsidR="00ED1AE4" w:rsidRPr="0050074D" w14:paraId="6F1E5061" w14:textId="77777777" w:rsidTr="0050074D">
        <w:trPr>
          <w:trHeight w:val="630"/>
        </w:trPr>
        <w:tc>
          <w:tcPr>
            <w:tcW w:w="1099" w:type="pct"/>
            <w:tcMar>
              <w:top w:w="0" w:type="dxa"/>
              <w:left w:w="70" w:type="dxa"/>
              <w:bottom w:w="0" w:type="dxa"/>
              <w:right w:w="70" w:type="dxa"/>
            </w:tcMar>
            <w:vAlign w:val="center"/>
            <w:hideMark/>
          </w:tcPr>
          <w:p w14:paraId="1098B1CA" w14:textId="77777777" w:rsidR="00ED1AE4" w:rsidRPr="0050074D" w:rsidRDefault="00ED1AE4" w:rsidP="0050074D">
            <w:pPr>
              <w:rPr>
                <w:rFonts w:cs="Arial"/>
                <w:color w:val="FF0000"/>
              </w:rPr>
            </w:pPr>
            <w:r w:rsidRPr="0050074D">
              <w:rPr>
                <w:rFonts w:cs="Arial"/>
                <w:color w:val="FF0000"/>
                <w:sz w:val="16"/>
                <w:szCs w:val="16"/>
              </w:rPr>
              <w:t>zástupce KAP, zástupce odboru školství MHMP a iKAP 2-KPRS</w:t>
            </w:r>
          </w:p>
        </w:tc>
        <w:tc>
          <w:tcPr>
            <w:tcW w:w="1357" w:type="pct"/>
            <w:tcMar>
              <w:top w:w="0" w:type="dxa"/>
              <w:left w:w="70" w:type="dxa"/>
              <w:bottom w:w="0" w:type="dxa"/>
              <w:right w:w="70" w:type="dxa"/>
            </w:tcMar>
            <w:vAlign w:val="center"/>
            <w:hideMark/>
          </w:tcPr>
          <w:p w14:paraId="4CE942B6" w14:textId="77777777" w:rsidR="00ED1AE4" w:rsidRPr="0050074D" w:rsidRDefault="00ED1AE4" w:rsidP="0050074D">
            <w:pPr>
              <w:rPr>
                <w:rFonts w:cs="Arial"/>
                <w:color w:val="FF0000"/>
              </w:rPr>
            </w:pPr>
            <w:r w:rsidRPr="0050074D">
              <w:rPr>
                <w:rFonts w:cs="Arial"/>
                <w:color w:val="FF0000"/>
                <w:sz w:val="16"/>
                <w:szCs w:val="16"/>
              </w:rPr>
              <w:t>Mgr. MgA. Petra Martinovská</w:t>
            </w:r>
          </w:p>
        </w:tc>
        <w:tc>
          <w:tcPr>
            <w:tcW w:w="1102" w:type="pct"/>
            <w:tcMar>
              <w:top w:w="0" w:type="dxa"/>
              <w:left w:w="70" w:type="dxa"/>
              <w:bottom w:w="0" w:type="dxa"/>
              <w:right w:w="70" w:type="dxa"/>
            </w:tcMar>
            <w:vAlign w:val="center"/>
            <w:hideMark/>
          </w:tcPr>
          <w:p w14:paraId="2BB12007" w14:textId="77777777" w:rsidR="00ED1AE4" w:rsidRPr="0050074D" w:rsidRDefault="00ED1AE4" w:rsidP="0050074D">
            <w:pPr>
              <w:rPr>
                <w:rFonts w:cs="Arial"/>
                <w:color w:val="FF0000"/>
              </w:rPr>
            </w:pPr>
            <w:r w:rsidRPr="0050074D">
              <w:rPr>
                <w:rFonts w:cs="Arial"/>
                <w:color w:val="FF0000"/>
                <w:sz w:val="16"/>
                <w:szCs w:val="16"/>
              </w:rPr>
              <w:t>odbor školství, mládeže a sportu MHMP, referentka školství - projekty</w:t>
            </w:r>
          </w:p>
        </w:tc>
        <w:tc>
          <w:tcPr>
            <w:tcW w:w="1442" w:type="pct"/>
            <w:tcMar>
              <w:top w:w="0" w:type="dxa"/>
              <w:left w:w="70" w:type="dxa"/>
              <w:bottom w:w="0" w:type="dxa"/>
              <w:right w:w="70" w:type="dxa"/>
            </w:tcMar>
            <w:vAlign w:val="center"/>
            <w:hideMark/>
          </w:tcPr>
          <w:p w14:paraId="45267333" w14:textId="77777777" w:rsidR="00ED1AE4" w:rsidRPr="0050074D" w:rsidRDefault="00941E3A" w:rsidP="0050074D">
            <w:pPr>
              <w:rPr>
                <w:rFonts w:cs="Arial"/>
                <w:color w:val="FF0000"/>
              </w:rPr>
            </w:pPr>
            <w:hyperlink r:id="rId14" w:history="1">
              <w:r w:rsidR="00ED1AE4" w:rsidRPr="0050074D">
                <w:rPr>
                  <w:rStyle w:val="Hypertextovodkaz"/>
                  <w:rFonts w:cs="Arial"/>
                  <w:color w:val="FF0000"/>
                  <w:sz w:val="16"/>
                  <w:szCs w:val="16"/>
                </w:rPr>
                <w:t>petra.martinovska@praha.eu</w:t>
              </w:r>
            </w:hyperlink>
          </w:p>
        </w:tc>
      </w:tr>
      <w:tr w:rsidR="00ED1AE4" w:rsidRPr="0050074D" w14:paraId="7F825A5D" w14:textId="77777777" w:rsidTr="0050074D">
        <w:trPr>
          <w:trHeight w:val="630"/>
        </w:trPr>
        <w:tc>
          <w:tcPr>
            <w:tcW w:w="1099" w:type="pct"/>
            <w:tcMar>
              <w:top w:w="0" w:type="dxa"/>
              <w:left w:w="70" w:type="dxa"/>
              <w:bottom w:w="0" w:type="dxa"/>
              <w:right w:w="70" w:type="dxa"/>
            </w:tcMar>
            <w:vAlign w:val="center"/>
            <w:hideMark/>
          </w:tcPr>
          <w:p w14:paraId="78FE85CE" w14:textId="77777777" w:rsidR="00ED1AE4" w:rsidRPr="0050074D" w:rsidRDefault="00ED1AE4" w:rsidP="0050074D">
            <w:pPr>
              <w:rPr>
                <w:rFonts w:cs="Arial"/>
                <w:color w:val="FF0000"/>
              </w:rPr>
            </w:pPr>
            <w:r w:rsidRPr="0050074D">
              <w:rPr>
                <w:rFonts w:cs="Arial"/>
                <w:color w:val="FF0000"/>
                <w:sz w:val="16"/>
                <w:szCs w:val="16"/>
              </w:rPr>
              <w:t>zástupce iKAP II – Inovace ve vzdělávání</w:t>
            </w:r>
          </w:p>
        </w:tc>
        <w:tc>
          <w:tcPr>
            <w:tcW w:w="1357" w:type="pct"/>
            <w:tcMar>
              <w:top w:w="0" w:type="dxa"/>
              <w:left w:w="70" w:type="dxa"/>
              <w:bottom w:w="0" w:type="dxa"/>
              <w:right w:w="70" w:type="dxa"/>
            </w:tcMar>
            <w:vAlign w:val="center"/>
            <w:hideMark/>
          </w:tcPr>
          <w:p w14:paraId="576037AE" w14:textId="77777777" w:rsidR="00ED1AE4" w:rsidRPr="0050074D" w:rsidRDefault="00ED1AE4" w:rsidP="0050074D">
            <w:pPr>
              <w:rPr>
                <w:rFonts w:cs="Arial"/>
                <w:color w:val="FF0000"/>
              </w:rPr>
            </w:pPr>
            <w:r w:rsidRPr="0050074D">
              <w:rPr>
                <w:rFonts w:cs="Arial"/>
                <w:color w:val="FF0000"/>
                <w:sz w:val="16"/>
                <w:szCs w:val="16"/>
              </w:rPr>
              <w:t>Mgr. Bc. Filip Kuchař</w:t>
            </w:r>
          </w:p>
        </w:tc>
        <w:tc>
          <w:tcPr>
            <w:tcW w:w="1102" w:type="pct"/>
            <w:tcMar>
              <w:top w:w="0" w:type="dxa"/>
              <w:left w:w="70" w:type="dxa"/>
              <w:bottom w:w="0" w:type="dxa"/>
              <w:right w:w="70" w:type="dxa"/>
            </w:tcMar>
            <w:vAlign w:val="center"/>
            <w:hideMark/>
          </w:tcPr>
          <w:p w14:paraId="2144F431" w14:textId="77777777" w:rsidR="00ED1AE4" w:rsidRPr="0050074D" w:rsidRDefault="00ED1AE4" w:rsidP="0050074D">
            <w:pPr>
              <w:rPr>
                <w:rFonts w:cs="Arial"/>
                <w:color w:val="FF0000"/>
              </w:rPr>
            </w:pPr>
            <w:r w:rsidRPr="0050074D">
              <w:rPr>
                <w:rFonts w:cs="Arial"/>
                <w:color w:val="FF0000"/>
                <w:sz w:val="16"/>
                <w:szCs w:val="16"/>
              </w:rPr>
              <w:t>koordinátor CS za PedF UK</w:t>
            </w:r>
          </w:p>
        </w:tc>
        <w:tc>
          <w:tcPr>
            <w:tcW w:w="1442" w:type="pct"/>
            <w:tcMar>
              <w:top w:w="0" w:type="dxa"/>
              <w:left w:w="70" w:type="dxa"/>
              <w:bottom w:w="0" w:type="dxa"/>
              <w:right w:w="70" w:type="dxa"/>
            </w:tcMar>
            <w:vAlign w:val="center"/>
            <w:hideMark/>
          </w:tcPr>
          <w:p w14:paraId="6D58B771" w14:textId="77777777" w:rsidR="00ED1AE4" w:rsidRPr="0050074D" w:rsidRDefault="00941E3A" w:rsidP="0050074D">
            <w:pPr>
              <w:rPr>
                <w:rFonts w:cs="Arial"/>
                <w:color w:val="FF0000"/>
              </w:rPr>
            </w:pPr>
            <w:hyperlink r:id="rId15" w:history="1">
              <w:r w:rsidR="00ED1AE4" w:rsidRPr="0050074D">
                <w:rPr>
                  <w:rStyle w:val="Hypertextovodkaz"/>
                  <w:rFonts w:cs="Arial"/>
                  <w:color w:val="FF0000"/>
                  <w:sz w:val="16"/>
                  <w:szCs w:val="16"/>
                </w:rPr>
                <w:t>filip.kuchar@pedf.cuni.cz</w:t>
              </w:r>
            </w:hyperlink>
          </w:p>
        </w:tc>
      </w:tr>
      <w:tr w:rsidR="00ED1AE4" w:rsidRPr="0050074D" w14:paraId="7D918E53" w14:textId="77777777" w:rsidTr="0050074D">
        <w:trPr>
          <w:trHeight w:val="630"/>
        </w:trPr>
        <w:tc>
          <w:tcPr>
            <w:tcW w:w="1099" w:type="pct"/>
            <w:tcMar>
              <w:top w:w="0" w:type="dxa"/>
              <w:left w:w="70" w:type="dxa"/>
              <w:bottom w:w="0" w:type="dxa"/>
              <w:right w:w="70" w:type="dxa"/>
            </w:tcMar>
            <w:vAlign w:val="center"/>
            <w:hideMark/>
          </w:tcPr>
          <w:p w14:paraId="46D1ACC7" w14:textId="77777777" w:rsidR="00ED1AE4" w:rsidRPr="0050074D" w:rsidRDefault="00ED1AE4" w:rsidP="0050074D">
            <w:pPr>
              <w:rPr>
                <w:rFonts w:cs="Arial"/>
              </w:rPr>
            </w:pPr>
            <w:r w:rsidRPr="0050074D">
              <w:rPr>
                <w:rFonts w:cs="Arial"/>
                <w:sz w:val="16"/>
                <w:szCs w:val="16"/>
              </w:rPr>
              <w:t>zástupce základních uměleckých škol, zástupce neformálního vzdělávání, zástupce zřizovatelů škol</w:t>
            </w:r>
          </w:p>
        </w:tc>
        <w:tc>
          <w:tcPr>
            <w:tcW w:w="1357" w:type="pct"/>
            <w:tcMar>
              <w:top w:w="0" w:type="dxa"/>
              <w:left w:w="70" w:type="dxa"/>
              <w:bottom w:w="0" w:type="dxa"/>
              <w:right w:w="70" w:type="dxa"/>
            </w:tcMar>
            <w:vAlign w:val="center"/>
            <w:hideMark/>
          </w:tcPr>
          <w:p w14:paraId="74DE2608" w14:textId="77777777" w:rsidR="00ED1AE4" w:rsidRPr="0050074D" w:rsidRDefault="00ED1AE4" w:rsidP="0050074D">
            <w:pPr>
              <w:rPr>
                <w:rFonts w:cs="Arial"/>
              </w:rPr>
            </w:pPr>
            <w:r w:rsidRPr="0050074D">
              <w:rPr>
                <w:rFonts w:cs="Arial"/>
                <w:color w:val="000000"/>
                <w:sz w:val="16"/>
                <w:szCs w:val="16"/>
              </w:rPr>
              <w:t>Mgr. Karel Nedoma</w:t>
            </w:r>
          </w:p>
        </w:tc>
        <w:tc>
          <w:tcPr>
            <w:tcW w:w="1102" w:type="pct"/>
            <w:tcMar>
              <w:top w:w="0" w:type="dxa"/>
              <w:left w:w="70" w:type="dxa"/>
              <w:bottom w:w="0" w:type="dxa"/>
              <w:right w:w="70" w:type="dxa"/>
            </w:tcMar>
            <w:vAlign w:val="center"/>
            <w:hideMark/>
          </w:tcPr>
          <w:p w14:paraId="0965F5A6" w14:textId="77777777" w:rsidR="00ED1AE4" w:rsidRPr="0050074D" w:rsidRDefault="00ED1AE4" w:rsidP="0050074D">
            <w:pPr>
              <w:rPr>
                <w:rFonts w:cs="Arial"/>
              </w:rPr>
            </w:pPr>
            <w:r w:rsidRPr="0050074D">
              <w:rPr>
                <w:rFonts w:cs="Arial"/>
                <w:color w:val="000000"/>
                <w:sz w:val="16"/>
                <w:szCs w:val="16"/>
              </w:rPr>
              <w:t>ředitel ZUŠ Zbraslav, Zastupitel MČ Praha - Zbraslav</w:t>
            </w:r>
          </w:p>
        </w:tc>
        <w:tc>
          <w:tcPr>
            <w:tcW w:w="1442" w:type="pct"/>
            <w:tcMar>
              <w:top w:w="0" w:type="dxa"/>
              <w:left w:w="70" w:type="dxa"/>
              <w:bottom w:w="0" w:type="dxa"/>
              <w:right w:w="70" w:type="dxa"/>
            </w:tcMar>
            <w:vAlign w:val="center"/>
            <w:hideMark/>
          </w:tcPr>
          <w:p w14:paraId="278D94C8" w14:textId="77777777" w:rsidR="00ED1AE4" w:rsidRPr="0050074D" w:rsidRDefault="00941E3A" w:rsidP="0050074D">
            <w:pPr>
              <w:rPr>
                <w:rFonts w:cs="Arial"/>
              </w:rPr>
            </w:pPr>
            <w:hyperlink r:id="rId16" w:history="1">
              <w:r w:rsidR="00ED1AE4" w:rsidRPr="0050074D">
                <w:rPr>
                  <w:rStyle w:val="Hypertextovodkaz"/>
                  <w:rFonts w:cs="Arial"/>
                  <w:sz w:val="16"/>
                  <w:szCs w:val="16"/>
                </w:rPr>
                <w:t>reditel@zuszbraslav.cz</w:t>
              </w:r>
            </w:hyperlink>
          </w:p>
        </w:tc>
      </w:tr>
      <w:tr w:rsidR="00ED1AE4" w:rsidRPr="0050074D" w14:paraId="40BD5FFB" w14:textId="77777777" w:rsidTr="0050074D">
        <w:trPr>
          <w:trHeight w:val="630"/>
        </w:trPr>
        <w:tc>
          <w:tcPr>
            <w:tcW w:w="1099" w:type="pct"/>
            <w:tcMar>
              <w:top w:w="0" w:type="dxa"/>
              <w:left w:w="70" w:type="dxa"/>
              <w:bottom w:w="0" w:type="dxa"/>
              <w:right w:w="70" w:type="dxa"/>
            </w:tcMar>
            <w:vAlign w:val="center"/>
            <w:hideMark/>
          </w:tcPr>
          <w:p w14:paraId="540E05E7" w14:textId="77777777" w:rsidR="00ED1AE4" w:rsidRPr="0050074D" w:rsidRDefault="00ED1AE4" w:rsidP="0050074D">
            <w:pPr>
              <w:rPr>
                <w:rFonts w:cs="Arial"/>
              </w:rPr>
            </w:pPr>
            <w:r w:rsidRPr="0050074D">
              <w:rPr>
                <w:rFonts w:cs="Arial"/>
                <w:sz w:val="16"/>
                <w:szCs w:val="16"/>
              </w:rPr>
              <w:t>metodická podpora akčního plánování (NPI)</w:t>
            </w:r>
          </w:p>
        </w:tc>
        <w:tc>
          <w:tcPr>
            <w:tcW w:w="1357" w:type="pct"/>
            <w:tcMar>
              <w:top w:w="0" w:type="dxa"/>
              <w:left w:w="70" w:type="dxa"/>
              <w:bottom w:w="0" w:type="dxa"/>
              <w:right w:w="70" w:type="dxa"/>
            </w:tcMar>
            <w:vAlign w:val="center"/>
            <w:hideMark/>
          </w:tcPr>
          <w:p w14:paraId="39056395" w14:textId="77777777" w:rsidR="00ED1AE4" w:rsidRPr="0050074D" w:rsidRDefault="00ED1AE4" w:rsidP="0050074D">
            <w:pPr>
              <w:rPr>
                <w:rFonts w:cs="Arial"/>
              </w:rPr>
            </w:pPr>
            <w:r w:rsidRPr="0050074D">
              <w:rPr>
                <w:rFonts w:cs="Arial"/>
                <w:color w:val="000000"/>
                <w:sz w:val="16"/>
                <w:szCs w:val="16"/>
              </w:rPr>
              <w:t>Jiří Dušek</w:t>
            </w:r>
          </w:p>
        </w:tc>
        <w:tc>
          <w:tcPr>
            <w:tcW w:w="1102" w:type="pct"/>
            <w:tcMar>
              <w:top w:w="0" w:type="dxa"/>
              <w:left w:w="70" w:type="dxa"/>
              <w:bottom w:w="0" w:type="dxa"/>
              <w:right w:w="70" w:type="dxa"/>
            </w:tcMar>
            <w:vAlign w:val="center"/>
            <w:hideMark/>
          </w:tcPr>
          <w:p w14:paraId="1ECA1DDA" w14:textId="77777777" w:rsidR="00ED1AE4" w:rsidRPr="0050074D" w:rsidRDefault="00ED1AE4" w:rsidP="0050074D">
            <w:pPr>
              <w:rPr>
                <w:rFonts w:cs="Arial"/>
              </w:rPr>
            </w:pPr>
            <w:r w:rsidRPr="0050074D">
              <w:rPr>
                <w:rFonts w:cs="Arial"/>
                <w:color w:val="000000"/>
                <w:sz w:val="16"/>
                <w:szCs w:val="16"/>
              </w:rPr>
              <w:t>konzultant akčního plánování</w:t>
            </w:r>
          </w:p>
        </w:tc>
        <w:tc>
          <w:tcPr>
            <w:tcW w:w="1442" w:type="pct"/>
            <w:tcMar>
              <w:top w:w="0" w:type="dxa"/>
              <w:left w:w="70" w:type="dxa"/>
              <w:bottom w:w="0" w:type="dxa"/>
              <w:right w:w="70" w:type="dxa"/>
            </w:tcMar>
            <w:vAlign w:val="center"/>
            <w:hideMark/>
          </w:tcPr>
          <w:p w14:paraId="4AE7FC0D" w14:textId="77777777" w:rsidR="00ED1AE4" w:rsidRPr="0050074D" w:rsidRDefault="00941E3A" w:rsidP="0050074D">
            <w:pPr>
              <w:rPr>
                <w:rFonts w:cs="Arial"/>
              </w:rPr>
            </w:pPr>
            <w:hyperlink r:id="rId17" w:history="1">
              <w:r w:rsidR="00ED1AE4" w:rsidRPr="0050074D">
                <w:rPr>
                  <w:rStyle w:val="Hypertextovodkaz"/>
                  <w:rFonts w:cs="Arial"/>
                  <w:sz w:val="16"/>
                  <w:szCs w:val="16"/>
                </w:rPr>
                <w:t>jiri.dusek@npi.cz</w:t>
              </w:r>
            </w:hyperlink>
          </w:p>
        </w:tc>
      </w:tr>
      <w:tr w:rsidR="00ED1AE4" w:rsidRPr="0050074D" w14:paraId="1B1F71EE" w14:textId="77777777" w:rsidTr="0050074D">
        <w:trPr>
          <w:trHeight w:val="630"/>
        </w:trPr>
        <w:tc>
          <w:tcPr>
            <w:tcW w:w="1099" w:type="pct"/>
            <w:tcMar>
              <w:top w:w="0" w:type="dxa"/>
              <w:left w:w="70" w:type="dxa"/>
              <w:bottom w:w="0" w:type="dxa"/>
              <w:right w:w="70" w:type="dxa"/>
            </w:tcMar>
            <w:vAlign w:val="center"/>
            <w:hideMark/>
          </w:tcPr>
          <w:p w14:paraId="3C17F12F" w14:textId="77777777" w:rsidR="00ED1AE4" w:rsidRPr="0050074D" w:rsidRDefault="00ED1AE4" w:rsidP="0050074D">
            <w:pPr>
              <w:rPr>
                <w:rFonts w:cs="Arial"/>
              </w:rPr>
            </w:pPr>
            <w:r w:rsidRPr="0050074D">
              <w:rPr>
                <w:rFonts w:cs="Arial"/>
                <w:sz w:val="16"/>
                <w:szCs w:val="16"/>
              </w:rPr>
              <w:t xml:space="preserve">zástupce vedení škol  </w:t>
            </w:r>
          </w:p>
        </w:tc>
        <w:tc>
          <w:tcPr>
            <w:tcW w:w="1357" w:type="pct"/>
            <w:tcMar>
              <w:top w:w="0" w:type="dxa"/>
              <w:left w:w="70" w:type="dxa"/>
              <w:bottom w:w="0" w:type="dxa"/>
              <w:right w:w="70" w:type="dxa"/>
            </w:tcMar>
            <w:vAlign w:val="center"/>
            <w:hideMark/>
          </w:tcPr>
          <w:p w14:paraId="7D8C591C" w14:textId="77777777" w:rsidR="00ED1AE4" w:rsidRPr="0050074D" w:rsidRDefault="00ED1AE4" w:rsidP="0050074D">
            <w:pPr>
              <w:rPr>
                <w:rFonts w:cs="Arial"/>
              </w:rPr>
            </w:pPr>
            <w:r w:rsidRPr="0050074D">
              <w:rPr>
                <w:rFonts w:cs="Arial"/>
                <w:color w:val="000000"/>
                <w:sz w:val="16"/>
                <w:szCs w:val="16"/>
              </w:rPr>
              <w:t>Mgr. Jitka Krůtová</w:t>
            </w:r>
          </w:p>
        </w:tc>
        <w:tc>
          <w:tcPr>
            <w:tcW w:w="1102" w:type="pct"/>
            <w:tcMar>
              <w:top w:w="0" w:type="dxa"/>
              <w:left w:w="70" w:type="dxa"/>
              <w:bottom w:w="0" w:type="dxa"/>
              <w:right w:w="70" w:type="dxa"/>
            </w:tcMar>
            <w:vAlign w:val="center"/>
            <w:hideMark/>
          </w:tcPr>
          <w:p w14:paraId="0C437A7D" w14:textId="77777777" w:rsidR="00ED1AE4" w:rsidRPr="0050074D" w:rsidRDefault="00ED1AE4" w:rsidP="0050074D">
            <w:pPr>
              <w:rPr>
                <w:rFonts w:cs="Arial"/>
              </w:rPr>
            </w:pPr>
            <w:r w:rsidRPr="0050074D">
              <w:rPr>
                <w:rFonts w:cs="Arial"/>
                <w:color w:val="000000"/>
                <w:sz w:val="16"/>
                <w:szCs w:val="16"/>
              </w:rPr>
              <w:t>ředitelka ZŠ Praha - Lipence</w:t>
            </w:r>
          </w:p>
        </w:tc>
        <w:tc>
          <w:tcPr>
            <w:tcW w:w="1442" w:type="pct"/>
            <w:tcMar>
              <w:top w:w="0" w:type="dxa"/>
              <w:left w:w="70" w:type="dxa"/>
              <w:bottom w:w="0" w:type="dxa"/>
              <w:right w:w="70" w:type="dxa"/>
            </w:tcMar>
            <w:vAlign w:val="center"/>
            <w:hideMark/>
          </w:tcPr>
          <w:p w14:paraId="13BED5DE" w14:textId="77777777" w:rsidR="00ED1AE4" w:rsidRPr="0050074D" w:rsidRDefault="00941E3A" w:rsidP="0050074D">
            <w:pPr>
              <w:rPr>
                <w:rFonts w:cs="Arial"/>
                <w:sz w:val="16"/>
                <w:szCs w:val="16"/>
              </w:rPr>
            </w:pPr>
            <w:hyperlink r:id="rId18" w:history="1">
              <w:r w:rsidR="00ED1AE4" w:rsidRPr="0050074D">
                <w:rPr>
                  <w:rStyle w:val="Hypertextovodkaz"/>
                  <w:rFonts w:cs="Arial"/>
                  <w:sz w:val="16"/>
                  <w:szCs w:val="16"/>
                </w:rPr>
                <w:t>krutova.jitka@zslipence.cz</w:t>
              </w:r>
            </w:hyperlink>
            <w:r w:rsidR="00ED1AE4" w:rsidRPr="0050074D">
              <w:rPr>
                <w:rFonts w:cs="Arial"/>
                <w:sz w:val="16"/>
                <w:szCs w:val="16"/>
              </w:rPr>
              <w:t xml:space="preserve"> </w:t>
            </w:r>
          </w:p>
        </w:tc>
      </w:tr>
    </w:tbl>
    <w:p w14:paraId="2F292BC5" w14:textId="77777777" w:rsidR="00C308EE" w:rsidRDefault="00C308EE" w:rsidP="00C308EE"/>
    <w:p w14:paraId="34230BF7" w14:textId="74BCFE4C" w:rsidR="0050074D" w:rsidRPr="0013562C" w:rsidRDefault="0050074D" w:rsidP="001659CF">
      <w:pPr>
        <w:jc w:val="both"/>
        <w:rPr>
          <w:color w:val="FF0000"/>
        </w:rPr>
      </w:pPr>
      <w:r w:rsidRPr="0050074D">
        <w:t xml:space="preserve">Ustavující schůze řídícího výboru se konala dne </w:t>
      </w:r>
      <w:r>
        <w:rPr>
          <w:color w:val="FF0000"/>
        </w:rPr>
        <w:t xml:space="preserve">31. října 2022, </w:t>
      </w:r>
      <w:r w:rsidRPr="0050074D">
        <w:t xml:space="preserve">kdy byl taktéž zvolen předseda řídícího výboru, pan Mrg. Miroslav Knotek. Od té doby se řídící výbor konal ještě </w:t>
      </w:r>
      <w:r>
        <w:rPr>
          <w:color w:val="FF0000"/>
        </w:rPr>
        <w:t xml:space="preserve">dvakrát. </w:t>
      </w:r>
      <w:r w:rsidRPr="0050074D">
        <w:t xml:space="preserve">Obsazení členů se po celou dobu nezměnilo. </w:t>
      </w:r>
      <w:r w:rsidRPr="00587C3B">
        <w:t>V příloze č. 2 je uložen Jednací řád pro Řídicí výbor MAP Praha 16 a přílohu č. 3 tvoří Státu řídicího výboru pro Řídicí výbor MAP Praha 16.</w:t>
      </w:r>
      <w:r>
        <w:t xml:space="preserve"> </w:t>
      </w:r>
      <w:r w:rsidRPr="0050074D">
        <w:rPr>
          <w:color w:val="FF0000"/>
        </w:rPr>
        <w:t xml:space="preserve">ŘV se měl sejít vždy minimálně jednou za 6 měsíců. Realizace projektu trvala </w:t>
      </w:r>
      <w:r>
        <w:rPr>
          <w:color w:val="FF0000"/>
        </w:rPr>
        <w:t xml:space="preserve">16 měsíců, což odpovídá celkem 3 jednáním ŘV. </w:t>
      </w:r>
      <w:r w:rsidRPr="0050074D">
        <w:t>Plán jednání ŘV byl splněn.</w:t>
      </w:r>
      <w:r w:rsidR="0013562C">
        <w:t xml:space="preserve"> </w:t>
      </w:r>
      <w:r w:rsidR="0013562C" w:rsidRPr="0013562C">
        <w:rPr>
          <w:color w:val="FF0000"/>
        </w:rPr>
        <w:t>ŘV využíval formu schvalování per rollam.</w:t>
      </w:r>
    </w:p>
    <w:p w14:paraId="12CD090C" w14:textId="77777777" w:rsidR="001659CF" w:rsidRPr="00587C3B" w:rsidRDefault="001659CF" w:rsidP="001659CF">
      <w:pPr>
        <w:rPr>
          <w:b/>
        </w:rPr>
      </w:pPr>
    </w:p>
    <w:p w14:paraId="3222DD59" w14:textId="1D1A3E19" w:rsidR="001659CF" w:rsidRPr="00587C3B" w:rsidRDefault="001659CF" w:rsidP="001659CF">
      <w:pPr>
        <w:rPr>
          <w:b/>
        </w:rPr>
      </w:pPr>
      <w:r w:rsidRPr="00587C3B">
        <w:rPr>
          <w:b/>
        </w:rPr>
        <w:t>Pracovní skupiny</w:t>
      </w:r>
    </w:p>
    <w:p w14:paraId="7E926948" w14:textId="77777777" w:rsidR="001659CF" w:rsidRPr="00587C3B" w:rsidRDefault="001659CF" w:rsidP="00EE401F">
      <w:pPr>
        <w:jc w:val="both"/>
      </w:pPr>
      <w:r w:rsidRPr="00587C3B">
        <w:t xml:space="preserve">Pracovní skupiny jsou založeny především na vzájemném předávání zkušeností a diskuzi. Jedná se o ustálená seskupení aktérů vybraných z cílových skupin, která pracují formou pravidelných setkání. </w:t>
      </w:r>
    </w:p>
    <w:p w14:paraId="51DDFA13" w14:textId="4473EE08" w:rsidR="001659CF" w:rsidRPr="00587C3B" w:rsidRDefault="001659CF" w:rsidP="00EE401F">
      <w:pPr>
        <w:jc w:val="both"/>
      </w:pPr>
      <w:r w:rsidRPr="00587C3B">
        <w:t xml:space="preserve">Činnost pracovních skupin je zaměřena na definování témat a priorit pro společné vzdělávání. Pracovní skupiny také konzultují průběhu tvorby a aktualizaci strategického rámce MAP.  </w:t>
      </w:r>
    </w:p>
    <w:p w14:paraId="4BCF7BC0" w14:textId="4B287D36" w:rsidR="001659CF" w:rsidRPr="00587C3B" w:rsidRDefault="00D76E4C" w:rsidP="00D76E4C">
      <w:pPr>
        <w:jc w:val="both"/>
      </w:pPr>
      <w:r w:rsidRPr="00D76E4C">
        <w:rPr>
          <w:color w:val="FF0000"/>
        </w:rPr>
        <w:t>Na počátku projektu</w:t>
      </w:r>
      <w:r>
        <w:t xml:space="preserve"> b</w:t>
      </w:r>
      <w:r w:rsidR="001659CF" w:rsidRPr="00587C3B">
        <w:t xml:space="preserve">ylo sestaveno </w:t>
      </w:r>
      <w:r>
        <w:t>šest</w:t>
      </w:r>
      <w:r w:rsidR="001659CF" w:rsidRPr="00587C3B">
        <w:t xml:space="preserve"> pracovních skupin, jejichž zástupci se setkávají </w:t>
      </w:r>
      <w:r w:rsidRPr="00D76E4C">
        <w:rPr>
          <w:color w:val="FF0000"/>
        </w:rPr>
        <w:t xml:space="preserve">vždy </w:t>
      </w:r>
      <w:r>
        <w:rPr>
          <w:color w:val="FF0000"/>
        </w:rPr>
        <w:t>čtyřikrát za 12 měsíců</w:t>
      </w:r>
      <w:r w:rsidR="001659CF" w:rsidRPr="00587C3B">
        <w:t xml:space="preserve"> (odborné debaty, kulaté stoly), a to:</w:t>
      </w:r>
    </w:p>
    <w:p w14:paraId="1DA06F20" w14:textId="77777777" w:rsidR="00EE401F" w:rsidRPr="00813965" w:rsidRDefault="00EE401F" w:rsidP="00813965">
      <w:pPr>
        <w:pStyle w:val="Odstavecseseznamem"/>
        <w:numPr>
          <w:ilvl w:val="0"/>
          <w:numId w:val="40"/>
        </w:numPr>
        <w:rPr>
          <w:b/>
          <w:bCs/>
          <w:color w:val="FF0000"/>
        </w:rPr>
      </w:pPr>
      <w:r w:rsidRPr="00813965">
        <w:rPr>
          <w:color w:val="FF0000"/>
        </w:rPr>
        <w:t>Pracovní skupina pro financování</w:t>
      </w:r>
    </w:p>
    <w:p w14:paraId="2ED3E6C8" w14:textId="77777777" w:rsidR="00EE401F" w:rsidRPr="00813965" w:rsidRDefault="00EE401F" w:rsidP="00813965">
      <w:pPr>
        <w:pStyle w:val="Odstavecseseznamem"/>
        <w:numPr>
          <w:ilvl w:val="0"/>
          <w:numId w:val="40"/>
        </w:numPr>
        <w:rPr>
          <w:b/>
          <w:bCs/>
          <w:color w:val="FF0000"/>
        </w:rPr>
      </w:pPr>
      <w:r w:rsidRPr="00813965">
        <w:rPr>
          <w:color w:val="FF0000"/>
        </w:rPr>
        <w:t>Pracovní skupina pro rovné příležitosti ve vzdělávání</w:t>
      </w:r>
    </w:p>
    <w:p w14:paraId="12495D6D" w14:textId="77777777" w:rsidR="00EE401F" w:rsidRPr="00813965" w:rsidRDefault="00EE401F" w:rsidP="00813965">
      <w:pPr>
        <w:pStyle w:val="Odstavecseseznamem"/>
        <w:numPr>
          <w:ilvl w:val="0"/>
          <w:numId w:val="40"/>
        </w:numPr>
        <w:rPr>
          <w:b/>
          <w:bCs/>
          <w:color w:val="FF0000"/>
        </w:rPr>
      </w:pPr>
      <w:r w:rsidRPr="00813965">
        <w:rPr>
          <w:color w:val="FF0000"/>
        </w:rPr>
        <w:t>Pracovní skupina pro matematickou gramotnost</w:t>
      </w:r>
    </w:p>
    <w:p w14:paraId="2391DF1D" w14:textId="77777777" w:rsidR="00EE401F" w:rsidRPr="00813965" w:rsidRDefault="00EE401F" w:rsidP="00813965">
      <w:pPr>
        <w:pStyle w:val="Odstavecseseznamem"/>
        <w:numPr>
          <w:ilvl w:val="0"/>
          <w:numId w:val="40"/>
        </w:numPr>
        <w:rPr>
          <w:b/>
          <w:bCs/>
          <w:color w:val="FF0000"/>
        </w:rPr>
      </w:pPr>
      <w:r w:rsidRPr="00813965">
        <w:rPr>
          <w:color w:val="FF0000"/>
        </w:rPr>
        <w:t>Pracovní skupina pro čtenářskou gramotnost</w:t>
      </w:r>
    </w:p>
    <w:p w14:paraId="2E291E13" w14:textId="77777777" w:rsidR="00EE401F" w:rsidRPr="00813965" w:rsidRDefault="00EE401F" w:rsidP="00813965">
      <w:pPr>
        <w:pStyle w:val="Odstavecseseznamem"/>
        <w:numPr>
          <w:ilvl w:val="0"/>
          <w:numId w:val="40"/>
        </w:numPr>
        <w:rPr>
          <w:b/>
          <w:bCs/>
          <w:color w:val="FF0000"/>
        </w:rPr>
      </w:pPr>
      <w:r w:rsidRPr="00813965">
        <w:rPr>
          <w:color w:val="FF0000"/>
        </w:rPr>
        <w:t>Pracovní skupina pro polytechnické vzdělání</w:t>
      </w:r>
    </w:p>
    <w:p w14:paraId="7A737DC4" w14:textId="77777777" w:rsidR="00EE401F" w:rsidRPr="00813965" w:rsidRDefault="00EE401F" w:rsidP="00813965">
      <w:pPr>
        <w:pStyle w:val="Odstavecseseznamem"/>
        <w:numPr>
          <w:ilvl w:val="0"/>
          <w:numId w:val="40"/>
        </w:numPr>
        <w:rPr>
          <w:b/>
          <w:bCs/>
          <w:color w:val="FF0000"/>
        </w:rPr>
      </w:pPr>
      <w:r w:rsidRPr="00813965">
        <w:rPr>
          <w:color w:val="FF0000"/>
        </w:rPr>
        <w:t>Pracovní skupina pro informační technologie a digitalizaci ve vzdělávání</w:t>
      </w:r>
    </w:p>
    <w:p w14:paraId="5F399C77" w14:textId="30D49BAB" w:rsidR="001659CF" w:rsidRPr="00587C3B" w:rsidRDefault="001659CF" w:rsidP="001659CF"/>
    <w:p w14:paraId="40347B97" w14:textId="77777777" w:rsidR="001659CF" w:rsidRPr="00587C3B" w:rsidRDefault="001659CF" w:rsidP="001659CF">
      <w:r w:rsidRPr="00587C3B">
        <w:lastRenderedPageBreak/>
        <w:t>Pracovní skupiny:</w:t>
      </w:r>
    </w:p>
    <w:p w14:paraId="51FCA0EF" w14:textId="77777777" w:rsidR="000D5F92" w:rsidRPr="00813965" w:rsidRDefault="000D5F92" w:rsidP="00813965">
      <w:pPr>
        <w:pStyle w:val="Odstavecseseznamem"/>
        <w:numPr>
          <w:ilvl w:val="0"/>
          <w:numId w:val="41"/>
        </w:numPr>
        <w:rPr>
          <w:i/>
          <w:color w:val="FF0000"/>
        </w:rPr>
      </w:pPr>
      <w:r w:rsidRPr="00813965">
        <w:rPr>
          <w:color w:val="FF0000"/>
        </w:rPr>
        <w:t>Pracovní skupina pro financování</w:t>
      </w:r>
    </w:p>
    <w:p w14:paraId="63B6CA49" w14:textId="77777777" w:rsidR="000D5F92" w:rsidRPr="00813965" w:rsidRDefault="000D5F92" w:rsidP="00813965">
      <w:pPr>
        <w:rPr>
          <w:b/>
          <w:bCs/>
          <w:i/>
          <w:color w:val="FF0000"/>
        </w:rPr>
      </w:pPr>
      <w:r w:rsidRPr="00813965">
        <w:rPr>
          <w:color w:val="FF0000"/>
        </w:rPr>
        <w:t>Vedoucí pracovní skupiny: Kateřina Valínová, DiS.</w:t>
      </w:r>
    </w:p>
    <w:p w14:paraId="736F1CE5" w14:textId="77777777" w:rsidR="000D5F92" w:rsidRPr="00813965" w:rsidRDefault="000D5F92" w:rsidP="00813965">
      <w:pPr>
        <w:pStyle w:val="Odstavecseseznamem"/>
        <w:numPr>
          <w:ilvl w:val="0"/>
          <w:numId w:val="41"/>
        </w:numPr>
        <w:rPr>
          <w:i/>
          <w:color w:val="FF0000"/>
        </w:rPr>
      </w:pPr>
      <w:r w:rsidRPr="00813965">
        <w:rPr>
          <w:color w:val="FF0000"/>
        </w:rPr>
        <w:t>Pracovní skupina pro rovné příležitosti</w:t>
      </w:r>
    </w:p>
    <w:p w14:paraId="08B46FE9" w14:textId="77777777" w:rsidR="000D5F92" w:rsidRPr="00813965" w:rsidRDefault="000D5F92" w:rsidP="00813965">
      <w:pPr>
        <w:rPr>
          <w:b/>
          <w:bCs/>
          <w:color w:val="FF0000"/>
        </w:rPr>
      </w:pPr>
      <w:r w:rsidRPr="00813965">
        <w:rPr>
          <w:color w:val="FF0000"/>
        </w:rPr>
        <w:t>Vedoucí pracovní skupiny: Alena Schiebelová</w:t>
      </w:r>
    </w:p>
    <w:p w14:paraId="69F9FDB9" w14:textId="77777777" w:rsidR="000D5F92" w:rsidRPr="00813965" w:rsidRDefault="000D5F92" w:rsidP="00813965">
      <w:pPr>
        <w:pStyle w:val="Odstavecseseznamem"/>
        <w:numPr>
          <w:ilvl w:val="0"/>
          <w:numId w:val="41"/>
        </w:numPr>
        <w:rPr>
          <w:i/>
          <w:color w:val="FF0000"/>
        </w:rPr>
      </w:pPr>
      <w:r w:rsidRPr="00813965">
        <w:rPr>
          <w:color w:val="FF0000"/>
        </w:rPr>
        <w:t>Pracovní skupina pro matematickou gramotnost</w:t>
      </w:r>
    </w:p>
    <w:p w14:paraId="36879BF7" w14:textId="77777777" w:rsidR="000D5F92" w:rsidRPr="00813965" w:rsidRDefault="000D5F92" w:rsidP="00813965">
      <w:pPr>
        <w:rPr>
          <w:b/>
          <w:bCs/>
          <w:color w:val="FF0000"/>
        </w:rPr>
      </w:pPr>
      <w:r w:rsidRPr="00813965">
        <w:rPr>
          <w:color w:val="FF0000"/>
        </w:rPr>
        <w:t>Vedoucí skupiny: Mgr. Jolana Chovancová</w:t>
      </w:r>
    </w:p>
    <w:p w14:paraId="76EA03B7" w14:textId="77777777" w:rsidR="000D5F92" w:rsidRPr="00813965" w:rsidRDefault="000D5F92" w:rsidP="00813965">
      <w:pPr>
        <w:pStyle w:val="Odstavecseseznamem"/>
        <w:numPr>
          <w:ilvl w:val="0"/>
          <w:numId w:val="41"/>
        </w:numPr>
        <w:rPr>
          <w:i/>
          <w:color w:val="FF0000"/>
        </w:rPr>
      </w:pPr>
      <w:r w:rsidRPr="00813965">
        <w:rPr>
          <w:color w:val="FF0000"/>
        </w:rPr>
        <w:t>Pracovní skupina pro čtenářskou gramotnost</w:t>
      </w:r>
    </w:p>
    <w:p w14:paraId="0A9D7E37" w14:textId="77777777" w:rsidR="000D5F92" w:rsidRPr="00813965" w:rsidRDefault="000D5F92" w:rsidP="00813965">
      <w:pPr>
        <w:rPr>
          <w:b/>
          <w:bCs/>
          <w:color w:val="FF0000"/>
        </w:rPr>
      </w:pPr>
      <w:r w:rsidRPr="00813965">
        <w:rPr>
          <w:color w:val="FF0000"/>
        </w:rPr>
        <w:t>Vedoucí skupiny: Mgr. Ivana Motýlová</w:t>
      </w:r>
    </w:p>
    <w:p w14:paraId="2E3BB200" w14:textId="77777777" w:rsidR="000D5F92" w:rsidRPr="00813965" w:rsidRDefault="000D5F92" w:rsidP="00813965">
      <w:pPr>
        <w:pStyle w:val="Odstavecseseznamem"/>
        <w:numPr>
          <w:ilvl w:val="0"/>
          <w:numId w:val="41"/>
        </w:numPr>
        <w:rPr>
          <w:i/>
          <w:color w:val="FF0000"/>
        </w:rPr>
      </w:pPr>
      <w:r w:rsidRPr="00813965">
        <w:rPr>
          <w:color w:val="FF0000"/>
        </w:rPr>
        <w:t>Pracovní skupina pro polytechnické vzdělání</w:t>
      </w:r>
    </w:p>
    <w:p w14:paraId="43287AFF" w14:textId="77777777" w:rsidR="000D5F92" w:rsidRPr="00813965" w:rsidRDefault="000D5F92" w:rsidP="00813965">
      <w:pPr>
        <w:rPr>
          <w:b/>
          <w:bCs/>
          <w:color w:val="FF0000"/>
        </w:rPr>
      </w:pPr>
      <w:r w:rsidRPr="00813965">
        <w:rPr>
          <w:color w:val="FF0000"/>
        </w:rPr>
        <w:t>Vedoucí skupiny: Mgr. Zdeněk Stříhavka, Mgr. Jitka Krůtová</w:t>
      </w:r>
    </w:p>
    <w:p w14:paraId="35EDFC96" w14:textId="77777777" w:rsidR="000D5F92" w:rsidRPr="00813965" w:rsidRDefault="000D5F92" w:rsidP="00813965">
      <w:pPr>
        <w:pStyle w:val="Odstavecseseznamem"/>
        <w:numPr>
          <w:ilvl w:val="0"/>
          <w:numId w:val="41"/>
        </w:numPr>
        <w:rPr>
          <w:b/>
          <w:bCs/>
          <w:color w:val="FF0000"/>
        </w:rPr>
      </w:pPr>
      <w:r w:rsidRPr="00813965">
        <w:rPr>
          <w:color w:val="FF0000"/>
        </w:rPr>
        <w:t>Pracovní skupina pro informační technologie a digitalizaci ve vzdělávání</w:t>
      </w:r>
    </w:p>
    <w:p w14:paraId="05FFCEE1" w14:textId="77777777" w:rsidR="000D5F92" w:rsidRPr="00813965" w:rsidRDefault="000D5F92" w:rsidP="00813965">
      <w:pPr>
        <w:rPr>
          <w:b/>
          <w:bCs/>
          <w:i/>
          <w:color w:val="FF0000"/>
        </w:rPr>
      </w:pPr>
      <w:r w:rsidRPr="00813965">
        <w:rPr>
          <w:color w:val="FF0000"/>
        </w:rPr>
        <w:t>Vedoucí skupiny: Mgr. Bc. Filip Kuchař</w:t>
      </w:r>
    </w:p>
    <w:p w14:paraId="1C5D6914" w14:textId="01FE5669" w:rsidR="001659CF" w:rsidRDefault="001659CF" w:rsidP="001659CF">
      <w:pPr>
        <w:rPr>
          <w:color w:val="FF0000"/>
        </w:rPr>
      </w:pPr>
    </w:p>
    <w:p w14:paraId="1545BA83" w14:textId="65EEB0C5" w:rsidR="002B469D" w:rsidRDefault="002B469D" w:rsidP="002B469D">
      <w:pPr>
        <w:jc w:val="both"/>
        <w:rPr>
          <w:color w:val="FF0000"/>
        </w:rPr>
      </w:pPr>
      <w:r>
        <w:rPr>
          <w:color w:val="FF0000"/>
        </w:rPr>
        <w:t>V rámci realizace projektu MAP I</w:t>
      </w:r>
      <w:r w:rsidR="000D5F92">
        <w:rPr>
          <w:color w:val="FF0000"/>
        </w:rPr>
        <w:t>I</w:t>
      </w:r>
      <w:r>
        <w:rPr>
          <w:color w:val="FF0000"/>
        </w:rPr>
        <w:t>I. byl počet povinných setkání všech pracovních skupin naplněn.</w:t>
      </w:r>
    </w:p>
    <w:p w14:paraId="151FDA17" w14:textId="77777777" w:rsidR="002B469D" w:rsidRPr="00587C3B" w:rsidRDefault="002B469D" w:rsidP="001659CF">
      <w:pPr>
        <w:rPr>
          <w:color w:val="FF0000"/>
        </w:rPr>
      </w:pPr>
    </w:p>
    <w:p w14:paraId="24D2AED5" w14:textId="77777777" w:rsidR="001659CF" w:rsidRPr="00587C3B" w:rsidRDefault="001659CF" w:rsidP="001659CF">
      <w:pPr>
        <w:rPr>
          <w:b/>
        </w:rPr>
      </w:pPr>
      <w:r w:rsidRPr="00587C3B">
        <w:rPr>
          <w:b/>
        </w:rPr>
        <w:t>Realizační tým</w:t>
      </w:r>
    </w:p>
    <w:p w14:paraId="4189F1C7" w14:textId="0A5C5047" w:rsidR="001659CF" w:rsidRPr="00587C3B" w:rsidRDefault="001659CF" w:rsidP="0073082F">
      <w:pPr>
        <w:jc w:val="both"/>
      </w:pPr>
      <w:r w:rsidRPr="00587C3B">
        <w:t>Za účelem realizace projektu byl vytvořen realizační tým, který má odpovědnost za realizaci projektu v souladu s žádostí o podporu. Realizační tým vede projektový manažer a zabezpečuje činnost řídícího výboru, případně dalších částí organizační struktury MAP. Realizační tým se schází podle potřeby. Prostřednictvím telefonické komunikace či e-mailové</w:t>
      </w:r>
      <w:r w:rsidR="002B469D">
        <w:t xml:space="preserve"> a on</w:t>
      </w:r>
      <w:r w:rsidR="00C8414E">
        <w:t>-</w:t>
      </w:r>
      <w:r w:rsidR="002B469D">
        <w:t>lin</w:t>
      </w:r>
      <w:r w:rsidR="00C8414E">
        <w:t>e</w:t>
      </w:r>
      <w:r w:rsidRPr="00587C3B">
        <w:t xml:space="preserve"> komunikuje prakticky nepřetržitě.</w:t>
      </w:r>
    </w:p>
    <w:p w14:paraId="640D354F" w14:textId="77777777" w:rsidR="001659CF" w:rsidRPr="00587C3B" w:rsidRDefault="001659CF" w:rsidP="001659CF"/>
    <w:p w14:paraId="69C3059E" w14:textId="77777777" w:rsidR="001659CF" w:rsidRPr="00587C3B" w:rsidRDefault="001659CF" w:rsidP="001659CF">
      <w:r w:rsidRPr="00587C3B">
        <w:t>Mezi hlavní úkoly realizačního týmu patří:</w:t>
      </w:r>
    </w:p>
    <w:p w14:paraId="79BB6A24" w14:textId="77777777" w:rsidR="001659CF" w:rsidRPr="00587C3B" w:rsidRDefault="001659CF" w:rsidP="001659CF">
      <w:pPr>
        <w:pStyle w:val="Odstavecseseznamem"/>
        <w:numPr>
          <w:ilvl w:val="0"/>
          <w:numId w:val="37"/>
        </w:numPr>
        <w:jc w:val="both"/>
      </w:pPr>
      <w:r w:rsidRPr="00587C3B">
        <w:t>Zajišťovat potřebné podkladové materiály a tyto pak předkládat ŘV pro jeho návrhy a diskuzi s partnery v území.</w:t>
      </w:r>
    </w:p>
    <w:p w14:paraId="25E3EEED" w14:textId="765ACB9D" w:rsidR="001659CF" w:rsidRPr="00587C3B" w:rsidRDefault="001659CF" w:rsidP="001659CF">
      <w:pPr>
        <w:pStyle w:val="Odstavecseseznamem"/>
        <w:numPr>
          <w:ilvl w:val="0"/>
          <w:numId w:val="37"/>
        </w:numPr>
        <w:jc w:val="both"/>
      </w:pPr>
      <w:r w:rsidRPr="00587C3B">
        <w:t>Monitorovat průběh realizace MAP.</w:t>
      </w:r>
    </w:p>
    <w:p w14:paraId="3451B9B6" w14:textId="41F15CCB" w:rsidR="001659CF" w:rsidRPr="00587C3B" w:rsidRDefault="001659CF" w:rsidP="001659CF">
      <w:pPr>
        <w:pStyle w:val="Odstavecseseznamem"/>
        <w:numPr>
          <w:ilvl w:val="0"/>
          <w:numId w:val="37"/>
        </w:numPr>
        <w:jc w:val="both"/>
      </w:pPr>
      <w:r w:rsidRPr="00587C3B">
        <w:t>Spolupracovat při relevantních aktivitách procesu MAP</w:t>
      </w:r>
      <w:r w:rsidRPr="00C8414E">
        <w:rPr>
          <w:color w:val="FF0000"/>
        </w:rPr>
        <w:t xml:space="preserve"> </w:t>
      </w:r>
      <w:r w:rsidRPr="00587C3B">
        <w:t>s odborným garantem MAP.</w:t>
      </w:r>
    </w:p>
    <w:p w14:paraId="3E4E5D20" w14:textId="0C0471E0" w:rsidR="001659CF" w:rsidRPr="00587C3B" w:rsidRDefault="001659CF" w:rsidP="001659CF">
      <w:pPr>
        <w:pStyle w:val="Odstavecseseznamem"/>
        <w:numPr>
          <w:ilvl w:val="0"/>
          <w:numId w:val="37"/>
        </w:numPr>
        <w:jc w:val="both"/>
      </w:pPr>
      <w:r w:rsidRPr="00587C3B">
        <w:t>Zajišťovat organizaci společných vzdělávacích a informačních aktivit v rámci MAP.</w:t>
      </w:r>
    </w:p>
    <w:p w14:paraId="5F575E94" w14:textId="6D80E8E0" w:rsidR="001659CF" w:rsidRPr="00587C3B" w:rsidRDefault="001659CF" w:rsidP="001659CF">
      <w:pPr>
        <w:pStyle w:val="Odstavecseseznamem"/>
        <w:numPr>
          <w:ilvl w:val="0"/>
          <w:numId w:val="37"/>
        </w:numPr>
        <w:jc w:val="both"/>
      </w:pPr>
      <w:r w:rsidRPr="00587C3B">
        <w:t>Ve spolupráci s odborným garantem rozvíjet u zástupců zřizovatelů a v zapojených školách odbornou znalost k odborným tématům MAP.</w:t>
      </w:r>
    </w:p>
    <w:p w14:paraId="35D43852" w14:textId="77777777" w:rsidR="001659CF" w:rsidRPr="00587C3B" w:rsidRDefault="001659CF" w:rsidP="001659CF">
      <w:pPr>
        <w:pStyle w:val="Odstavecseseznamem"/>
        <w:numPr>
          <w:ilvl w:val="0"/>
          <w:numId w:val="37"/>
        </w:numPr>
        <w:jc w:val="both"/>
      </w:pPr>
      <w:r w:rsidRPr="00587C3B">
        <w:t>Účastnit se (na doporučení odborného garanta) aktivit souvisejících s přímou podporou škol a dalších vzdělávacích zařízení v oblasti řízení kvality vzdělávání.</w:t>
      </w:r>
    </w:p>
    <w:p w14:paraId="2981727D" w14:textId="66C5BBAF" w:rsidR="001659CF" w:rsidRPr="00587C3B" w:rsidRDefault="001659CF" w:rsidP="001659CF">
      <w:pPr>
        <w:pStyle w:val="Odstavecseseznamem"/>
        <w:numPr>
          <w:ilvl w:val="0"/>
          <w:numId w:val="37"/>
        </w:numPr>
        <w:jc w:val="both"/>
      </w:pPr>
      <w:r w:rsidRPr="00587C3B">
        <w:t>Zajišťovat v oblastech MAP přenos výstupů mezi dílčími týmy, které mohou být v rámci organizační struktury MAP zřízeny.</w:t>
      </w:r>
    </w:p>
    <w:p w14:paraId="6611F0F0" w14:textId="00B561F3" w:rsidR="001659CF" w:rsidRPr="00587C3B" w:rsidRDefault="001659CF" w:rsidP="001659CF">
      <w:pPr>
        <w:pStyle w:val="Odstavecseseznamem"/>
        <w:numPr>
          <w:ilvl w:val="0"/>
          <w:numId w:val="37"/>
        </w:numPr>
        <w:jc w:val="both"/>
      </w:pPr>
      <w:r w:rsidRPr="00587C3B">
        <w:t>Pravidelně vyhodnocovat realizované aktivity a dosahování cílů MAP.</w:t>
      </w:r>
    </w:p>
    <w:p w14:paraId="5955049F" w14:textId="007B848D" w:rsidR="001659CF" w:rsidRPr="00587C3B" w:rsidRDefault="001659CF" w:rsidP="001659CF">
      <w:pPr>
        <w:pStyle w:val="Odstavecseseznamem"/>
      </w:pPr>
    </w:p>
    <w:p w14:paraId="1D98D2AB" w14:textId="0AD69B81" w:rsidR="00792677" w:rsidRPr="00587C3B" w:rsidRDefault="00792677" w:rsidP="001659CF">
      <w:pPr>
        <w:pStyle w:val="Odstavecseseznamem"/>
      </w:pPr>
    </w:p>
    <w:p w14:paraId="2D9F3502" w14:textId="77777777" w:rsidR="001659CF" w:rsidRPr="00587C3B" w:rsidRDefault="001659CF" w:rsidP="00792677">
      <w:r w:rsidRPr="00587C3B">
        <w:t>Členové realizačního týmu:</w:t>
      </w:r>
    </w:p>
    <w:tbl>
      <w:tblPr>
        <w:tblW w:w="5000" w:type="pct"/>
        <w:tblCellMar>
          <w:left w:w="70" w:type="dxa"/>
          <w:right w:w="70" w:type="dxa"/>
        </w:tblCellMar>
        <w:tblLook w:val="04A0" w:firstRow="1" w:lastRow="0" w:firstColumn="1" w:lastColumn="0" w:noHBand="0" w:noVBand="1"/>
      </w:tblPr>
      <w:tblGrid>
        <w:gridCol w:w="2014"/>
        <w:gridCol w:w="2487"/>
        <w:gridCol w:w="2017"/>
        <w:gridCol w:w="2694"/>
      </w:tblGrid>
      <w:tr w:rsidR="00CD2C27" w:rsidRPr="009D29C2" w14:paraId="68AB558D" w14:textId="77777777" w:rsidTr="0083291E">
        <w:trPr>
          <w:trHeight w:val="479"/>
        </w:trPr>
        <w:tc>
          <w:tcPr>
            <w:tcW w:w="10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29449" w14:textId="77777777" w:rsidR="00EB6C3E" w:rsidRPr="009D29C2" w:rsidRDefault="00EB6C3E" w:rsidP="0083291E">
            <w:pPr>
              <w:spacing w:after="0" w:line="240" w:lineRule="auto"/>
              <w:rPr>
                <w:rFonts w:eastAsia="Times New Roman" w:cs="Arial"/>
                <w:b/>
                <w:bCs/>
                <w:color w:val="FF0000"/>
                <w:sz w:val="16"/>
                <w:szCs w:val="16"/>
                <w:lang w:eastAsia="cs-CZ"/>
              </w:rPr>
            </w:pPr>
            <w:r w:rsidRPr="009D29C2">
              <w:rPr>
                <w:rFonts w:eastAsia="Times New Roman" w:cs="Arial"/>
                <w:b/>
                <w:bCs/>
                <w:color w:val="FF0000"/>
                <w:sz w:val="16"/>
                <w:szCs w:val="16"/>
                <w:lang w:eastAsia="cs-CZ"/>
              </w:rPr>
              <w:t>POZICE</w:t>
            </w:r>
          </w:p>
        </w:tc>
        <w:tc>
          <w:tcPr>
            <w:tcW w:w="1350"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3DF7782" w14:textId="77777777" w:rsidR="00EB6C3E" w:rsidRPr="009D29C2" w:rsidRDefault="00EB6C3E" w:rsidP="0083291E">
            <w:pPr>
              <w:spacing w:after="0" w:line="240" w:lineRule="auto"/>
              <w:rPr>
                <w:rFonts w:eastAsia="Times New Roman" w:cs="Arial"/>
                <w:b/>
                <w:bCs/>
                <w:color w:val="FF0000"/>
                <w:sz w:val="16"/>
                <w:szCs w:val="16"/>
                <w:lang w:eastAsia="cs-CZ"/>
              </w:rPr>
            </w:pPr>
            <w:r w:rsidRPr="009D29C2">
              <w:rPr>
                <w:rFonts w:eastAsia="Times New Roman" w:cs="Arial"/>
                <w:b/>
                <w:bCs/>
                <w:color w:val="FF0000"/>
                <w:sz w:val="16"/>
                <w:szCs w:val="16"/>
                <w:lang w:eastAsia="cs-CZ"/>
              </w:rPr>
              <w:t>JMÉNO ZÁSTUPCE</w:t>
            </w:r>
          </w:p>
        </w:tc>
        <w:tc>
          <w:tcPr>
            <w:tcW w:w="109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F8788A" w14:textId="77777777" w:rsidR="00EB6C3E" w:rsidRPr="009D29C2" w:rsidRDefault="00EB6C3E" w:rsidP="0083291E">
            <w:pPr>
              <w:spacing w:after="0" w:line="240" w:lineRule="auto"/>
              <w:rPr>
                <w:rFonts w:eastAsia="Times New Roman" w:cs="Arial"/>
                <w:b/>
                <w:bCs/>
                <w:color w:val="FF0000"/>
                <w:sz w:val="16"/>
                <w:szCs w:val="16"/>
                <w:lang w:eastAsia="cs-CZ"/>
              </w:rPr>
            </w:pPr>
            <w:r w:rsidRPr="009D29C2">
              <w:rPr>
                <w:rFonts w:eastAsia="Times New Roman" w:cs="Arial"/>
                <w:b/>
                <w:bCs/>
                <w:color w:val="FF0000"/>
                <w:sz w:val="16"/>
                <w:szCs w:val="16"/>
                <w:lang w:eastAsia="cs-CZ"/>
              </w:rPr>
              <w:t>TÝM</w:t>
            </w:r>
          </w:p>
        </w:tc>
        <w:tc>
          <w:tcPr>
            <w:tcW w:w="1462"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D351675" w14:textId="77777777" w:rsidR="00EB6C3E" w:rsidRPr="009D29C2" w:rsidRDefault="00EB6C3E" w:rsidP="0083291E">
            <w:pPr>
              <w:spacing w:after="0" w:line="240" w:lineRule="auto"/>
              <w:rPr>
                <w:rFonts w:eastAsia="Times New Roman" w:cs="Arial"/>
                <w:b/>
                <w:bCs/>
                <w:color w:val="FF0000"/>
                <w:sz w:val="16"/>
                <w:szCs w:val="16"/>
                <w:lang w:eastAsia="cs-CZ"/>
              </w:rPr>
            </w:pPr>
            <w:r w:rsidRPr="009D29C2">
              <w:rPr>
                <w:rFonts w:eastAsia="Times New Roman" w:cs="Arial"/>
                <w:b/>
                <w:bCs/>
                <w:color w:val="FF0000"/>
                <w:sz w:val="16"/>
                <w:szCs w:val="16"/>
                <w:lang w:eastAsia="cs-CZ"/>
              </w:rPr>
              <w:t>KONTAKT</w:t>
            </w:r>
          </w:p>
        </w:tc>
      </w:tr>
      <w:tr w:rsidR="00CD2C27" w:rsidRPr="009D29C2" w14:paraId="390F2406"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0FFDF444"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Hlavní projektový manažer</w:t>
            </w:r>
          </w:p>
        </w:tc>
        <w:tc>
          <w:tcPr>
            <w:tcW w:w="1350" w:type="pct"/>
            <w:tcBorders>
              <w:top w:val="nil"/>
              <w:left w:val="nil"/>
              <w:bottom w:val="single" w:sz="4" w:space="0" w:color="auto"/>
              <w:right w:val="single" w:sz="4" w:space="0" w:color="auto"/>
            </w:tcBorders>
            <w:shd w:val="clear" w:color="auto" w:fill="auto"/>
            <w:vAlign w:val="center"/>
          </w:tcPr>
          <w:p w14:paraId="1C9099B7"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Bc. Lucie Albrechtová</w:t>
            </w:r>
          </w:p>
        </w:tc>
        <w:tc>
          <w:tcPr>
            <w:tcW w:w="1095" w:type="pct"/>
            <w:tcBorders>
              <w:top w:val="nil"/>
              <w:left w:val="nil"/>
              <w:bottom w:val="single" w:sz="4" w:space="0" w:color="auto"/>
              <w:right w:val="single" w:sz="4" w:space="0" w:color="auto"/>
            </w:tcBorders>
            <w:shd w:val="clear" w:color="auto" w:fill="auto"/>
            <w:vAlign w:val="center"/>
            <w:hideMark/>
          </w:tcPr>
          <w:p w14:paraId="7265C01E"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nil"/>
              <w:left w:val="nil"/>
              <w:bottom w:val="single" w:sz="4" w:space="0" w:color="auto"/>
              <w:right w:val="single" w:sz="4" w:space="0" w:color="auto"/>
            </w:tcBorders>
            <w:shd w:val="clear" w:color="auto" w:fill="auto"/>
            <w:vAlign w:val="center"/>
            <w:hideMark/>
          </w:tcPr>
          <w:p w14:paraId="44883968"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19" w:history="1">
              <w:r w:rsidR="00EB6C3E" w:rsidRPr="009D29C2">
                <w:rPr>
                  <w:rStyle w:val="Hypertextovodkaz"/>
                  <w:rFonts w:eastAsia="Times New Roman" w:cs="Arial"/>
                  <w:color w:val="FF0000"/>
                  <w:sz w:val="16"/>
                  <w:szCs w:val="16"/>
                  <w:lang w:eastAsia="cs-CZ"/>
                </w:rPr>
                <w:t>brendlova@meetplace.cz</w:t>
              </w:r>
            </w:hyperlink>
          </w:p>
        </w:tc>
      </w:tr>
      <w:tr w:rsidR="00CD2C27" w:rsidRPr="009D29C2" w14:paraId="4F2588F4"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14E5BA79"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Finanční manažer</w:t>
            </w:r>
          </w:p>
        </w:tc>
        <w:tc>
          <w:tcPr>
            <w:tcW w:w="1350" w:type="pct"/>
            <w:tcBorders>
              <w:top w:val="nil"/>
              <w:left w:val="nil"/>
              <w:bottom w:val="single" w:sz="4" w:space="0" w:color="auto"/>
              <w:right w:val="single" w:sz="4" w:space="0" w:color="auto"/>
            </w:tcBorders>
            <w:shd w:val="clear" w:color="auto" w:fill="auto"/>
            <w:vAlign w:val="center"/>
          </w:tcPr>
          <w:p w14:paraId="4C2F6197"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Ing. Ondřej Čemus</w:t>
            </w:r>
          </w:p>
        </w:tc>
        <w:tc>
          <w:tcPr>
            <w:tcW w:w="1095" w:type="pct"/>
            <w:tcBorders>
              <w:top w:val="nil"/>
              <w:left w:val="nil"/>
              <w:bottom w:val="single" w:sz="4" w:space="0" w:color="auto"/>
              <w:right w:val="single" w:sz="4" w:space="0" w:color="auto"/>
            </w:tcBorders>
            <w:shd w:val="clear" w:color="auto" w:fill="auto"/>
            <w:vAlign w:val="center"/>
            <w:hideMark/>
          </w:tcPr>
          <w:p w14:paraId="50BFA915"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nil"/>
              <w:left w:val="nil"/>
              <w:bottom w:val="single" w:sz="4" w:space="0" w:color="auto"/>
              <w:right w:val="single" w:sz="4" w:space="0" w:color="auto"/>
            </w:tcBorders>
            <w:shd w:val="clear" w:color="auto" w:fill="auto"/>
            <w:vAlign w:val="center"/>
            <w:hideMark/>
          </w:tcPr>
          <w:p w14:paraId="63C6728D"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0" w:history="1">
              <w:r w:rsidR="00EB6C3E" w:rsidRPr="009D29C2">
                <w:rPr>
                  <w:rStyle w:val="Hypertextovodkaz"/>
                  <w:rFonts w:eastAsia="Times New Roman" w:cs="Arial"/>
                  <w:color w:val="FF0000"/>
                  <w:sz w:val="16"/>
                  <w:szCs w:val="16"/>
                  <w:lang w:eastAsia="cs-CZ"/>
                </w:rPr>
                <w:t>ondrej.cemus@seznam.cz</w:t>
              </w:r>
            </w:hyperlink>
          </w:p>
        </w:tc>
      </w:tr>
      <w:tr w:rsidR="00CD2C27" w:rsidRPr="009D29C2" w14:paraId="51697500"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6E03CA89"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Administrativní pracovníci</w:t>
            </w:r>
          </w:p>
        </w:tc>
        <w:tc>
          <w:tcPr>
            <w:tcW w:w="1350" w:type="pct"/>
            <w:tcBorders>
              <w:top w:val="nil"/>
              <w:left w:val="nil"/>
              <w:bottom w:val="single" w:sz="4" w:space="0" w:color="auto"/>
              <w:right w:val="single" w:sz="4" w:space="0" w:color="auto"/>
            </w:tcBorders>
            <w:shd w:val="clear" w:color="auto" w:fill="auto"/>
            <w:vAlign w:val="center"/>
          </w:tcPr>
          <w:p w14:paraId="227DD811"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Gabriela Chvátalová</w:t>
            </w:r>
          </w:p>
        </w:tc>
        <w:tc>
          <w:tcPr>
            <w:tcW w:w="1095" w:type="pct"/>
            <w:tcBorders>
              <w:top w:val="nil"/>
              <w:left w:val="nil"/>
              <w:bottom w:val="single" w:sz="4" w:space="0" w:color="auto"/>
              <w:right w:val="single" w:sz="4" w:space="0" w:color="auto"/>
            </w:tcBorders>
            <w:shd w:val="clear" w:color="auto" w:fill="auto"/>
            <w:vAlign w:val="center"/>
            <w:hideMark/>
          </w:tcPr>
          <w:p w14:paraId="50D6C609"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nil"/>
              <w:left w:val="nil"/>
              <w:bottom w:val="single" w:sz="4" w:space="0" w:color="auto"/>
              <w:right w:val="single" w:sz="4" w:space="0" w:color="auto"/>
            </w:tcBorders>
            <w:shd w:val="clear" w:color="auto" w:fill="auto"/>
            <w:vAlign w:val="center"/>
            <w:hideMark/>
          </w:tcPr>
          <w:p w14:paraId="5A783A82" w14:textId="77777777" w:rsidR="00EB6C3E" w:rsidRPr="009D29C2" w:rsidRDefault="00EB6C3E" w:rsidP="0083291E">
            <w:pPr>
              <w:spacing w:after="0" w:line="240" w:lineRule="auto"/>
              <w:rPr>
                <w:rFonts w:eastAsia="Times New Roman" w:cs="Arial"/>
                <w:color w:val="FF0000"/>
                <w:sz w:val="16"/>
                <w:szCs w:val="16"/>
                <w:u w:val="single"/>
                <w:lang w:eastAsia="cs-CZ"/>
              </w:rPr>
            </w:pPr>
            <w:r w:rsidRPr="009D29C2">
              <w:rPr>
                <w:rFonts w:eastAsia="Times New Roman" w:cs="Arial"/>
                <w:color w:val="FF0000"/>
                <w:sz w:val="16"/>
                <w:szCs w:val="16"/>
                <w:u w:val="single"/>
                <w:lang w:eastAsia="cs-CZ"/>
              </w:rPr>
              <w:t>gabriela.chvatalova@praha16.eu</w:t>
            </w:r>
          </w:p>
        </w:tc>
      </w:tr>
      <w:tr w:rsidR="00CD2C27" w:rsidRPr="009D29C2" w14:paraId="1C813816"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55BA70CB"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6C85F5E2"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Bc. Iveta Krejčí</w:t>
            </w:r>
          </w:p>
        </w:tc>
        <w:tc>
          <w:tcPr>
            <w:tcW w:w="1095" w:type="pct"/>
            <w:tcBorders>
              <w:top w:val="nil"/>
              <w:left w:val="nil"/>
              <w:bottom w:val="single" w:sz="4" w:space="0" w:color="auto"/>
              <w:right w:val="single" w:sz="4" w:space="0" w:color="auto"/>
            </w:tcBorders>
            <w:shd w:val="clear" w:color="auto" w:fill="auto"/>
            <w:vAlign w:val="center"/>
            <w:hideMark/>
          </w:tcPr>
          <w:p w14:paraId="6A36CCA5"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nil"/>
              <w:left w:val="nil"/>
              <w:bottom w:val="single" w:sz="4" w:space="0" w:color="auto"/>
              <w:right w:val="single" w:sz="4" w:space="0" w:color="auto"/>
            </w:tcBorders>
            <w:shd w:val="clear" w:color="auto" w:fill="auto"/>
            <w:vAlign w:val="center"/>
            <w:hideMark/>
          </w:tcPr>
          <w:p w14:paraId="5355C55C" w14:textId="77777777" w:rsidR="00EB6C3E" w:rsidRPr="009D29C2" w:rsidRDefault="00EB6C3E" w:rsidP="0083291E">
            <w:pPr>
              <w:spacing w:after="0" w:line="240" w:lineRule="auto"/>
              <w:rPr>
                <w:rFonts w:eastAsia="Times New Roman" w:cs="Arial"/>
                <w:color w:val="FF0000"/>
                <w:sz w:val="16"/>
                <w:szCs w:val="16"/>
                <w:u w:val="single"/>
                <w:lang w:eastAsia="cs-CZ"/>
              </w:rPr>
            </w:pPr>
            <w:r w:rsidRPr="009D29C2">
              <w:rPr>
                <w:rFonts w:eastAsia="Times New Roman" w:cs="Arial"/>
                <w:color w:val="FF0000"/>
                <w:sz w:val="16"/>
                <w:szCs w:val="16"/>
                <w:u w:val="single"/>
                <w:lang w:eastAsia="cs-CZ"/>
              </w:rPr>
              <w:t>iveta.krejci@praha16.eu</w:t>
            </w:r>
          </w:p>
        </w:tc>
      </w:tr>
      <w:tr w:rsidR="00CD2C27" w:rsidRPr="009D29C2" w14:paraId="1843DF43"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2451596B"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5FE024E7"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Jana Hejrová, DiS.</w:t>
            </w:r>
          </w:p>
        </w:tc>
        <w:tc>
          <w:tcPr>
            <w:tcW w:w="1095" w:type="pct"/>
            <w:tcBorders>
              <w:top w:val="nil"/>
              <w:left w:val="nil"/>
              <w:bottom w:val="single" w:sz="4" w:space="0" w:color="auto"/>
              <w:right w:val="single" w:sz="4" w:space="0" w:color="auto"/>
            </w:tcBorders>
            <w:shd w:val="clear" w:color="auto" w:fill="auto"/>
            <w:vAlign w:val="center"/>
            <w:hideMark/>
          </w:tcPr>
          <w:p w14:paraId="34F49340"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nil"/>
              <w:left w:val="nil"/>
              <w:bottom w:val="single" w:sz="4" w:space="0" w:color="auto"/>
              <w:right w:val="single" w:sz="4" w:space="0" w:color="auto"/>
            </w:tcBorders>
            <w:shd w:val="clear" w:color="auto" w:fill="auto"/>
            <w:vAlign w:val="center"/>
            <w:hideMark/>
          </w:tcPr>
          <w:p w14:paraId="25C1D638"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1" w:history="1">
              <w:r w:rsidR="00EB6C3E" w:rsidRPr="009D29C2">
                <w:rPr>
                  <w:rStyle w:val="Hypertextovodkaz"/>
                  <w:rFonts w:eastAsia="Times New Roman" w:cs="Arial"/>
                  <w:color w:val="FF0000"/>
                  <w:sz w:val="16"/>
                  <w:szCs w:val="16"/>
                  <w:lang w:eastAsia="cs-CZ"/>
                </w:rPr>
                <w:t>jana.hejrova@praha16.eu</w:t>
              </w:r>
            </w:hyperlink>
          </w:p>
        </w:tc>
      </w:tr>
      <w:tr w:rsidR="00CD2C27" w:rsidRPr="009D29C2" w14:paraId="5C867886" w14:textId="77777777" w:rsidTr="0083291E">
        <w:trPr>
          <w:trHeight w:val="63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7ED8DAAA"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04996FB"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Bc. Petra Mrázková</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1F254"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realizační</w:t>
            </w:r>
          </w:p>
        </w:tc>
        <w:tc>
          <w:tcPr>
            <w:tcW w:w="1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A3D82"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2" w:history="1">
              <w:r w:rsidR="00EB6C3E" w:rsidRPr="009D29C2">
                <w:rPr>
                  <w:rStyle w:val="Hypertextovodkaz"/>
                  <w:rFonts w:eastAsia="Times New Roman" w:cs="Arial"/>
                  <w:color w:val="FF0000"/>
                  <w:sz w:val="16"/>
                  <w:szCs w:val="16"/>
                  <w:lang w:eastAsia="cs-CZ"/>
                </w:rPr>
                <w:t>petra.mrazkova@praha16.eu</w:t>
              </w:r>
            </w:hyperlink>
          </w:p>
        </w:tc>
      </w:tr>
      <w:tr w:rsidR="00CD2C27" w:rsidRPr="009D29C2" w14:paraId="505415F3" w14:textId="77777777" w:rsidTr="0083291E">
        <w:trPr>
          <w:trHeight w:val="63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DCA846C"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Koordinátor spolupráce / implementace</w:t>
            </w:r>
          </w:p>
        </w:tc>
        <w:tc>
          <w:tcPr>
            <w:tcW w:w="1350" w:type="pct"/>
            <w:tcBorders>
              <w:top w:val="single" w:sz="4" w:space="0" w:color="auto"/>
              <w:left w:val="nil"/>
              <w:bottom w:val="single" w:sz="4" w:space="0" w:color="auto"/>
              <w:right w:val="single" w:sz="4" w:space="0" w:color="auto"/>
            </w:tcBorders>
            <w:shd w:val="clear" w:color="auto" w:fill="auto"/>
            <w:vAlign w:val="center"/>
          </w:tcPr>
          <w:p w14:paraId="4D46F19C"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Ing. Iva Houserová</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35AFC75D"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odborný</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14:paraId="337FFE85" w14:textId="77777777" w:rsidR="00EB6C3E" w:rsidRPr="009D29C2" w:rsidRDefault="00941E3A" w:rsidP="0083291E">
            <w:pPr>
              <w:spacing w:after="0" w:line="240" w:lineRule="auto"/>
              <w:rPr>
                <w:rStyle w:val="Hypertextovodkaz"/>
                <w:rFonts w:cs="Arial"/>
                <w:color w:val="FF0000"/>
              </w:rPr>
            </w:pPr>
            <w:hyperlink r:id="rId23" w:history="1">
              <w:r w:rsidR="00EB6C3E" w:rsidRPr="009D29C2">
                <w:rPr>
                  <w:rStyle w:val="Hypertextovodkaz"/>
                  <w:rFonts w:eastAsia="Times New Roman" w:cs="Arial"/>
                  <w:color w:val="FF0000"/>
                  <w:sz w:val="16"/>
                  <w:szCs w:val="16"/>
                  <w:lang w:eastAsia="cs-CZ"/>
                </w:rPr>
                <w:t>houserova.iva@gmail.com</w:t>
              </w:r>
            </w:hyperlink>
          </w:p>
        </w:tc>
      </w:tr>
      <w:tr w:rsidR="00CD2C27" w:rsidRPr="009D29C2" w14:paraId="264D9E62"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44DAD8C1"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Vedoucí pracovních skupin projektu MAP</w:t>
            </w:r>
          </w:p>
        </w:tc>
        <w:tc>
          <w:tcPr>
            <w:tcW w:w="1350" w:type="pct"/>
            <w:tcBorders>
              <w:top w:val="nil"/>
              <w:left w:val="nil"/>
              <w:bottom w:val="single" w:sz="4" w:space="0" w:color="auto"/>
              <w:right w:val="single" w:sz="4" w:space="0" w:color="auto"/>
            </w:tcBorders>
            <w:shd w:val="clear" w:color="auto" w:fill="auto"/>
            <w:vAlign w:val="center"/>
          </w:tcPr>
          <w:p w14:paraId="1ABA36E9"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zástupci odborníků v daných oblastech</w:t>
            </w:r>
          </w:p>
        </w:tc>
        <w:tc>
          <w:tcPr>
            <w:tcW w:w="1095" w:type="pct"/>
            <w:tcBorders>
              <w:top w:val="nil"/>
              <w:left w:val="nil"/>
              <w:bottom w:val="single" w:sz="4" w:space="0" w:color="auto"/>
              <w:right w:val="single" w:sz="4" w:space="0" w:color="auto"/>
            </w:tcBorders>
            <w:shd w:val="clear" w:color="auto" w:fill="auto"/>
            <w:vAlign w:val="center"/>
          </w:tcPr>
          <w:p w14:paraId="74D95777"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odborný</w:t>
            </w:r>
          </w:p>
        </w:tc>
        <w:tc>
          <w:tcPr>
            <w:tcW w:w="1462" w:type="pct"/>
            <w:tcBorders>
              <w:top w:val="nil"/>
              <w:left w:val="nil"/>
              <w:bottom w:val="single" w:sz="4" w:space="0" w:color="auto"/>
              <w:right w:val="single" w:sz="4" w:space="0" w:color="auto"/>
            </w:tcBorders>
            <w:shd w:val="clear" w:color="auto" w:fill="auto"/>
            <w:vAlign w:val="center"/>
          </w:tcPr>
          <w:p w14:paraId="50FD73BB" w14:textId="77777777" w:rsidR="00EB6C3E" w:rsidRPr="009D29C2" w:rsidRDefault="00EB6C3E" w:rsidP="0083291E">
            <w:pPr>
              <w:spacing w:after="0" w:line="240" w:lineRule="auto"/>
              <w:rPr>
                <w:rFonts w:eastAsia="Times New Roman" w:cs="Arial"/>
                <w:color w:val="FF0000"/>
                <w:sz w:val="16"/>
                <w:szCs w:val="16"/>
                <w:u w:val="single"/>
                <w:lang w:eastAsia="cs-CZ"/>
              </w:rPr>
            </w:pPr>
          </w:p>
        </w:tc>
      </w:tr>
      <w:tr w:rsidR="00CD2C27" w:rsidRPr="009D29C2" w14:paraId="4D8F7CCA"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0AC1DA17"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49D85895"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Kateřina Valínová, DiS.</w:t>
            </w:r>
          </w:p>
        </w:tc>
        <w:tc>
          <w:tcPr>
            <w:tcW w:w="1095" w:type="pct"/>
            <w:tcBorders>
              <w:top w:val="nil"/>
              <w:left w:val="nil"/>
              <w:bottom w:val="single" w:sz="4" w:space="0" w:color="auto"/>
              <w:right w:val="single" w:sz="4" w:space="0" w:color="auto"/>
            </w:tcBorders>
            <w:shd w:val="clear" w:color="auto" w:fill="auto"/>
            <w:vAlign w:val="center"/>
          </w:tcPr>
          <w:p w14:paraId="0BCB16C3"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financování</w:t>
            </w:r>
          </w:p>
        </w:tc>
        <w:tc>
          <w:tcPr>
            <w:tcW w:w="1462" w:type="pct"/>
            <w:tcBorders>
              <w:top w:val="nil"/>
              <w:left w:val="nil"/>
              <w:bottom w:val="single" w:sz="4" w:space="0" w:color="auto"/>
              <w:right w:val="single" w:sz="4" w:space="0" w:color="auto"/>
            </w:tcBorders>
            <w:shd w:val="clear" w:color="auto" w:fill="auto"/>
            <w:vAlign w:val="center"/>
          </w:tcPr>
          <w:p w14:paraId="0934E706" w14:textId="77777777" w:rsidR="00EB6C3E" w:rsidRPr="009D29C2" w:rsidRDefault="00EB6C3E" w:rsidP="0083291E">
            <w:pPr>
              <w:spacing w:after="0" w:line="240" w:lineRule="auto"/>
              <w:rPr>
                <w:rFonts w:eastAsia="Times New Roman" w:cs="Arial"/>
                <w:color w:val="FF0000"/>
                <w:sz w:val="16"/>
                <w:szCs w:val="16"/>
                <w:u w:val="single"/>
                <w:lang w:eastAsia="cs-CZ"/>
              </w:rPr>
            </w:pPr>
            <w:r w:rsidRPr="009D29C2">
              <w:rPr>
                <w:rFonts w:eastAsia="Times New Roman" w:cs="Arial"/>
                <w:color w:val="FF0000"/>
                <w:sz w:val="16"/>
                <w:szCs w:val="16"/>
                <w:u w:val="single"/>
                <w:lang w:eastAsia="cs-CZ"/>
              </w:rPr>
              <w:t>katerina.valinova@praha16.eu</w:t>
            </w:r>
          </w:p>
        </w:tc>
      </w:tr>
      <w:tr w:rsidR="00CD2C27" w:rsidRPr="009D29C2" w14:paraId="30E3B35C" w14:textId="77777777" w:rsidTr="0083291E">
        <w:trPr>
          <w:trHeight w:val="63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14B32049" w14:textId="77777777" w:rsidR="00EB6C3E" w:rsidRPr="009D29C2" w:rsidRDefault="00EB6C3E" w:rsidP="0083291E">
            <w:pPr>
              <w:spacing w:after="0" w:line="240" w:lineRule="auto"/>
              <w:rPr>
                <w:rFonts w:eastAsia="Times New Roman" w:cs="Arial"/>
                <w:color w:val="FF0000"/>
                <w:sz w:val="16"/>
                <w:szCs w:val="16"/>
                <w:highlight w:val="yellow"/>
                <w:lang w:eastAsia="cs-CZ"/>
              </w:rPr>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6EA4E43" w14:textId="77777777" w:rsidR="00EB6C3E" w:rsidRPr="009D29C2" w:rsidRDefault="00EB6C3E" w:rsidP="0083291E">
            <w:pPr>
              <w:spacing w:after="0" w:line="240" w:lineRule="auto"/>
              <w:rPr>
                <w:rFonts w:eastAsia="Times New Roman" w:cs="Arial"/>
                <w:color w:val="FF0000"/>
                <w:sz w:val="16"/>
                <w:szCs w:val="16"/>
                <w:highlight w:val="yellow"/>
                <w:lang w:eastAsia="cs-CZ"/>
              </w:rPr>
            </w:pPr>
            <w:r w:rsidRPr="009D29C2">
              <w:rPr>
                <w:rFonts w:eastAsia="Times New Roman" w:cs="Arial"/>
                <w:color w:val="FF0000"/>
                <w:sz w:val="16"/>
                <w:szCs w:val="16"/>
                <w:lang w:eastAsia="cs-CZ"/>
              </w:rPr>
              <w:t>Alena Schiebelová</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55C92D97"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rovné příležitosti</w:t>
            </w:r>
          </w:p>
        </w:tc>
        <w:tc>
          <w:tcPr>
            <w:tcW w:w="1462" w:type="pct"/>
            <w:tcBorders>
              <w:top w:val="single" w:sz="4" w:space="0" w:color="auto"/>
              <w:left w:val="single" w:sz="4" w:space="0" w:color="auto"/>
              <w:bottom w:val="single" w:sz="4" w:space="0" w:color="auto"/>
              <w:right w:val="single" w:sz="4" w:space="0" w:color="auto"/>
            </w:tcBorders>
            <w:shd w:val="clear" w:color="auto" w:fill="auto"/>
            <w:vAlign w:val="center"/>
          </w:tcPr>
          <w:p w14:paraId="21E6DE1D"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4" w:history="1">
              <w:r w:rsidR="00EB6C3E" w:rsidRPr="009D29C2">
                <w:rPr>
                  <w:rStyle w:val="Hypertextovodkaz"/>
                  <w:rFonts w:cs="Arial"/>
                  <w:color w:val="FF0000"/>
                  <w:sz w:val="16"/>
                  <w:szCs w:val="16"/>
                </w:rPr>
                <w:t>alena.schiebelova@mszbraslav.cz</w:t>
              </w:r>
            </w:hyperlink>
            <w:r w:rsidR="00EB6C3E" w:rsidRPr="009D29C2">
              <w:rPr>
                <w:rFonts w:cs="Arial"/>
                <w:color w:val="FF0000"/>
                <w:sz w:val="16"/>
                <w:szCs w:val="16"/>
              </w:rPr>
              <w:t xml:space="preserve"> </w:t>
            </w:r>
          </w:p>
        </w:tc>
      </w:tr>
      <w:tr w:rsidR="00CD2C27" w:rsidRPr="009D29C2" w14:paraId="2F2269D7" w14:textId="77777777" w:rsidTr="0083291E">
        <w:trPr>
          <w:trHeight w:val="63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A64AC6F"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337FA42"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Mgr. Jolana Chovancová</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4588B14F"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matematickou gramotnost</w:t>
            </w:r>
          </w:p>
        </w:tc>
        <w:tc>
          <w:tcPr>
            <w:tcW w:w="1462" w:type="pct"/>
            <w:tcBorders>
              <w:top w:val="single" w:sz="4" w:space="0" w:color="auto"/>
              <w:left w:val="single" w:sz="4" w:space="0" w:color="auto"/>
              <w:bottom w:val="single" w:sz="4" w:space="0" w:color="auto"/>
              <w:right w:val="single" w:sz="4" w:space="0" w:color="auto"/>
            </w:tcBorders>
            <w:shd w:val="clear" w:color="auto" w:fill="auto"/>
            <w:vAlign w:val="center"/>
          </w:tcPr>
          <w:p w14:paraId="2806FCF1"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5" w:history="1">
              <w:r w:rsidR="00EB6C3E" w:rsidRPr="009D29C2">
                <w:rPr>
                  <w:rStyle w:val="Hypertextovodkaz"/>
                  <w:rFonts w:eastAsia="Times New Roman" w:cs="Arial"/>
                  <w:color w:val="FF0000"/>
                  <w:sz w:val="16"/>
                  <w:szCs w:val="16"/>
                  <w:lang w:eastAsia="cs-CZ"/>
                </w:rPr>
                <w:t>jolana.chovancova@zs-zbraslav.cz</w:t>
              </w:r>
            </w:hyperlink>
          </w:p>
        </w:tc>
      </w:tr>
      <w:tr w:rsidR="00CD2C27" w:rsidRPr="009D29C2" w14:paraId="1A8DE97D" w14:textId="77777777" w:rsidTr="0083291E">
        <w:trPr>
          <w:trHeight w:val="63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6433119"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single" w:sz="4" w:space="0" w:color="auto"/>
              <w:left w:val="nil"/>
              <w:bottom w:val="single" w:sz="4" w:space="0" w:color="auto"/>
              <w:right w:val="single" w:sz="4" w:space="0" w:color="auto"/>
            </w:tcBorders>
            <w:shd w:val="clear" w:color="auto" w:fill="auto"/>
            <w:vAlign w:val="center"/>
          </w:tcPr>
          <w:p w14:paraId="6ABF7DAC"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Mgr. Ivana Motýlová</w:t>
            </w:r>
          </w:p>
        </w:tc>
        <w:tc>
          <w:tcPr>
            <w:tcW w:w="1095" w:type="pct"/>
            <w:tcBorders>
              <w:top w:val="single" w:sz="4" w:space="0" w:color="auto"/>
              <w:left w:val="nil"/>
              <w:bottom w:val="single" w:sz="4" w:space="0" w:color="auto"/>
              <w:right w:val="single" w:sz="4" w:space="0" w:color="auto"/>
            </w:tcBorders>
            <w:shd w:val="clear" w:color="auto" w:fill="auto"/>
            <w:vAlign w:val="center"/>
          </w:tcPr>
          <w:p w14:paraId="4F451769"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čtenářskou gramotnost</w:t>
            </w:r>
          </w:p>
        </w:tc>
        <w:tc>
          <w:tcPr>
            <w:tcW w:w="1462" w:type="pct"/>
            <w:tcBorders>
              <w:top w:val="single" w:sz="4" w:space="0" w:color="auto"/>
              <w:left w:val="nil"/>
              <w:bottom w:val="single" w:sz="4" w:space="0" w:color="auto"/>
              <w:right w:val="single" w:sz="4" w:space="0" w:color="auto"/>
            </w:tcBorders>
            <w:shd w:val="clear" w:color="auto" w:fill="auto"/>
            <w:vAlign w:val="center"/>
          </w:tcPr>
          <w:p w14:paraId="289FEE83" w14:textId="77777777" w:rsidR="00EB6C3E" w:rsidRPr="009D29C2" w:rsidRDefault="00EB6C3E" w:rsidP="0083291E">
            <w:pPr>
              <w:spacing w:after="0" w:line="240" w:lineRule="auto"/>
              <w:rPr>
                <w:rFonts w:eastAsia="Times New Roman" w:cs="Arial"/>
                <w:color w:val="FF0000"/>
                <w:sz w:val="16"/>
                <w:szCs w:val="16"/>
                <w:u w:val="single"/>
                <w:lang w:eastAsia="cs-CZ"/>
              </w:rPr>
            </w:pPr>
            <w:r w:rsidRPr="009D29C2">
              <w:rPr>
                <w:rFonts w:eastAsia="Times New Roman" w:cs="Arial"/>
                <w:color w:val="FF0000"/>
                <w:sz w:val="16"/>
                <w:szCs w:val="16"/>
                <w:u w:val="single"/>
                <w:lang w:eastAsia="cs-CZ"/>
              </w:rPr>
              <w:t>imotylova@gmail.com</w:t>
            </w:r>
          </w:p>
        </w:tc>
      </w:tr>
      <w:tr w:rsidR="00CD2C27" w:rsidRPr="009D29C2" w14:paraId="3C7D8BC2"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51432857"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186F79D5"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Mgr. Zdeněk Stříhavka</w:t>
            </w:r>
          </w:p>
        </w:tc>
        <w:tc>
          <w:tcPr>
            <w:tcW w:w="1095" w:type="pct"/>
            <w:tcBorders>
              <w:top w:val="nil"/>
              <w:left w:val="nil"/>
              <w:bottom w:val="single" w:sz="4" w:space="0" w:color="auto"/>
              <w:right w:val="single" w:sz="4" w:space="0" w:color="auto"/>
            </w:tcBorders>
            <w:shd w:val="clear" w:color="auto" w:fill="auto"/>
            <w:vAlign w:val="center"/>
          </w:tcPr>
          <w:p w14:paraId="07A1AD42"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polytechnické vzdělávání</w:t>
            </w:r>
          </w:p>
        </w:tc>
        <w:tc>
          <w:tcPr>
            <w:tcW w:w="1462" w:type="pct"/>
            <w:tcBorders>
              <w:top w:val="nil"/>
              <w:left w:val="nil"/>
              <w:bottom w:val="single" w:sz="4" w:space="0" w:color="auto"/>
              <w:right w:val="single" w:sz="4" w:space="0" w:color="auto"/>
            </w:tcBorders>
            <w:shd w:val="clear" w:color="auto" w:fill="auto"/>
            <w:vAlign w:val="center"/>
          </w:tcPr>
          <w:p w14:paraId="60807E63"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6" w:history="1">
              <w:r w:rsidR="00EB6C3E" w:rsidRPr="009D29C2">
                <w:rPr>
                  <w:rFonts w:eastAsia="Times New Roman" w:cs="Arial"/>
                  <w:color w:val="FF0000"/>
                  <w:sz w:val="16"/>
                  <w:szCs w:val="16"/>
                  <w:u w:val="single"/>
                  <w:lang w:eastAsia="cs-CZ"/>
                </w:rPr>
                <w:t>strihavka@skola-radotin.cz</w:t>
              </w:r>
            </w:hyperlink>
          </w:p>
        </w:tc>
      </w:tr>
      <w:tr w:rsidR="00CD2C27" w:rsidRPr="009D29C2" w14:paraId="3D13E04E"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37676B9E"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15985395"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Mgr. Jitka Krůtová</w:t>
            </w:r>
          </w:p>
        </w:tc>
        <w:tc>
          <w:tcPr>
            <w:tcW w:w="1095" w:type="pct"/>
            <w:tcBorders>
              <w:top w:val="nil"/>
              <w:left w:val="nil"/>
              <w:bottom w:val="single" w:sz="4" w:space="0" w:color="auto"/>
              <w:right w:val="single" w:sz="4" w:space="0" w:color="auto"/>
            </w:tcBorders>
            <w:shd w:val="clear" w:color="auto" w:fill="auto"/>
            <w:vAlign w:val="center"/>
          </w:tcPr>
          <w:p w14:paraId="0FCB440A"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eastAsia="Times New Roman" w:cs="Arial"/>
                <w:color w:val="FF0000"/>
                <w:sz w:val="16"/>
                <w:szCs w:val="16"/>
                <w:lang w:eastAsia="cs-CZ"/>
              </w:rPr>
              <w:t>PS pro polytechnické vzdělávání</w:t>
            </w:r>
          </w:p>
        </w:tc>
        <w:tc>
          <w:tcPr>
            <w:tcW w:w="1462" w:type="pct"/>
            <w:tcBorders>
              <w:top w:val="nil"/>
              <w:left w:val="nil"/>
              <w:bottom w:val="single" w:sz="4" w:space="0" w:color="auto"/>
              <w:right w:val="single" w:sz="4" w:space="0" w:color="auto"/>
            </w:tcBorders>
            <w:shd w:val="clear" w:color="auto" w:fill="auto"/>
            <w:vAlign w:val="center"/>
          </w:tcPr>
          <w:p w14:paraId="03FDDCFF" w14:textId="77777777" w:rsidR="00EB6C3E" w:rsidRPr="009D29C2" w:rsidRDefault="00941E3A" w:rsidP="0083291E">
            <w:pPr>
              <w:spacing w:after="0" w:line="240" w:lineRule="auto"/>
              <w:rPr>
                <w:rFonts w:eastAsia="Times New Roman" w:cs="Arial"/>
                <w:color w:val="FF0000"/>
                <w:sz w:val="16"/>
                <w:szCs w:val="16"/>
                <w:u w:val="single"/>
                <w:lang w:eastAsia="cs-CZ"/>
              </w:rPr>
            </w:pPr>
            <w:hyperlink r:id="rId27" w:history="1">
              <w:r w:rsidR="00EB6C3E" w:rsidRPr="009D29C2">
                <w:rPr>
                  <w:rStyle w:val="Hypertextovodkaz"/>
                  <w:rFonts w:cs="Arial"/>
                  <w:color w:val="FF0000"/>
                  <w:sz w:val="16"/>
                  <w:szCs w:val="16"/>
                </w:rPr>
                <w:t>krutova.jitka@zslipence.cz</w:t>
              </w:r>
            </w:hyperlink>
          </w:p>
        </w:tc>
      </w:tr>
      <w:tr w:rsidR="00CD2C27" w:rsidRPr="009D29C2" w14:paraId="55000521" w14:textId="77777777" w:rsidTr="0083291E">
        <w:trPr>
          <w:trHeight w:val="630"/>
        </w:trPr>
        <w:tc>
          <w:tcPr>
            <w:tcW w:w="1093" w:type="pct"/>
            <w:tcBorders>
              <w:top w:val="nil"/>
              <w:left w:val="single" w:sz="4" w:space="0" w:color="auto"/>
              <w:bottom w:val="single" w:sz="4" w:space="0" w:color="auto"/>
              <w:right w:val="single" w:sz="4" w:space="0" w:color="auto"/>
            </w:tcBorders>
            <w:shd w:val="clear" w:color="auto" w:fill="auto"/>
            <w:vAlign w:val="center"/>
          </w:tcPr>
          <w:p w14:paraId="3E90D69E" w14:textId="77777777" w:rsidR="00EB6C3E" w:rsidRPr="009D29C2" w:rsidRDefault="00EB6C3E" w:rsidP="0083291E">
            <w:pPr>
              <w:spacing w:after="0" w:line="240" w:lineRule="auto"/>
              <w:rPr>
                <w:rFonts w:eastAsia="Times New Roman" w:cs="Arial"/>
                <w:color w:val="FF0000"/>
                <w:sz w:val="16"/>
                <w:szCs w:val="16"/>
                <w:lang w:eastAsia="cs-CZ"/>
              </w:rPr>
            </w:pPr>
          </w:p>
        </w:tc>
        <w:tc>
          <w:tcPr>
            <w:tcW w:w="1350" w:type="pct"/>
            <w:tcBorders>
              <w:top w:val="nil"/>
              <w:left w:val="nil"/>
              <w:bottom w:val="single" w:sz="4" w:space="0" w:color="auto"/>
              <w:right w:val="single" w:sz="4" w:space="0" w:color="auto"/>
            </w:tcBorders>
            <w:shd w:val="clear" w:color="auto" w:fill="auto"/>
            <w:vAlign w:val="center"/>
          </w:tcPr>
          <w:p w14:paraId="558653C6" w14:textId="77777777" w:rsidR="00EB6C3E" w:rsidRPr="009D29C2" w:rsidRDefault="00EB6C3E" w:rsidP="0083291E">
            <w:pPr>
              <w:spacing w:after="0" w:line="240" w:lineRule="auto"/>
              <w:rPr>
                <w:rFonts w:eastAsia="Times New Roman" w:cs="Arial"/>
                <w:color w:val="FF0000"/>
                <w:sz w:val="16"/>
                <w:szCs w:val="16"/>
                <w:lang w:eastAsia="cs-CZ"/>
              </w:rPr>
            </w:pPr>
            <w:r w:rsidRPr="009D29C2">
              <w:rPr>
                <w:rFonts w:cs="Arial"/>
                <w:color w:val="FF0000"/>
                <w:sz w:val="16"/>
                <w:szCs w:val="16"/>
              </w:rPr>
              <w:t>Mgr. Bc. Filip Kuchař</w:t>
            </w:r>
          </w:p>
        </w:tc>
        <w:tc>
          <w:tcPr>
            <w:tcW w:w="1095" w:type="pct"/>
            <w:tcBorders>
              <w:top w:val="nil"/>
              <w:left w:val="nil"/>
              <w:bottom w:val="single" w:sz="4" w:space="0" w:color="auto"/>
              <w:right w:val="single" w:sz="4" w:space="0" w:color="auto"/>
            </w:tcBorders>
            <w:shd w:val="clear" w:color="auto" w:fill="auto"/>
            <w:vAlign w:val="center"/>
          </w:tcPr>
          <w:p w14:paraId="1D48ADBF" w14:textId="77777777" w:rsidR="00EB6C3E" w:rsidRPr="009D29C2" w:rsidRDefault="00EB6C3E" w:rsidP="0083291E">
            <w:pPr>
              <w:spacing w:after="0" w:line="240" w:lineRule="auto"/>
              <w:rPr>
                <w:rFonts w:eastAsia="Times New Roman" w:cs="Arial"/>
                <w:color w:val="FF0000"/>
                <w:sz w:val="16"/>
                <w:szCs w:val="16"/>
                <w:highlight w:val="yellow"/>
                <w:lang w:eastAsia="cs-CZ"/>
              </w:rPr>
            </w:pPr>
            <w:r w:rsidRPr="009D29C2">
              <w:rPr>
                <w:rFonts w:eastAsia="Times New Roman" w:cs="Arial"/>
                <w:color w:val="FF0000"/>
                <w:sz w:val="16"/>
                <w:szCs w:val="16"/>
                <w:lang w:eastAsia="cs-CZ"/>
              </w:rPr>
              <w:t>PS pro informační technologie a digitalizaci ve vzdělávání</w:t>
            </w:r>
          </w:p>
        </w:tc>
        <w:tc>
          <w:tcPr>
            <w:tcW w:w="1462" w:type="pct"/>
            <w:tcBorders>
              <w:top w:val="nil"/>
              <w:left w:val="nil"/>
              <w:bottom w:val="single" w:sz="4" w:space="0" w:color="auto"/>
              <w:right w:val="single" w:sz="4" w:space="0" w:color="auto"/>
            </w:tcBorders>
            <w:shd w:val="clear" w:color="auto" w:fill="auto"/>
            <w:vAlign w:val="center"/>
          </w:tcPr>
          <w:p w14:paraId="083E3190" w14:textId="77777777" w:rsidR="00EB6C3E" w:rsidRPr="009D29C2" w:rsidRDefault="00941E3A" w:rsidP="0083291E">
            <w:pPr>
              <w:pStyle w:val="Normlnweb"/>
              <w:rPr>
                <w:rFonts w:ascii="Arial" w:hAnsi="Arial" w:cs="Arial"/>
                <w:color w:val="FF0000"/>
                <w:sz w:val="16"/>
                <w:szCs w:val="16"/>
              </w:rPr>
            </w:pPr>
            <w:hyperlink r:id="rId28" w:history="1">
              <w:r w:rsidR="00EB6C3E" w:rsidRPr="009D29C2">
                <w:rPr>
                  <w:rStyle w:val="Hypertextovodkaz"/>
                  <w:rFonts w:ascii="Arial" w:hAnsi="Arial" w:cs="Arial"/>
                  <w:color w:val="FF0000"/>
                  <w:sz w:val="16"/>
                  <w:szCs w:val="16"/>
                </w:rPr>
                <w:t>filip.kuchar@pedf.cuni.cz</w:t>
              </w:r>
            </w:hyperlink>
          </w:p>
        </w:tc>
      </w:tr>
    </w:tbl>
    <w:p w14:paraId="6380BC52" w14:textId="77777777" w:rsidR="001659CF" w:rsidRPr="00587C3B" w:rsidRDefault="001659CF" w:rsidP="001659CF"/>
    <w:p w14:paraId="5CC57027" w14:textId="77777777" w:rsidR="001659CF" w:rsidRPr="00587C3B" w:rsidRDefault="001659CF" w:rsidP="00587C3B">
      <w:pPr>
        <w:jc w:val="both"/>
      </w:pPr>
      <w:r w:rsidRPr="00587C3B">
        <w:t xml:space="preserve">Realizační tým je malý a akceschopný. Jeho nejdůležitějším úkolem bylo vyhodnocení území, nastavení priorit, cílů a sesbírání projektových záměrů pro investiční intervence. </w:t>
      </w:r>
    </w:p>
    <w:p w14:paraId="1D6C6442" w14:textId="7C1015B3" w:rsidR="001659CF" w:rsidRPr="00EE03B1" w:rsidRDefault="001659CF" w:rsidP="00587C3B">
      <w:pPr>
        <w:jc w:val="both"/>
      </w:pPr>
      <w:r w:rsidRPr="00587C3B">
        <w:t xml:space="preserve">Velice důležitou součástí tvorby MAP vzdělávání ve správním obvodu Praha 16 je zajištění informovanosti široké veřejnosti. K tomuto účelu nejlépe slouží webové stránky </w:t>
      </w:r>
      <w:hyperlink r:id="rId29" w:history="1">
        <w:r w:rsidR="009D29C2" w:rsidRPr="009D29C2">
          <w:rPr>
            <w:rStyle w:val="Hypertextovodkaz"/>
            <w:color w:val="FF0000"/>
          </w:rPr>
          <w:t>https://www.praha16.eu/Mistni-akcni-plan-vzdelavani-MAP-III</w:t>
        </w:r>
      </w:hyperlink>
      <w:r w:rsidR="009D29C2" w:rsidRPr="009D29C2">
        <w:rPr>
          <w:color w:val="FF0000"/>
        </w:rPr>
        <w:t xml:space="preserve"> </w:t>
      </w:r>
    </w:p>
    <w:p w14:paraId="35C57037" w14:textId="24254125" w:rsidR="0073082F" w:rsidRPr="009D29C2" w:rsidRDefault="009D29C2" w:rsidP="0073082F">
      <w:pPr>
        <w:spacing w:after="0" w:line="360" w:lineRule="auto"/>
        <w:jc w:val="both"/>
        <w:rPr>
          <w:rFonts w:cs="Arial"/>
        </w:rPr>
      </w:pPr>
      <w:r>
        <w:rPr>
          <w:rFonts w:cs="Arial"/>
          <w:color w:val="FF0000"/>
        </w:rPr>
        <w:t xml:space="preserve">Další formy komunikace pokračují již od realizace projektu MAP II: </w:t>
      </w:r>
      <w:r w:rsidR="0073082F" w:rsidRPr="009D29C2">
        <w:rPr>
          <w:rFonts w:cs="Arial"/>
        </w:rPr>
        <w:t xml:space="preserve">V rámci zvýšení efektivity v rámci propagace a komunikace projektu byl zprovozněny vlastní webové stránky: </w:t>
      </w:r>
      <w:hyperlink r:id="rId30" w:history="1">
        <w:r w:rsidR="0073082F" w:rsidRPr="009D29C2">
          <w:rPr>
            <w:rStyle w:val="Hypertextovodkaz"/>
            <w:rFonts w:cs="Arial"/>
            <w:color w:val="auto"/>
          </w:rPr>
          <w:t>www.praha16vzdelava.cz</w:t>
        </w:r>
      </w:hyperlink>
      <w:r w:rsidR="0073082F" w:rsidRPr="009D29C2">
        <w:rPr>
          <w:rFonts w:cs="Arial"/>
        </w:rPr>
        <w:t>.</w:t>
      </w:r>
      <w:r w:rsidR="00ED47BF">
        <w:rPr>
          <w:rFonts w:cs="Arial"/>
        </w:rPr>
        <w:t xml:space="preserve"> </w:t>
      </w:r>
      <w:r w:rsidR="0073082F" w:rsidRPr="009D29C2">
        <w:rPr>
          <w:rFonts w:cs="Arial"/>
        </w:rPr>
        <w:t>Tyto stránky fungují jako informační zdroj</w:t>
      </w:r>
      <w:r w:rsidR="00ED47BF">
        <w:rPr>
          <w:rFonts w:cs="Arial"/>
        </w:rPr>
        <w:t xml:space="preserve"> </w:t>
      </w:r>
      <w:r w:rsidR="0073082F" w:rsidRPr="009D29C2">
        <w:rPr>
          <w:rFonts w:cs="Arial"/>
        </w:rPr>
        <w:t>o aktivitách projektu, ale i o dalších akcích, které se týkají vzdělávání na Praze 16. Důležitou součástí je aktuálně sekce, které se věnuje přijímání ukrajinských dětí do ZŠ a MŠ.</w:t>
      </w:r>
    </w:p>
    <w:p w14:paraId="1B1C0C22" w14:textId="05C8DEB5" w:rsidR="009375DA" w:rsidRPr="009D29C2" w:rsidRDefault="009375DA" w:rsidP="0073082F">
      <w:pPr>
        <w:spacing w:after="0" w:line="360" w:lineRule="auto"/>
        <w:jc w:val="both"/>
        <w:rPr>
          <w:rFonts w:cs="Arial"/>
        </w:rPr>
      </w:pPr>
      <w:r w:rsidRPr="009D29C2">
        <w:rPr>
          <w:rFonts w:eastAsia="Times New Roman" w:cs="Arial"/>
        </w:rPr>
        <w:t>Byla vytvořena stránka projektu na sociální síti Facebook, která slouží k hlavní prezentaci aktivit a událostí projektu včetně fotek z těchto akcí. Na této stránce jsou dále zveřejňovány relevantní odkazy, které se týkají podpory rozvoje vzdělávání, školení, konferencí atd.</w:t>
      </w:r>
    </w:p>
    <w:p w14:paraId="3FC210B3" w14:textId="77777777" w:rsidR="00B40031" w:rsidRPr="0073082F" w:rsidRDefault="00B40031" w:rsidP="0073082F">
      <w:pPr>
        <w:jc w:val="both"/>
        <w:rPr>
          <w:rFonts w:cs="Arial"/>
          <w:color w:val="FF0000"/>
        </w:rPr>
      </w:pPr>
    </w:p>
    <w:p w14:paraId="03C3BDDF" w14:textId="77777777" w:rsidR="00EF1ABB" w:rsidRDefault="00EF1ABB" w:rsidP="00EE03B1">
      <w:pPr>
        <w:pStyle w:val="Nadpis1"/>
        <w:numPr>
          <w:ilvl w:val="0"/>
          <w:numId w:val="8"/>
        </w:numPr>
      </w:pPr>
      <w:bookmarkStart w:id="11" w:name="_Toc476398578"/>
      <w:bookmarkStart w:id="12" w:name="_Toc476431399"/>
      <w:bookmarkStart w:id="13" w:name="_Toc476494606"/>
      <w:bookmarkStart w:id="14" w:name="_Toc476494653"/>
      <w:bookmarkStart w:id="15" w:name="_Toc476494681"/>
      <w:bookmarkStart w:id="16" w:name="_Toc476494941"/>
      <w:bookmarkStart w:id="17" w:name="_Toc476511375"/>
      <w:bookmarkStart w:id="18" w:name="_Toc476511440"/>
      <w:bookmarkStart w:id="19" w:name="_Toc476398579"/>
      <w:bookmarkStart w:id="20" w:name="_Toc476431400"/>
      <w:bookmarkStart w:id="21" w:name="_Toc476494607"/>
      <w:bookmarkStart w:id="22" w:name="_Toc476494654"/>
      <w:bookmarkStart w:id="23" w:name="_Toc476494682"/>
      <w:bookmarkStart w:id="24" w:name="_Toc476494942"/>
      <w:bookmarkStart w:id="25" w:name="_Toc476511376"/>
      <w:bookmarkStart w:id="26" w:name="_Toc476511441"/>
      <w:bookmarkStart w:id="27" w:name="_Toc14864912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0380F">
        <w:t>Popis priorit a cílů</w:t>
      </w:r>
      <w:bookmarkEnd w:id="27"/>
    </w:p>
    <w:p w14:paraId="57D3C3B3" w14:textId="6AFA23EA" w:rsidR="00FC4BBA" w:rsidRDefault="00931E4D" w:rsidP="00EE03B1">
      <w:pPr>
        <w:ind w:left="708"/>
      </w:pPr>
      <w:r>
        <w:t>Priority a cíle vychází zejména z:</w:t>
      </w:r>
    </w:p>
    <w:p w14:paraId="2EA2E2E1" w14:textId="7EB7CC2D" w:rsidR="00931E4D" w:rsidRDefault="00931E4D" w:rsidP="00EE03B1">
      <w:pPr>
        <w:pStyle w:val="Odstavecseseznamem"/>
        <w:numPr>
          <w:ilvl w:val="0"/>
          <w:numId w:val="13"/>
        </w:numPr>
      </w:pPr>
      <w:r>
        <w:t>výsledků dotazníkového šetření MŠMT,</w:t>
      </w:r>
    </w:p>
    <w:p w14:paraId="06C1A90C" w14:textId="6C20CBF0" w:rsidR="00931E4D" w:rsidRDefault="00931E4D" w:rsidP="00EE03B1">
      <w:pPr>
        <w:pStyle w:val="Odstavecseseznamem"/>
        <w:numPr>
          <w:ilvl w:val="0"/>
          <w:numId w:val="13"/>
        </w:numPr>
      </w:pPr>
      <w:r>
        <w:t>výstupů konzultací s jednotlivými aktéry v oblasti vzdělávání,</w:t>
      </w:r>
    </w:p>
    <w:p w14:paraId="771C31A6" w14:textId="4D8A95FA" w:rsidR="00931E4D" w:rsidRDefault="00931E4D" w:rsidP="00EE03B1">
      <w:pPr>
        <w:pStyle w:val="Odstavecseseznamem"/>
        <w:numPr>
          <w:ilvl w:val="0"/>
          <w:numId w:val="13"/>
        </w:numPr>
      </w:pPr>
      <w:r>
        <w:t>budoucích potřeb pro zajištění legislativních změn,</w:t>
      </w:r>
    </w:p>
    <w:p w14:paraId="1BC8F94A" w14:textId="77777777" w:rsidR="00755889" w:rsidRDefault="00931E4D" w:rsidP="00EE03B1">
      <w:pPr>
        <w:pStyle w:val="Odstavecseseznamem"/>
        <w:numPr>
          <w:ilvl w:val="0"/>
          <w:numId w:val="13"/>
        </w:numPr>
      </w:pPr>
      <w:r>
        <w:t>výsledků dotazníkového šetření „Investiční projektový záměr“</w:t>
      </w:r>
      <w:r w:rsidR="00755889">
        <w:t>,</w:t>
      </w:r>
    </w:p>
    <w:p w14:paraId="42562D03" w14:textId="77777777" w:rsidR="00755889" w:rsidRPr="00755889" w:rsidRDefault="00755889" w:rsidP="00EE03B1">
      <w:pPr>
        <w:pStyle w:val="Odstavecseseznamem"/>
        <w:numPr>
          <w:ilvl w:val="0"/>
          <w:numId w:val="13"/>
        </w:numPr>
      </w:pPr>
      <w:r>
        <w:rPr>
          <w:color w:val="FF0000"/>
        </w:rPr>
        <w:t>procesu evaluace,</w:t>
      </w:r>
    </w:p>
    <w:p w14:paraId="413C9E1D" w14:textId="58F608DB" w:rsidR="00931E4D" w:rsidRPr="00755889" w:rsidRDefault="00755889" w:rsidP="00EE03B1">
      <w:pPr>
        <w:pStyle w:val="Odstavecseseznamem"/>
        <w:numPr>
          <w:ilvl w:val="0"/>
          <w:numId w:val="13"/>
        </w:numPr>
        <w:rPr>
          <w:color w:val="FF0000"/>
        </w:rPr>
      </w:pPr>
      <w:r w:rsidRPr="00755889">
        <w:rPr>
          <w:color w:val="FF0000"/>
        </w:rPr>
        <w:t>SWOT</w:t>
      </w:r>
      <w:r w:rsidR="009E751B">
        <w:rPr>
          <w:color w:val="FF0000"/>
        </w:rPr>
        <w:t xml:space="preserve"> analýz,</w:t>
      </w:r>
      <w:r w:rsidRPr="00755889">
        <w:rPr>
          <w:color w:val="FF0000"/>
        </w:rPr>
        <w:t xml:space="preserve"> agregované popisy potřeb</w:t>
      </w:r>
      <w:r w:rsidR="00931E4D" w:rsidRPr="00755889">
        <w:rPr>
          <w:color w:val="FF0000"/>
        </w:rPr>
        <w:t>.</w:t>
      </w:r>
    </w:p>
    <w:p w14:paraId="4EF280FF" w14:textId="77777777" w:rsidR="00F62122" w:rsidRDefault="00F62122" w:rsidP="00EE03B1"/>
    <w:p w14:paraId="4A45DC19" w14:textId="3DCFBB01" w:rsidR="00F62122" w:rsidRDefault="00F62122" w:rsidP="00EE03B1">
      <w:pPr>
        <w:pStyle w:val="Nadpis2"/>
        <w:numPr>
          <w:ilvl w:val="1"/>
          <w:numId w:val="8"/>
        </w:numPr>
      </w:pPr>
      <w:bookmarkStart w:id="28" w:name="_Toc148649125"/>
      <w:r>
        <w:t>Přehled povinných, doporučených a průřezových opatření MAP vzdělávání</w:t>
      </w:r>
      <w:bookmarkEnd w:id="28"/>
    </w:p>
    <w:p w14:paraId="065E332F" w14:textId="421B09E5" w:rsidR="000C2091" w:rsidRPr="00FF4B4E" w:rsidRDefault="001659CF" w:rsidP="001659CF">
      <w:pPr>
        <w:ind w:left="360"/>
        <w:jc w:val="both"/>
        <w:rPr>
          <w:color w:val="FF0000"/>
        </w:rPr>
      </w:pPr>
      <w:r w:rsidRPr="00587C3B">
        <w:t>Povinná opatření se nepatrně liší v MAP I. a v MAP II. (dle postupů MAP). Z tohoto důvodu jsou uvedeny níže dvě tabulka (MAP I. a MAP II.). Ve Strategickém rámci je přidán nový řádek a to „</w:t>
      </w:r>
      <w:r w:rsidRPr="00587C3B">
        <w:rPr>
          <w:rFonts w:eastAsia="Times New Roman" w:cs="Arial"/>
          <w:color w:val="000000"/>
          <w:lang w:eastAsia="cs-CZ"/>
        </w:rPr>
        <w:t>Vazba na povinná opatření dle Postupů MAP II</w:t>
      </w:r>
      <w:r w:rsidRPr="00587C3B">
        <w:t>“.</w:t>
      </w:r>
      <w:r w:rsidR="00450239">
        <w:t xml:space="preserve"> </w:t>
      </w:r>
      <w:r w:rsidR="00450239">
        <w:rPr>
          <w:color w:val="FF0000"/>
        </w:rPr>
        <w:t>Dále jsou doplněna témata dle Postupů MAP III.</w:t>
      </w:r>
      <w:r w:rsidRPr="00587C3B">
        <w:t xml:space="preserve"> </w:t>
      </w:r>
      <w:r w:rsidR="00FF4B4E">
        <w:rPr>
          <w:color w:val="FF0000"/>
        </w:rPr>
        <w:t>Dále jsou uvedena témata také pro MAP IV. Témata pro MAP IV. jsou zde uvedená z důvodů plánování ročních akčních plánů, které jsou v souladu s připravovanou žádostí. Pro hladký přechod na realizaci MAP IV. jsou tato témata uvedena také zde.</w:t>
      </w:r>
    </w:p>
    <w:p w14:paraId="781F03E4" w14:textId="77777777" w:rsidR="000C2091" w:rsidRDefault="000C2091" w:rsidP="001659CF">
      <w:pPr>
        <w:ind w:left="360"/>
        <w:jc w:val="both"/>
      </w:pPr>
    </w:p>
    <w:p w14:paraId="67EBA030" w14:textId="66DE458C" w:rsidR="001659CF" w:rsidRDefault="001659CF" w:rsidP="001659CF">
      <w:pPr>
        <w:ind w:left="360"/>
        <w:jc w:val="both"/>
      </w:pPr>
      <w:r w:rsidRPr="00587C3B">
        <w:t>PRO MAP I.:</w:t>
      </w:r>
    </w:p>
    <w:p w14:paraId="6545D99F" w14:textId="77777777" w:rsidR="001659CF" w:rsidRPr="001659CF" w:rsidRDefault="001659CF" w:rsidP="001659CF"/>
    <w:tbl>
      <w:tblPr>
        <w:tblW w:w="8637" w:type="dxa"/>
        <w:jc w:val="center"/>
        <w:tblCellMar>
          <w:left w:w="70" w:type="dxa"/>
          <w:right w:w="70" w:type="dxa"/>
        </w:tblCellMar>
        <w:tblLook w:val="04A0" w:firstRow="1" w:lastRow="0" w:firstColumn="1" w:lastColumn="0" w:noHBand="0" w:noVBand="1"/>
      </w:tblPr>
      <w:tblGrid>
        <w:gridCol w:w="1020"/>
        <w:gridCol w:w="7617"/>
      </w:tblGrid>
      <w:tr w:rsidR="00F62122" w:rsidRPr="00F62122" w14:paraId="4B22CE2B" w14:textId="77777777" w:rsidTr="00EE03B1">
        <w:trPr>
          <w:trHeight w:val="548"/>
          <w:jc w:val="center"/>
        </w:trPr>
        <w:tc>
          <w:tcPr>
            <w:tcW w:w="102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2BF5B27A" w14:textId="77777777" w:rsidR="00F62122" w:rsidRPr="00F62122" w:rsidRDefault="00F62122" w:rsidP="00F62122">
            <w:pPr>
              <w:spacing w:after="0" w:line="240" w:lineRule="auto"/>
              <w:jc w:val="center"/>
              <w:rPr>
                <w:rFonts w:eastAsia="Times New Roman" w:cs="Arial"/>
                <w:b/>
                <w:bCs/>
                <w:color w:val="000000"/>
                <w:sz w:val="20"/>
                <w:szCs w:val="20"/>
                <w:lang w:eastAsia="cs-CZ"/>
              </w:rPr>
            </w:pPr>
            <w:r w:rsidRPr="00F62122">
              <w:rPr>
                <w:rFonts w:eastAsia="Times New Roman" w:cs="Arial"/>
                <w:b/>
                <w:bCs/>
                <w:color w:val="000000"/>
                <w:sz w:val="20"/>
                <w:szCs w:val="20"/>
                <w:lang w:eastAsia="cs-CZ"/>
              </w:rPr>
              <w:t>Povinná opatření</w:t>
            </w:r>
          </w:p>
        </w:tc>
        <w:tc>
          <w:tcPr>
            <w:tcW w:w="7617" w:type="dxa"/>
            <w:tcBorders>
              <w:top w:val="single" w:sz="8" w:space="0" w:color="auto"/>
              <w:left w:val="nil"/>
              <w:bottom w:val="single" w:sz="4" w:space="0" w:color="auto"/>
              <w:right w:val="single" w:sz="8" w:space="0" w:color="auto"/>
            </w:tcBorders>
            <w:shd w:val="clear" w:color="auto" w:fill="auto"/>
            <w:vAlign w:val="center"/>
            <w:hideMark/>
          </w:tcPr>
          <w:p w14:paraId="0BCCCEB6"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Předškolní vzdělávání a péče: dostupnost - inkluze - kvalita</w:t>
            </w:r>
          </w:p>
        </w:tc>
      </w:tr>
      <w:tr w:rsidR="00F62122" w:rsidRPr="00F62122" w14:paraId="7BA815B7" w14:textId="77777777" w:rsidTr="00EE03B1">
        <w:trPr>
          <w:trHeight w:val="570"/>
          <w:jc w:val="center"/>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114C2E5A"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329AE74C"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Čtenářská a matematická gramotnost v základním vzdělávání</w:t>
            </w:r>
          </w:p>
        </w:tc>
      </w:tr>
      <w:tr w:rsidR="00F62122" w:rsidRPr="00F62122" w14:paraId="22528B3B" w14:textId="77777777" w:rsidTr="00206608">
        <w:trPr>
          <w:trHeight w:val="758"/>
          <w:jc w:val="center"/>
        </w:trPr>
        <w:tc>
          <w:tcPr>
            <w:tcW w:w="1020" w:type="dxa"/>
            <w:vMerge/>
            <w:tcBorders>
              <w:top w:val="single" w:sz="8" w:space="0" w:color="auto"/>
              <w:left w:val="single" w:sz="8" w:space="0" w:color="auto"/>
              <w:bottom w:val="single" w:sz="4" w:space="0" w:color="auto"/>
              <w:right w:val="single" w:sz="4" w:space="0" w:color="auto"/>
            </w:tcBorders>
            <w:vAlign w:val="center"/>
            <w:hideMark/>
          </w:tcPr>
          <w:p w14:paraId="7A55F5C7"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4EC2CD80"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Inkluzivní vzdělávání a podpora dětí a žáků ohrožených školním neúspěchem</w:t>
            </w:r>
          </w:p>
        </w:tc>
      </w:tr>
      <w:tr w:rsidR="00F62122" w:rsidRPr="00F62122" w14:paraId="58E41510" w14:textId="77777777" w:rsidTr="00206608">
        <w:trPr>
          <w:trHeight w:val="51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B42735" w14:textId="77777777" w:rsidR="00F62122" w:rsidRPr="00F62122" w:rsidRDefault="00F62122" w:rsidP="00F62122">
            <w:pPr>
              <w:spacing w:after="0" w:line="240" w:lineRule="auto"/>
              <w:jc w:val="center"/>
              <w:rPr>
                <w:rFonts w:eastAsia="Times New Roman" w:cs="Arial"/>
                <w:b/>
                <w:bCs/>
                <w:color w:val="000000"/>
                <w:sz w:val="20"/>
                <w:szCs w:val="20"/>
                <w:lang w:eastAsia="cs-CZ"/>
              </w:rPr>
            </w:pPr>
            <w:r w:rsidRPr="00F62122">
              <w:rPr>
                <w:rFonts w:eastAsia="Times New Roman" w:cs="Arial"/>
                <w:b/>
                <w:bCs/>
                <w:color w:val="000000"/>
                <w:sz w:val="20"/>
                <w:szCs w:val="20"/>
                <w:lang w:eastAsia="cs-CZ"/>
              </w:rPr>
              <w:t>Doporučená opatření</w:t>
            </w:r>
          </w:p>
        </w:tc>
        <w:tc>
          <w:tcPr>
            <w:tcW w:w="7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EEC0"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podnikavosti a iniciativy dětí a žáků</w:t>
            </w:r>
          </w:p>
        </w:tc>
      </w:tr>
      <w:tr w:rsidR="00F62122" w:rsidRPr="00F62122" w14:paraId="0BDE6E22" w14:textId="77777777" w:rsidTr="00206608">
        <w:trPr>
          <w:trHeight w:val="863"/>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4108F46F"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1633"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kompetencí dětí a žáků v polytechnickém vzdělávání (podpora zájmu, motivace a dovedností v oblasti vědy, technologií, inženýringu a matematiky "STEM", co zahrnuje i EVVO)</w:t>
            </w:r>
          </w:p>
        </w:tc>
      </w:tr>
      <w:tr w:rsidR="00F62122" w:rsidRPr="00F62122" w14:paraId="598592FC" w14:textId="77777777" w:rsidTr="00206608">
        <w:trPr>
          <w:trHeight w:val="548"/>
          <w:jc w:val="center"/>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6F33CC64"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single" w:sz="4" w:space="0" w:color="auto"/>
              <w:left w:val="nil"/>
              <w:bottom w:val="single" w:sz="8" w:space="0" w:color="auto"/>
              <w:right w:val="single" w:sz="8" w:space="0" w:color="auto"/>
            </w:tcBorders>
            <w:shd w:val="clear" w:color="auto" w:fill="auto"/>
            <w:vAlign w:val="center"/>
            <w:hideMark/>
          </w:tcPr>
          <w:p w14:paraId="31350174"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Kariérové poradenství v základních školách</w:t>
            </w:r>
          </w:p>
        </w:tc>
      </w:tr>
      <w:tr w:rsidR="00F62122" w:rsidRPr="00F62122" w14:paraId="4855405B" w14:textId="77777777" w:rsidTr="00EE03B1">
        <w:trPr>
          <w:trHeight w:val="570"/>
          <w:jc w:val="center"/>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7464B133" w14:textId="7E7D0FBF" w:rsidR="00F62122" w:rsidRPr="00F62122" w:rsidRDefault="00F62122" w:rsidP="00F62122">
            <w:pPr>
              <w:spacing w:after="0" w:line="240" w:lineRule="auto"/>
              <w:jc w:val="center"/>
              <w:rPr>
                <w:rFonts w:eastAsia="Times New Roman" w:cs="Arial"/>
                <w:b/>
                <w:bCs/>
                <w:color w:val="000000"/>
                <w:sz w:val="20"/>
                <w:szCs w:val="20"/>
                <w:lang w:eastAsia="cs-CZ"/>
              </w:rPr>
            </w:pPr>
            <w:r>
              <w:rPr>
                <w:rFonts w:eastAsia="Times New Roman" w:cs="Arial"/>
                <w:b/>
                <w:bCs/>
                <w:color w:val="000000"/>
                <w:sz w:val="20"/>
                <w:szCs w:val="20"/>
                <w:lang w:eastAsia="cs-CZ"/>
              </w:rPr>
              <w:t>Průřez</w:t>
            </w:r>
            <w:r w:rsidRPr="00F62122">
              <w:rPr>
                <w:rFonts w:eastAsia="Times New Roman" w:cs="Arial"/>
                <w:b/>
                <w:bCs/>
                <w:color w:val="000000"/>
                <w:sz w:val="20"/>
                <w:szCs w:val="20"/>
                <w:lang w:eastAsia="cs-CZ"/>
              </w:rPr>
              <w:t>ová a volitelná opatření</w:t>
            </w:r>
          </w:p>
        </w:tc>
        <w:tc>
          <w:tcPr>
            <w:tcW w:w="7617" w:type="dxa"/>
            <w:tcBorders>
              <w:top w:val="nil"/>
              <w:left w:val="nil"/>
              <w:bottom w:val="single" w:sz="4" w:space="0" w:color="auto"/>
              <w:right w:val="single" w:sz="8" w:space="0" w:color="auto"/>
            </w:tcBorders>
            <w:shd w:val="clear" w:color="auto" w:fill="auto"/>
            <w:vAlign w:val="center"/>
            <w:hideMark/>
          </w:tcPr>
          <w:p w14:paraId="55EEE1B2"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digitálních kompetencí dětí a žáků</w:t>
            </w:r>
          </w:p>
        </w:tc>
      </w:tr>
      <w:tr w:rsidR="00F62122" w:rsidRPr="00F62122" w14:paraId="01622C9C" w14:textId="77777777" w:rsidTr="00EE03B1">
        <w:trPr>
          <w:trHeight w:val="480"/>
          <w:jc w:val="center"/>
        </w:trPr>
        <w:tc>
          <w:tcPr>
            <w:tcW w:w="1020" w:type="dxa"/>
            <w:vMerge/>
            <w:tcBorders>
              <w:top w:val="nil"/>
              <w:left w:val="single" w:sz="8" w:space="0" w:color="auto"/>
              <w:bottom w:val="single" w:sz="8" w:space="0" w:color="000000"/>
              <w:right w:val="single" w:sz="4" w:space="0" w:color="auto"/>
            </w:tcBorders>
            <w:vAlign w:val="center"/>
            <w:hideMark/>
          </w:tcPr>
          <w:p w14:paraId="0992C2F8"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5E4E6AC0"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kompetencí dětí a žáků pro aktivní používání cizího jazyka</w:t>
            </w:r>
          </w:p>
        </w:tc>
      </w:tr>
      <w:tr w:rsidR="00F62122" w:rsidRPr="00F62122" w14:paraId="2F9CF4DC" w14:textId="77777777" w:rsidTr="00EE03B1">
        <w:trPr>
          <w:trHeight w:val="525"/>
          <w:jc w:val="center"/>
        </w:trPr>
        <w:tc>
          <w:tcPr>
            <w:tcW w:w="1020" w:type="dxa"/>
            <w:vMerge/>
            <w:tcBorders>
              <w:top w:val="nil"/>
              <w:left w:val="single" w:sz="8" w:space="0" w:color="auto"/>
              <w:bottom w:val="single" w:sz="8" w:space="0" w:color="000000"/>
              <w:right w:val="single" w:sz="4" w:space="0" w:color="auto"/>
            </w:tcBorders>
            <w:vAlign w:val="center"/>
            <w:hideMark/>
          </w:tcPr>
          <w:p w14:paraId="2E55FC85"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33C5355D" w14:textId="414ADA67" w:rsidR="00F62122" w:rsidRPr="00F62122" w:rsidRDefault="00F62122" w:rsidP="00F62122">
            <w:pPr>
              <w:spacing w:after="0" w:line="240" w:lineRule="auto"/>
              <w:rPr>
                <w:rFonts w:eastAsia="Times New Roman" w:cs="Arial"/>
                <w:color w:val="000000"/>
                <w:sz w:val="20"/>
                <w:szCs w:val="20"/>
                <w:lang w:eastAsia="cs-CZ"/>
              </w:rPr>
            </w:pPr>
            <w:r>
              <w:rPr>
                <w:rFonts w:eastAsia="Times New Roman" w:cs="Arial"/>
                <w:color w:val="000000"/>
                <w:sz w:val="20"/>
                <w:szCs w:val="20"/>
                <w:lang w:eastAsia="cs-CZ"/>
              </w:rPr>
              <w:t>Rozvoj sociálních a obča</w:t>
            </w:r>
            <w:r w:rsidRPr="00F62122">
              <w:rPr>
                <w:rFonts w:eastAsia="Times New Roman" w:cs="Arial"/>
                <w:color w:val="000000"/>
                <w:sz w:val="20"/>
                <w:szCs w:val="20"/>
                <w:lang w:eastAsia="cs-CZ"/>
              </w:rPr>
              <w:t>n</w:t>
            </w:r>
            <w:r>
              <w:rPr>
                <w:rFonts w:eastAsia="Times New Roman" w:cs="Arial"/>
                <w:color w:val="000000"/>
                <w:sz w:val="20"/>
                <w:szCs w:val="20"/>
                <w:lang w:eastAsia="cs-CZ"/>
              </w:rPr>
              <w:t>s</w:t>
            </w:r>
            <w:r w:rsidRPr="00F62122">
              <w:rPr>
                <w:rFonts w:eastAsia="Times New Roman" w:cs="Arial"/>
                <w:color w:val="000000"/>
                <w:sz w:val="20"/>
                <w:szCs w:val="20"/>
                <w:lang w:eastAsia="cs-CZ"/>
              </w:rPr>
              <w:t>kých kompetencí dětí a žáků</w:t>
            </w:r>
          </w:p>
        </w:tc>
      </w:tr>
      <w:tr w:rsidR="00F62122" w:rsidRPr="00F62122" w14:paraId="38526DD3" w14:textId="77777777" w:rsidTr="00EE03B1">
        <w:trPr>
          <w:trHeight w:val="533"/>
          <w:jc w:val="center"/>
        </w:trPr>
        <w:tc>
          <w:tcPr>
            <w:tcW w:w="1020" w:type="dxa"/>
            <w:vMerge/>
            <w:tcBorders>
              <w:top w:val="nil"/>
              <w:left w:val="single" w:sz="8" w:space="0" w:color="auto"/>
              <w:bottom w:val="single" w:sz="8" w:space="0" w:color="000000"/>
              <w:right w:val="single" w:sz="4" w:space="0" w:color="auto"/>
            </w:tcBorders>
            <w:vAlign w:val="center"/>
            <w:hideMark/>
          </w:tcPr>
          <w:p w14:paraId="336A635E"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1372DB44"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kulturního povědomí a vyjádření dětí a žáků</w:t>
            </w:r>
          </w:p>
        </w:tc>
      </w:tr>
      <w:tr w:rsidR="00F62122" w:rsidRPr="00F62122" w14:paraId="44E074F0" w14:textId="77777777" w:rsidTr="00EE03B1">
        <w:trPr>
          <w:trHeight w:val="473"/>
          <w:jc w:val="center"/>
        </w:trPr>
        <w:tc>
          <w:tcPr>
            <w:tcW w:w="1020" w:type="dxa"/>
            <w:vMerge/>
            <w:tcBorders>
              <w:top w:val="nil"/>
              <w:left w:val="single" w:sz="8" w:space="0" w:color="auto"/>
              <w:bottom w:val="single" w:sz="8" w:space="0" w:color="000000"/>
              <w:right w:val="single" w:sz="4" w:space="0" w:color="auto"/>
            </w:tcBorders>
            <w:vAlign w:val="center"/>
            <w:hideMark/>
          </w:tcPr>
          <w:p w14:paraId="4D4BF6A1"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76415ED8"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Investice do rozvoje kapacit základních škol</w:t>
            </w:r>
          </w:p>
        </w:tc>
      </w:tr>
      <w:tr w:rsidR="00F62122" w:rsidRPr="00F62122" w14:paraId="39A6D245" w14:textId="77777777" w:rsidTr="00EE03B1">
        <w:trPr>
          <w:trHeight w:val="518"/>
          <w:jc w:val="center"/>
        </w:trPr>
        <w:tc>
          <w:tcPr>
            <w:tcW w:w="1020" w:type="dxa"/>
            <w:vMerge/>
            <w:tcBorders>
              <w:top w:val="nil"/>
              <w:left w:val="single" w:sz="8" w:space="0" w:color="auto"/>
              <w:bottom w:val="single" w:sz="8" w:space="0" w:color="000000"/>
              <w:right w:val="single" w:sz="4" w:space="0" w:color="auto"/>
            </w:tcBorders>
            <w:vAlign w:val="center"/>
            <w:hideMark/>
          </w:tcPr>
          <w:p w14:paraId="71F2E763" w14:textId="77777777" w:rsidR="00F62122" w:rsidRPr="00F62122" w:rsidRDefault="00F62122" w:rsidP="00F62122">
            <w:pPr>
              <w:spacing w:after="0" w:line="240" w:lineRule="auto"/>
              <w:rPr>
                <w:rFonts w:eastAsia="Times New Roman" w:cs="Arial"/>
                <w:b/>
                <w:bCs/>
                <w:color w:val="00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hideMark/>
          </w:tcPr>
          <w:p w14:paraId="0EA3B6C1" w14:textId="77777777" w:rsidR="00F62122" w:rsidRPr="00F62122" w:rsidRDefault="00F62122" w:rsidP="00F62122">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Aktivity související se vzděláváním mimo OP VVV, IROP a OP PPPR</w:t>
            </w:r>
          </w:p>
        </w:tc>
      </w:tr>
    </w:tbl>
    <w:p w14:paraId="0A465A73" w14:textId="77777777" w:rsidR="00F62122" w:rsidRPr="00F62122" w:rsidRDefault="00F62122" w:rsidP="00EE03B1"/>
    <w:p w14:paraId="15FFB621" w14:textId="1AEC9109" w:rsidR="001659CF" w:rsidRPr="00587C3B" w:rsidRDefault="001659CF" w:rsidP="001659CF">
      <w:r w:rsidRPr="00587C3B">
        <w:t>PRO MAP II.:</w:t>
      </w:r>
    </w:p>
    <w:p w14:paraId="0DFAC305" w14:textId="77777777" w:rsidR="001659CF" w:rsidRPr="00587C3B" w:rsidRDefault="001659CF" w:rsidP="001659CF">
      <w:pPr>
        <w:rPr>
          <w:b/>
        </w:rPr>
      </w:pPr>
      <w:r w:rsidRPr="00587C3B">
        <w:rPr>
          <w:b/>
        </w:rPr>
        <w:t>Přehled povinných, doporučených a průřezových opatření MAP vzdělávání</w:t>
      </w:r>
    </w:p>
    <w:tbl>
      <w:tblPr>
        <w:tblW w:w="8637" w:type="dxa"/>
        <w:jc w:val="center"/>
        <w:tblCellMar>
          <w:left w:w="70" w:type="dxa"/>
          <w:right w:w="70" w:type="dxa"/>
        </w:tblCellMar>
        <w:tblLook w:val="04A0" w:firstRow="1" w:lastRow="0" w:firstColumn="1" w:lastColumn="0" w:noHBand="0" w:noVBand="1"/>
      </w:tblPr>
      <w:tblGrid>
        <w:gridCol w:w="1020"/>
        <w:gridCol w:w="7617"/>
      </w:tblGrid>
      <w:tr w:rsidR="001659CF" w:rsidRPr="00587C3B" w14:paraId="201323B6" w14:textId="77777777" w:rsidTr="001659CF">
        <w:trPr>
          <w:trHeight w:val="548"/>
          <w:jc w:val="center"/>
        </w:trPr>
        <w:tc>
          <w:tcPr>
            <w:tcW w:w="102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68183EAD" w14:textId="77777777" w:rsidR="001659CF" w:rsidRPr="00587C3B" w:rsidRDefault="001659CF" w:rsidP="001659CF">
            <w:pPr>
              <w:spacing w:after="0" w:line="240" w:lineRule="auto"/>
              <w:jc w:val="center"/>
              <w:rPr>
                <w:rFonts w:eastAsia="Times New Roman" w:cs="Arial"/>
                <w:b/>
                <w:bCs/>
                <w:color w:val="000000"/>
                <w:sz w:val="20"/>
                <w:szCs w:val="20"/>
                <w:lang w:eastAsia="cs-CZ"/>
              </w:rPr>
            </w:pPr>
            <w:r w:rsidRPr="00587C3B">
              <w:rPr>
                <w:rFonts w:eastAsia="Times New Roman" w:cs="Arial"/>
                <w:b/>
                <w:bCs/>
                <w:color w:val="000000"/>
                <w:sz w:val="20"/>
                <w:szCs w:val="20"/>
                <w:lang w:eastAsia="cs-CZ"/>
              </w:rPr>
              <w:t>Povinná opatření</w:t>
            </w:r>
          </w:p>
        </w:tc>
        <w:tc>
          <w:tcPr>
            <w:tcW w:w="7617" w:type="dxa"/>
            <w:tcBorders>
              <w:top w:val="single" w:sz="8" w:space="0" w:color="auto"/>
              <w:left w:val="nil"/>
              <w:bottom w:val="single" w:sz="4" w:space="0" w:color="auto"/>
              <w:right w:val="single" w:sz="8" w:space="0" w:color="auto"/>
            </w:tcBorders>
            <w:shd w:val="clear" w:color="auto" w:fill="auto"/>
            <w:vAlign w:val="center"/>
            <w:hideMark/>
          </w:tcPr>
          <w:p w14:paraId="052964F8" w14:textId="77777777" w:rsidR="001659CF" w:rsidRPr="00587C3B" w:rsidRDefault="001659CF" w:rsidP="001659CF">
            <w:pPr>
              <w:spacing w:after="0" w:line="240" w:lineRule="auto"/>
              <w:rPr>
                <w:rFonts w:eastAsia="Times New Roman" w:cs="Arial"/>
                <w:color w:val="000000"/>
                <w:sz w:val="20"/>
                <w:szCs w:val="20"/>
                <w:lang w:eastAsia="cs-CZ"/>
              </w:rPr>
            </w:pPr>
            <w:r w:rsidRPr="00587C3B">
              <w:rPr>
                <w:rFonts w:eastAsia="Times New Roman" w:cs="Arial"/>
                <w:color w:val="000000"/>
                <w:sz w:val="20"/>
                <w:szCs w:val="20"/>
                <w:lang w:eastAsia="cs-CZ"/>
              </w:rPr>
              <w:t>Podpora čtenářské gramotnosti a rozvoje potenciálu každého žáka</w:t>
            </w:r>
          </w:p>
        </w:tc>
      </w:tr>
      <w:tr w:rsidR="001659CF" w:rsidRPr="00587C3B" w14:paraId="46774DF1" w14:textId="77777777" w:rsidTr="001659CF">
        <w:trPr>
          <w:trHeight w:val="570"/>
          <w:jc w:val="center"/>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194DB7A4" w14:textId="77777777" w:rsidR="001659CF" w:rsidRPr="00587C3B"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558ABCBC" w14:textId="77777777" w:rsidR="001659CF" w:rsidRPr="00587C3B" w:rsidRDefault="001659CF" w:rsidP="001659CF">
            <w:pPr>
              <w:spacing w:after="0" w:line="240" w:lineRule="auto"/>
              <w:rPr>
                <w:rFonts w:eastAsia="Times New Roman" w:cs="Arial"/>
                <w:color w:val="000000"/>
                <w:sz w:val="20"/>
                <w:szCs w:val="20"/>
                <w:lang w:eastAsia="cs-CZ"/>
              </w:rPr>
            </w:pPr>
            <w:r w:rsidRPr="00587C3B">
              <w:rPr>
                <w:rFonts w:eastAsia="Times New Roman" w:cs="Arial"/>
                <w:color w:val="000000"/>
                <w:sz w:val="20"/>
                <w:szCs w:val="20"/>
                <w:lang w:eastAsia="cs-CZ"/>
              </w:rPr>
              <w:t>Podpora matematické gramotnosti a rozvoje potenciálu každého žáka</w:t>
            </w:r>
          </w:p>
        </w:tc>
      </w:tr>
      <w:tr w:rsidR="001659CF" w:rsidRPr="00F62122" w14:paraId="0CD4A2EF" w14:textId="77777777" w:rsidTr="001659CF">
        <w:trPr>
          <w:trHeight w:val="758"/>
          <w:jc w:val="center"/>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9F5E1A0" w14:textId="77777777" w:rsidR="001659CF" w:rsidRPr="00587C3B"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hideMark/>
          </w:tcPr>
          <w:p w14:paraId="18DDB77B" w14:textId="77777777" w:rsidR="001659CF" w:rsidRPr="00587C3B" w:rsidRDefault="001659CF" w:rsidP="001659CF">
            <w:pPr>
              <w:spacing w:after="0" w:line="240" w:lineRule="auto"/>
              <w:rPr>
                <w:rFonts w:eastAsia="Times New Roman" w:cs="Arial"/>
                <w:color w:val="000000"/>
                <w:sz w:val="20"/>
                <w:szCs w:val="20"/>
                <w:lang w:eastAsia="cs-CZ"/>
              </w:rPr>
            </w:pPr>
            <w:r w:rsidRPr="00587C3B">
              <w:rPr>
                <w:rFonts w:eastAsia="Times New Roman" w:cs="Arial"/>
                <w:color w:val="000000"/>
                <w:sz w:val="20"/>
                <w:szCs w:val="20"/>
                <w:lang w:eastAsia="cs-CZ"/>
              </w:rPr>
              <w:t>Podpora kvalitního inkluzivního vzdělávání (dostupnost, inkluze a kvalita předškolního vzdělávání; inkluzivní vzdělávání a podpora dětí a žáků ohrožených školním neúspěchem)</w:t>
            </w:r>
          </w:p>
        </w:tc>
      </w:tr>
      <w:tr w:rsidR="001659CF" w:rsidRPr="00F62122" w14:paraId="23DB7504" w14:textId="77777777" w:rsidTr="001659CF">
        <w:trPr>
          <w:trHeight w:val="510"/>
          <w:jc w:val="center"/>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547B559B" w14:textId="77777777" w:rsidR="001659CF" w:rsidRPr="00F62122" w:rsidRDefault="001659CF" w:rsidP="001659CF">
            <w:pPr>
              <w:spacing w:after="0" w:line="240" w:lineRule="auto"/>
              <w:jc w:val="center"/>
              <w:rPr>
                <w:rFonts w:eastAsia="Times New Roman" w:cs="Arial"/>
                <w:b/>
                <w:bCs/>
                <w:color w:val="000000"/>
                <w:sz w:val="20"/>
                <w:szCs w:val="20"/>
                <w:lang w:eastAsia="cs-CZ"/>
              </w:rPr>
            </w:pPr>
            <w:r w:rsidRPr="00F62122">
              <w:rPr>
                <w:rFonts w:eastAsia="Times New Roman" w:cs="Arial"/>
                <w:b/>
                <w:bCs/>
                <w:color w:val="000000"/>
                <w:sz w:val="20"/>
                <w:szCs w:val="20"/>
                <w:lang w:eastAsia="cs-CZ"/>
              </w:rPr>
              <w:t>Doporučená opatření</w:t>
            </w:r>
          </w:p>
        </w:tc>
        <w:tc>
          <w:tcPr>
            <w:tcW w:w="7617" w:type="dxa"/>
            <w:tcBorders>
              <w:top w:val="nil"/>
              <w:left w:val="nil"/>
              <w:bottom w:val="single" w:sz="4" w:space="0" w:color="auto"/>
              <w:right w:val="single" w:sz="8" w:space="0" w:color="auto"/>
            </w:tcBorders>
            <w:shd w:val="clear" w:color="auto" w:fill="auto"/>
            <w:vAlign w:val="center"/>
            <w:hideMark/>
          </w:tcPr>
          <w:p w14:paraId="1A9010A6"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podnikavosti a iniciativy dětí a žáků</w:t>
            </w:r>
          </w:p>
        </w:tc>
      </w:tr>
      <w:tr w:rsidR="001659CF" w:rsidRPr="00F62122" w14:paraId="03D27D26" w14:textId="77777777" w:rsidTr="001659CF">
        <w:trPr>
          <w:trHeight w:val="863"/>
          <w:jc w:val="center"/>
        </w:trPr>
        <w:tc>
          <w:tcPr>
            <w:tcW w:w="1020" w:type="dxa"/>
            <w:vMerge/>
            <w:tcBorders>
              <w:top w:val="nil"/>
              <w:left w:val="single" w:sz="8" w:space="0" w:color="auto"/>
              <w:bottom w:val="single" w:sz="8" w:space="0" w:color="000000"/>
              <w:right w:val="single" w:sz="4" w:space="0" w:color="auto"/>
            </w:tcBorders>
            <w:vAlign w:val="center"/>
            <w:hideMark/>
          </w:tcPr>
          <w:p w14:paraId="3524E396"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633BAFC1"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kompetencí dětí a žáků v polytechnickém vzdělávání (podpora zájmu, motivace a dovedností v oblasti vědy, technologií, inženýringu a matematiky "STEM", co zahrnuje i EVVO)</w:t>
            </w:r>
          </w:p>
        </w:tc>
      </w:tr>
      <w:tr w:rsidR="001659CF" w:rsidRPr="00F62122" w14:paraId="38DEEA4D" w14:textId="77777777" w:rsidTr="001659CF">
        <w:trPr>
          <w:trHeight w:val="548"/>
          <w:jc w:val="center"/>
        </w:trPr>
        <w:tc>
          <w:tcPr>
            <w:tcW w:w="1020" w:type="dxa"/>
            <w:vMerge/>
            <w:tcBorders>
              <w:top w:val="nil"/>
              <w:left w:val="single" w:sz="8" w:space="0" w:color="auto"/>
              <w:bottom w:val="single" w:sz="8" w:space="0" w:color="000000"/>
              <w:right w:val="single" w:sz="4" w:space="0" w:color="auto"/>
            </w:tcBorders>
            <w:vAlign w:val="center"/>
            <w:hideMark/>
          </w:tcPr>
          <w:p w14:paraId="3D17BBD9"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hideMark/>
          </w:tcPr>
          <w:p w14:paraId="528E51A4"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Kariérové poradenství v základních školách</w:t>
            </w:r>
          </w:p>
        </w:tc>
      </w:tr>
      <w:tr w:rsidR="001659CF" w:rsidRPr="00F62122" w14:paraId="528E82AD" w14:textId="77777777" w:rsidTr="001659CF">
        <w:trPr>
          <w:trHeight w:val="570"/>
          <w:jc w:val="center"/>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5ACF7120" w14:textId="77777777" w:rsidR="001659CF" w:rsidRPr="00F62122" w:rsidRDefault="001659CF" w:rsidP="001659CF">
            <w:pPr>
              <w:spacing w:after="0" w:line="240" w:lineRule="auto"/>
              <w:jc w:val="center"/>
              <w:rPr>
                <w:rFonts w:eastAsia="Times New Roman" w:cs="Arial"/>
                <w:b/>
                <w:bCs/>
                <w:color w:val="000000"/>
                <w:sz w:val="20"/>
                <w:szCs w:val="20"/>
                <w:lang w:eastAsia="cs-CZ"/>
              </w:rPr>
            </w:pPr>
            <w:r>
              <w:rPr>
                <w:rFonts w:eastAsia="Times New Roman" w:cs="Arial"/>
                <w:b/>
                <w:bCs/>
                <w:color w:val="000000"/>
                <w:sz w:val="20"/>
                <w:szCs w:val="20"/>
                <w:lang w:eastAsia="cs-CZ"/>
              </w:rPr>
              <w:t>Průřez</w:t>
            </w:r>
            <w:r w:rsidRPr="00F62122">
              <w:rPr>
                <w:rFonts w:eastAsia="Times New Roman" w:cs="Arial"/>
                <w:b/>
                <w:bCs/>
                <w:color w:val="000000"/>
                <w:sz w:val="20"/>
                <w:szCs w:val="20"/>
                <w:lang w:eastAsia="cs-CZ"/>
              </w:rPr>
              <w:t>ová a volitelná opatření</w:t>
            </w:r>
          </w:p>
        </w:tc>
        <w:tc>
          <w:tcPr>
            <w:tcW w:w="7617" w:type="dxa"/>
            <w:tcBorders>
              <w:top w:val="nil"/>
              <w:left w:val="nil"/>
              <w:bottom w:val="single" w:sz="4" w:space="0" w:color="auto"/>
              <w:right w:val="single" w:sz="8" w:space="0" w:color="auto"/>
            </w:tcBorders>
            <w:shd w:val="clear" w:color="auto" w:fill="auto"/>
            <w:vAlign w:val="center"/>
            <w:hideMark/>
          </w:tcPr>
          <w:p w14:paraId="6333BAB4"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digitálních kompetencí dětí a žáků</w:t>
            </w:r>
          </w:p>
        </w:tc>
      </w:tr>
      <w:tr w:rsidR="001659CF" w:rsidRPr="00F62122" w14:paraId="75D36D70" w14:textId="77777777" w:rsidTr="001659CF">
        <w:trPr>
          <w:trHeight w:val="480"/>
          <w:jc w:val="center"/>
        </w:trPr>
        <w:tc>
          <w:tcPr>
            <w:tcW w:w="1020" w:type="dxa"/>
            <w:vMerge/>
            <w:tcBorders>
              <w:top w:val="nil"/>
              <w:left w:val="single" w:sz="8" w:space="0" w:color="auto"/>
              <w:bottom w:val="single" w:sz="8" w:space="0" w:color="000000"/>
              <w:right w:val="single" w:sz="4" w:space="0" w:color="auto"/>
            </w:tcBorders>
            <w:vAlign w:val="center"/>
            <w:hideMark/>
          </w:tcPr>
          <w:p w14:paraId="40380748"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407C263B"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kompetencí dětí a žáků pro aktivní používání cizího jazyka</w:t>
            </w:r>
          </w:p>
        </w:tc>
      </w:tr>
      <w:tr w:rsidR="001659CF" w:rsidRPr="00F62122" w14:paraId="7C7CD7B5" w14:textId="77777777" w:rsidTr="001659CF">
        <w:trPr>
          <w:trHeight w:val="525"/>
          <w:jc w:val="center"/>
        </w:trPr>
        <w:tc>
          <w:tcPr>
            <w:tcW w:w="1020" w:type="dxa"/>
            <w:vMerge/>
            <w:tcBorders>
              <w:top w:val="nil"/>
              <w:left w:val="single" w:sz="8" w:space="0" w:color="auto"/>
              <w:bottom w:val="single" w:sz="8" w:space="0" w:color="000000"/>
              <w:right w:val="single" w:sz="4" w:space="0" w:color="auto"/>
            </w:tcBorders>
            <w:vAlign w:val="center"/>
            <w:hideMark/>
          </w:tcPr>
          <w:p w14:paraId="4B1A50E1"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4B9DB6DB" w14:textId="77777777" w:rsidR="001659CF" w:rsidRPr="00F62122" w:rsidRDefault="001659CF" w:rsidP="001659CF">
            <w:pPr>
              <w:spacing w:after="0" w:line="240" w:lineRule="auto"/>
              <w:rPr>
                <w:rFonts w:eastAsia="Times New Roman" w:cs="Arial"/>
                <w:color w:val="000000"/>
                <w:sz w:val="20"/>
                <w:szCs w:val="20"/>
                <w:lang w:eastAsia="cs-CZ"/>
              </w:rPr>
            </w:pPr>
            <w:r>
              <w:rPr>
                <w:rFonts w:eastAsia="Times New Roman" w:cs="Arial"/>
                <w:color w:val="000000"/>
                <w:sz w:val="20"/>
                <w:szCs w:val="20"/>
                <w:lang w:eastAsia="cs-CZ"/>
              </w:rPr>
              <w:t>Rozvoj sociálních a obča</w:t>
            </w:r>
            <w:r w:rsidRPr="00F62122">
              <w:rPr>
                <w:rFonts w:eastAsia="Times New Roman" w:cs="Arial"/>
                <w:color w:val="000000"/>
                <w:sz w:val="20"/>
                <w:szCs w:val="20"/>
                <w:lang w:eastAsia="cs-CZ"/>
              </w:rPr>
              <w:t>n</w:t>
            </w:r>
            <w:r>
              <w:rPr>
                <w:rFonts w:eastAsia="Times New Roman" w:cs="Arial"/>
                <w:color w:val="000000"/>
                <w:sz w:val="20"/>
                <w:szCs w:val="20"/>
                <w:lang w:eastAsia="cs-CZ"/>
              </w:rPr>
              <w:t>s</w:t>
            </w:r>
            <w:r w:rsidRPr="00F62122">
              <w:rPr>
                <w:rFonts w:eastAsia="Times New Roman" w:cs="Arial"/>
                <w:color w:val="000000"/>
                <w:sz w:val="20"/>
                <w:szCs w:val="20"/>
                <w:lang w:eastAsia="cs-CZ"/>
              </w:rPr>
              <w:t>kých kompetencí dětí a žáků</w:t>
            </w:r>
          </w:p>
        </w:tc>
      </w:tr>
      <w:tr w:rsidR="001659CF" w:rsidRPr="00F62122" w14:paraId="7EF99130" w14:textId="77777777" w:rsidTr="001659CF">
        <w:trPr>
          <w:trHeight w:val="533"/>
          <w:jc w:val="center"/>
        </w:trPr>
        <w:tc>
          <w:tcPr>
            <w:tcW w:w="1020" w:type="dxa"/>
            <w:vMerge/>
            <w:tcBorders>
              <w:top w:val="nil"/>
              <w:left w:val="single" w:sz="8" w:space="0" w:color="auto"/>
              <w:bottom w:val="single" w:sz="8" w:space="0" w:color="000000"/>
              <w:right w:val="single" w:sz="4" w:space="0" w:color="auto"/>
            </w:tcBorders>
            <w:vAlign w:val="center"/>
            <w:hideMark/>
          </w:tcPr>
          <w:p w14:paraId="5C6C2706"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3C21FD27"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Rozvoj kulturního povědomí a vyjádření dětí a žáků</w:t>
            </w:r>
          </w:p>
        </w:tc>
      </w:tr>
      <w:tr w:rsidR="001659CF" w:rsidRPr="00F62122" w14:paraId="7CC2A7F2" w14:textId="77777777" w:rsidTr="001659CF">
        <w:trPr>
          <w:trHeight w:val="473"/>
          <w:jc w:val="center"/>
        </w:trPr>
        <w:tc>
          <w:tcPr>
            <w:tcW w:w="1020" w:type="dxa"/>
            <w:vMerge/>
            <w:tcBorders>
              <w:top w:val="nil"/>
              <w:left w:val="single" w:sz="8" w:space="0" w:color="auto"/>
              <w:bottom w:val="single" w:sz="8" w:space="0" w:color="000000"/>
              <w:right w:val="single" w:sz="4" w:space="0" w:color="auto"/>
            </w:tcBorders>
            <w:vAlign w:val="center"/>
            <w:hideMark/>
          </w:tcPr>
          <w:p w14:paraId="4743DE57"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11B58BD8"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Investice do rozvoje kapacit základních škol</w:t>
            </w:r>
          </w:p>
        </w:tc>
      </w:tr>
      <w:tr w:rsidR="001659CF" w:rsidRPr="00F62122" w14:paraId="0B342E73" w14:textId="77777777" w:rsidTr="001659CF">
        <w:trPr>
          <w:trHeight w:val="518"/>
          <w:jc w:val="center"/>
        </w:trPr>
        <w:tc>
          <w:tcPr>
            <w:tcW w:w="1020" w:type="dxa"/>
            <w:vMerge/>
            <w:tcBorders>
              <w:top w:val="nil"/>
              <w:left w:val="single" w:sz="8" w:space="0" w:color="auto"/>
              <w:bottom w:val="single" w:sz="8" w:space="0" w:color="000000"/>
              <w:right w:val="single" w:sz="4" w:space="0" w:color="auto"/>
            </w:tcBorders>
            <w:vAlign w:val="center"/>
            <w:hideMark/>
          </w:tcPr>
          <w:p w14:paraId="52B1DDE2" w14:textId="77777777" w:rsidR="001659CF" w:rsidRPr="00F62122" w:rsidRDefault="001659CF" w:rsidP="001659CF">
            <w:pPr>
              <w:spacing w:after="0" w:line="240" w:lineRule="auto"/>
              <w:rPr>
                <w:rFonts w:eastAsia="Times New Roman" w:cs="Arial"/>
                <w:b/>
                <w:bCs/>
                <w:color w:val="00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hideMark/>
          </w:tcPr>
          <w:p w14:paraId="0C9A0165" w14:textId="77777777" w:rsidR="001659CF" w:rsidRPr="00F62122" w:rsidRDefault="001659CF" w:rsidP="001659CF">
            <w:pPr>
              <w:spacing w:after="0" w:line="240" w:lineRule="auto"/>
              <w:rPr>
                <w:rFonts w:eastAsia="Times New Roman" w:cs="Arial"/>
                <w:color w:val="000000"/>
                <w:sz w:val="20"/>
                <w:szCs w:val="20"/>
                <w:lang w:eastAsia="cs-CZ"/>
              </w:rPr>
            </w:pPr>
            <w:r w:rsidRPr="00F62122">
              <w:rPr>
                <w:rFonts w:eastAsia="Times New Roman" w:cs="Arial"/>
                <w:color w:val="000000"/>
                <w:sz w:val="20"/>
                <w:szCs w:val="20"/>
                <w:lang w:eastAsia="cs-CZ"/>
              </w:rPr>
              <w:t>Aktivity související se vzděláváním mimo OP VVV, IROP a OP PPPR</w:t>
            </w:r>
          </w:p>
        </w:tc>
      </w:tr>
    </w:tbl>
    <w:p w14:paraId="22539A59" w14:textId="7F58003C" w:rsidR="007A2508" w:rsidRDefault="007A2508" w:rsidP="00EE03B1"/>
    <w:p w14:paraId="1ECC5466" w14:textId="42D6FCAA" w:rsidR="001659CF" w:rsidRDefault="001659CF" w:rsidP="001659CF">
      <w:r w:rsidRPr="00587C3B">
        <w:t>SWOT analýza na povinná témata MAP II. tvoří přílohu Agregovaného popisu potřeb škol. SWOT analýza je vytvořena z výsledků za MŠ, ZŠ a ZUŠ. SWOT analýza pro MAP I. je součástí aktualizovaného MAP (kompletního dokumentu).</w:t>
      </w:r>
    </w:p>
    <w:p w14:paraId="4CA7ED15" w14:textId="40B5CF26" w:rsidR="00FF4B4E" w:rsidRDefault="00FF4B4E" w:rsidP="001659CF"/>
    <w:p w14:paraId="53D07BA3" w14:textId="58E99663" w:rsidR="005823FC" w:rsidRPr="005823FC" w:rsidRDefault="005823FC" w:rsidP="001659CF">
      <w:pPr>
        <w:rPr>
          <w:color w:val="FF0000"/>
        </w:rPr>
      </w:pPr>
      <w:r w:rsidRPr="005823FC">
        <w:rPr>
          <w:color w:val="FF0000"/>
        </w:rPr>
        <w:lastRenderedPageBreak/>
        <w:t>PRO MAP III.</w:t>
      </w:r>
    </w:p>
    <w:p w14:paraId="19D8BD13" w14:textId="4DA3CFCE" w:rsidR="009E3451" w:rsidRPr="005823FC" w:rsidRDefault="009E3451" w:rsidP="001659CF">
      <w:pPr>
        <w:rPr>
          <w:b/>
          <w:color w:val="FF0000"/>
        </w:rPr>
      </w:pPr>
      <w:r w:rsidRPr="005823FC">
        <w:rPr>
          <w:b/>
          <w:color w:val="FF0000"/>
        </w:rPr>
        <w:t xml:space="preserve">Klíčová </w:t>
      </w:r>
      <w:r w:rsidR="005823FC" w:rsidRPr="005823FC">
        <w:rPr>
          <w:b/>
          <w:color w:val="FF0000"/>
        </w:rPr>
        <w:t>témata, průřezová témata a volitelná témata</w:t>
      </w:r>
    </w:p>
    <w:tbl>
      <w:tblPr>
        <w:tblW w:w="8637" w:type="dxa"/>
        <w:jc w:val="center"/>
        <w:tblCellMar>
          <w:left w:w="70" w:type="dxa"/>
          <w:right w:w="70" w:type="dxa"/>
        </w:tblCellMar>
        <w:tblLook w:val="04A0" w:firstRow="1" w:lastRow="0" w:firstColumn="1" w:lastColumn="0" w:noHBand="0" w:noVBand="1"/>
      </w:tblPr>
      <w:tblGrid>
        <w:gridCol w:w="1020"/>
        <w:gridCol w:w="7617"/>
      </w:tblGrid>
      <w:tr w:rsidR="00FF4B4E" w:rsidRPr="00587C3B" w14:paraId="06106EED" w14:textId="77777777" w:rsidTr="004601C4">
        <w:trPr>
          <w:trHeight w:val="548"/>
          <w:jc w:val="center"/>
        </w:trPr>
        <w:tc>
          <w:tcPr>
            <w:tcW w:w="102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39130731" w14:textId="4E792EF4" w:rsidR="00FF4B4E" w:rsidRPr="005823FC" w:rsidRDefault="005823FC" w:rsidP="0083291E">
            <w:pPr>
              <w:spacing w:after="0" w:line="240" w:lineRule="auto"/>
              <w:jc w:val="center"/>
              <w:rPr>
                <w:rFonts w:eastAsia="Times New Roman" w:cs="Arial"/>
                <w:b/>
                <w:bCs/>
                <w:color w:val="FF0000"/>
                <w:sz w:val="20"/>
                <w:szCs w:val="20"/>
                <w:lang w:eastAsia="cs-CZ"/>
              </w:rPr>
            </w:pPr>
            <w:r w:rsidRPr="005823FC">
              <w:rPr>
                <w:rFonts w:eastAsia="Times New Roman" w:cs="Arial"/>
                <w:b/>
                <w:bCs/>
                <w:color w:val="FF0000"/>
                <w:sz w:val="20"/>
                <w:szCs w:val="20"/>
                <w:lang w:eastAsia="cs-CZ"/>
              </w:rPr>
              <w:t>Klíčová témata</w:t>
            </w:r>
          </w:p>
        </w:tc>
        <w:tc>
          <w:tcPr>
            <w:tcW w:w="7617" w:type="dxa"/>
            <w:tcBorders>
              <w:top w:val="single" w:sz="8" w:space="0" w:color="auto"/>
              <w:left w:val="nil"/>
              <w:bottom w:val="single" w:sz="4" w:space="0" w:color="auto"/>
              <w:right w:val="single" w:sz="8" w:space="0" w:color="auto"/>
            </w:tcBorders>
            <w:shd w:val="clear" w:color="auto" w:fill="auto"/>
            <w:vAlign w:val="center"/>
          </w:tcPr>
          <w:p w14:paraId="2A07BDFD" w14:textId="62AE138E"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téma podpory čtenářské gramotnosti</w:t>
            </w:r>
          </w:p>
        </w:tc>
      </w:tr>
      <w:tr w:rsidR="00FF4B4E" w:rsidRPr="00587C3B" w14:paraId="4B5A713B" w14:textId="77777777" w:rsidTr="004601C4">
        <w:trPr>
          <w:trHeight w:val="570"/>
          <w:jc w:val="center"/>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3F7C2FAC"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1A3DAE75" w14:textId="79AE6FD4"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téma podpory matematické gramotnosti,</w:t>
            </w:r>
          </w:p>
        </w:tc>
      </w:tr>
      <w:tr w:rsidR="004601C4" w:rsidRPr="00587C3B" w14:paraId="7B04FEA0" w14:textId="77777777" w:rsidTr="0083291E">
        <w:trPr>
          <w:trHeight w:val="570"/>
          <w:jc w:val="center"/>
        </w:trPr>
        <w:tc>
          <w:tcPr>
            <w:tcW w:w="1020" w:type="dxa"/>
            <w:vMerge/>
            <w:tcBorders>
              <w:top w:val="single" w:sz="8" w:space="0" w:color="auto"/>
              <w:left w:val="single" w:sz="8" w:space="0" w:color="auto"/>
              <w:bottom w:val="single" w:sz="8" w:space="0" w:color="000000"/>
              <w:right w:val="single" w:sz="4" w:space="0" w:color="auto"/>
            </w:tcBorders>
            <w:vAlign w:val="center"/>
          </w:tcPr>
          <w:p w14:paraId="22EB0B16" w14:textId="77777777" w:rsidR="004601C4" w:rsidRPr="005823FC" w:rsidRDefault="004601C4"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2E151CF7" w14:textId="26C9CD87" w:rsidR="004601C4"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téma rozvoje potenciálu každého žáka</w:t>
            </w:r>
          </w:p>
        </w:tc>
      </w:tr>
      <w:tr w:rsidR="00FF4B4E" w:rsidRPr="00F62122" w14:paraId="0CE36B7A" w14:textId="77777777" w:rsidTr="004601C4">
        <w:trPr>
          <w:trHeight w:val="758"/>
          <w:jc w:val="center"/>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7B6BD26"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tcPr>
          <w:p w14:paraId="6883370A" w14:textId="52FD5145"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téma podpory pedagogických, didaktických a manažerských kompetencí pracovníků ve vzdělávání</w:t>
            </w:r>
          </w:p>
        </w:tc>
      </w:tr>
      <w:tr w:rsidR="00FF4B4E" w:rsidRPr="00F62122" w14:paraId="70DB9836" w14:textId="77777777" w:rsidTr="0083291E">
        <w:trPr>
          <w:trHeight w:val="510"/>
          <w:jc w:val="center"/>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B9EEFEE" w14:textId="63901116" w:rsidR="00FF4B4E" w:rsidRPr="005823FC" w:rsidRDefault="005823FC" w:rsidP="0083291E">
            <w:pPr>
              <w:spacing w:after="0" w:line="240" w:lineRule="auto"/>
              <w:jc w:val="center"/>
              <w:rPr>
                <w:rFonts w:eastAsia="Times New Roman" w:cs="Arial"/>
                <w:b/>
                <w:bCs/>
                <w:color w:val="FF0000"/>
                <w:sz w:val="20"/>
                <w:szCs w:val="20"/>
                <w:lang w:eastAsia="cs-CZ"/>
              </w:rPr>
            </w:pPr>
            <w:r w:rsidRPr="005823FC">
              <w:rPr>
                <w:rFonts w:eastAsia="Times New Roman" w:cs="Arial"/>
                <w:b/>
                <w:bCs/>
                <w:color w:val="FF0000"/>
                <w:sz w:val="20"/>
                <w:szCs w:val="20"/>
                <w:lang w:eastAsia="cs-CZ"/>
              </w:rPr>
              <w:t>Průřezová témata</w:t>
            </w:r>
          </w:p>
        </w:tc>
        <w:tc>
          <w:tcPr>
            <w:tcW w:w="7617" w:type="dxa"/>
            <w:tcBorders>
              <w:top w:val="nil"/>
              <w:left w:val="nil"/>
              <w:bottom w:val="single" w:sz="4" w:space="0" w:color="auto"/>
              <w:right w:val="single" w:sz="8" w:space="0" w:color="auto"/>
            </w:tcBorders>
            <w:shd w:val="clear" w:color="auto" w:fill="auto"/>
            <w:vAlign w:val="center"/>
            <w:hideMark/>
          </w:tcPr>
          <w:p w14:paraId="6B67314F" w14:textId="3EB86748"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proměna obsahu a způsobu vzdělávání</w:t>
            </w:r>
          </w:p>
        </w:tc>
      </w:tr>
      <w:tr w:rsidR="00FF4B4E" w:rsidRPr="00F62122" w14:paraId="79B1513D" w14:textId="77777777" w:rsidTr="004601C4">
        <w:trPr>
          <w:trHeight w:val="589"/>
          <w:jc w:val="center"/>
        </w:trPr>
        <w:tc>
          <w:tcPr>
            <w:tcW w:w="1020" w:type="dxa"/>
            <w:vMerge/>
            <w:tcBorders>
              <w:top w:val="nil"/>
              <w:left w:val="single" w:sz="8" w:space="0" w:color="auto"/>
              <w:bottom w:val="single" w:sz="8" w:space="0" w:color="000000"/>
              <w:right w:val="single" w:sz="4" w:space="0" w:color="auto"/>
            </w:tcBorders>
            <w:vAlign w:val="center"/>
            <w:hideMark/>
          </w:tcPr>
          <w:p w14:paraId="336B3AD7"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hideMark/>
          </w:tcPr>
          <w:p w14:paraId="33BD2140" w14:textId="1B50E547"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podpora učitelů, ředitelů a dalších pracovníků ve vzdělávání</w:t>
            </w:r>
          </w:p>
        </w:tc>
      </w:tr>
      <w:tr w:rsidR="004601C4" w:rsidRPr="00F62122" w14:paraId="6AA7E796" w14:textId="77777777" w:rsidTr="004601C4">
        <w:trPr>
          <w:trHeight w:val="555"/>
          <w:jc w:val="center"/>
        </w:trPr>
        <w:tc>
          <w:tcPr>
            <w:tcW w:w="1020" w:type="dxa"/>
            <w:vMerge/>
            <w:tcBorders>
              <w:top w:val="nil"/>
              <w:left w:val="single" w:sz="8" w:space="0" w:color="auto"/>
              <w:bottom w:val="single" w:sz="8" w:space="0" w:color="000000"/>
              <w:right w:val="single" w:sz="4" w:space="0" w:color="auto"/>
            </w:tcBorders>
            <w:vAlign w:val="center"/>
          </w:tcPr>
          <w:p w14:paraId="2D556BE3" w14:textId="77777777" w:rsidR="004601C4" w:rsidRPr="005823FC" w:rsidRDefault="004601C4"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4118ACBF" w14:textId="69834C71" w:rsidR="004601C4"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digitální kompetence k celoživotnímu učení</w:t>
            </w:r>
          </w:p>
        </w:tc>
      </w:tr>
      <w:tr w:rsidR="004601C4" w:rsidRPr="00F62122" w14:paraId="219750D5" w14:textId="77777777" w:rsidTr="004601C4">
        <w:trPr>
          <w:trHeight w:val="549"/>
          <w:jc w:val="center"/>
        </w:trPr>
        <w:tc>
          <w:tcPr>
            <w:tcW w:w="1020" w:type="dxa"/>
            <w:vMerge/>
            <w:tcBorders>
              <w:top w:val="nil"/>
              <w:left w:val="single" w:sz="8" w:space="0" w:color="auto"/>
              <w:bottom w:val="single" w:sz="8" w:space="0" w:color="000000"/>
              <w:right w:val="single" w:sz="4" w:space="0" w:color="auto"/>
            </w:tcBorders>
            <w:vAlign w:val="center"/>
          </w:tcPr>
          <w:p w14:paraId="466C5B48" w14:textId="77777777" w:rsidR="004601C4" w:rsidRPr="005823FC" w:rsidRDefault="004601C4"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45F6A150" w14:textId="72BCAC17" w:rsidR="004601C4"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snižování nerovností v přístupu ke vzdělávání</w:t>
            </w:r>
          </w:p>
        </w:tc>
      </w:tr>
      <w:tr w:rsidR="00FF4B4E" w:rsidRPr="00F62122" w14:paraId="2FD99BDB" w14:textId="77777777" w:rsidTr="0083291E">
        <w:trPr>
          <w:trHeight w:val="548"/>
          <w:jc w:val="center"/>
        </w:trPr>
        <w:tc>
          <w:tcPr>
            <w:tcW w:w="1020" w:type="dxa"/>
            <w:vMerge/>
            <w:tcBorders>
              <w:top w:val="nil"/>
              <w:left w:val="single" w:sz="8" w:space="0" w:color="auto"/>
              <w:bottom w:val="single" w:sz="8" w:space="0" w:color="000000"/>
              <w:right w:val="single" w:sz="4" w:space="0" w:color="auto"/>
            </w:tcBorders>
            <w:vAlign w:val="center"/>
            <w:hideMark/>
          </w:tcPr>
          <w:p w14:paraId="22868BD2"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8" w:space="0" w:color="auto"/>
              <w:right w:val="single" w:sz="8" w:space="0" w:color="auto"/>
            </w:tcBorders>
            <w:shd w:val="clear" w:color="auto" w:fill="auto"/>
            <w:vAlign w:val="center"/>
            <w:hideMark/>
          </w:tcPr>
          <w:p w14:paraId="1EAEB81B" w14:textId="68B60CE1"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spolupráce MŠ – ZŠ/ZŠ – SŠ</w:t>
            </w:r>
          </w:p>
        </w:tc>
      </w:tr>
      <w:tr w:rsidR="00FF4B4E" w:rsidRPr="00F62122" w14:paraId="29F85465" w14:textId="77777777" w:rsidTr="004601C4">
        <w:trPr>
          <w:trHeight w:val="570"/>
          <w:jc w:val="center"/>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A3CF54D" w14:textId="4A1AAC86" w:rsidR="00FF4B4E" w:rsidRPr="005823FC" w:rsidRDefault="005823FC" w:rsidP="0083291E">
            <w:pPr>
              <w:spacing w:after="0" w:line="240" w:lineRule="auto"/>
              <w:jc w:val="center"/>
              <w:rPr>
                <w:rFonts w:eastAsia="Times New Roman" w:cs="Arial"/>
                <w:b/>
                <w:bCs/>
                <w:color w:val="FF0000"/>
                <w:sz w:val="20"/>
                <w:szCs w:val="20"/>
                <w:lang w:eastAsia="cs-CZ"/>
              </w:rPr>
            </w:pPr>
            <w:r w:rsidRPr="005823FC">
              <w:rPr>
                <w:rFonts w:eastAsia="Times New Roman" w:cs="Arial"/>
                <w:b/>
                <w:bCs/>
                <w:color w:val="FF0000"/>
                <w:sz w:val="20"/>
                <w:szCs w:val="20"/>
                <w:lang w:eastAsia="cs-CZ"/>
              </w:rPr>
              <w:t>Volitelná témata</w:t>
            </w:r>
          </w:p>
        </w:tc>
        <w:tc>
          <w:tcPr>
            <w:tcW w:w="7617" w:type="dxa"/>
            <w:tcBorders>
              <w:top w:val="nil"/>
              <w:left w:val="nil"/>
              <w:bottom w:val="single" w:sz="4" w:space="0" w:color="auto"/>
              <w:right w:val="single" w:sz="8" w:space="0" w:color="auto"/>
            </w:tcBorders>
            <w:shd w:val="clear" w:color="auto" w:fill="auto"/>
            <w:vAlign w:val="center"/>
          </w:tcPr>
          <w:p w14:paraId="1F9B7586" w14:textId="6D8EEE4C"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rozvoj podnikavosti, iniciativy a kreativity dětí a žáků</w:t>
            </w:r>
          </w:p>
        </w:tc>
      </w:tr>
      <w:tr w:rsidR="00FF4B4E" w:rsidRPr="00F62122" w14:paraId="3BDCE7CC" w14:textId="77777777" w:rsidTr="004601C4">
        <w:trPr>
          <w:trHeight w:val="480"/>
          <w:jc w:val="center"/>
        </w:trPr>
        <w:tc>
          <w:tcPr>
            <w:tcW w:w="1020" w:type="dxa"/>
            <w:vMerge/>
            <w:tcBorders>
              <w:top w:val="nil"/>
              <w:left w:val="single" w:sz="8" w:space="0" w:color="auto"/>
              <w:bottom w:val="single" w:sz="8" w:space="0" w:color="000000"/>
              <w:right w:val="single" w:sz="4" w:space="0" w:color="auto"/>
            </w:tcBorders>
            <w:vAlign w:val="center"/>
            <w:hideMark/>
          </w:tcPr>
          <w:p w14:paraId="36CA81CE"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11E290E2" w14:textId="424B5524"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rozvoj kompetencí dětí a žáků v polytechnickém vzdělávání (podpora zájmu, motivace a dovedností v oblasti vědy, technologií, inženýringu a matematiky „STEM“, což zahrnuje i EVVO)</w:t>
            </w:r>
          </w:p>
        </w:tc>
      </w:tr>
      <w:tr w:rsidR="00FF4B4E" w:rsidRPr="00F62122" w14:paraId="00734453" w14:textId="77777777" w:rsidTr="004601C4">
        <w:trPr>
          <w:trHeight w:val="525"/>
          <w:jc w:val="center"/>
        </w:trPr>
        <w:tc>
          <w:tcPr>
            <w:tcW w:w="1020" w:type="dxa"/>
            <w:vMerge/>
            <w:tcBorders>
              <w:top w:val="nil"/>
              <w:left w:val="single" w:sz="8" w:space="0" w:color="auto"/>
              <w:bottom w:val="single" w:sz="8" w:space="0" w:color="000000"/>
              <w:right w:val="single" w:sz="4" w:space="0" w:color="auto"/>
            </w:tcBorders>
            <w:vAlign w:val="center"/>
            <w:hideMark/>
          </w:tcPr>
          <w:p w14:paraId="24B551B5" w14:textId="77777777" w:rsidR="00FF4B4E" w:rsidRPr="005823FC" w:rsidRDefault="00FF4B4E" w:rsidP="0083291E">
            <w:pPr>
              <w:spacing w:after="0" w:line="240" w:lineRule="auto"/>
              <w:rPr>
                <w:rFonts w:eastAsia="Times New Roman" w:cs="Arial"/>
                <w:b/>
                <w:bCs/>
                <w:color w:val="FF0000"/>
                <w:sz w:val="20"/>
                <w:szCs w:val="20"/>
                <w:lang w:eastAsia="cs-CZ"/>
              </w:rPr>
            </w:pPr>
          </w:p>
        </w:tc>
        <w:tc>
          <w:tcPr>
            <w:tcW w:w="7617" w:type="dxa"/>
            <w:tcBorders>
              <w:top w:val="nil"/>
              <w:left w:val="nil"/>
              <w:bottom w:val="single" w:sz="4" w:space="0" w:color="auto"/>
              <w:right w:val="single" w:sz="8" w:space="0" w:color="auto"/>
            </w:tcBorders>
            <w:shd w:val="clear" w:color="auto" w:fill="auto"/>
            <w:vAlign w:val="center"/>
          </w:tcPr>
          <w:p w14:paraId="5B0C4300" w14:textId="6513012F" w:rsidR="00FF4B4E" w:rsidRPr="004601C4" w:rsidRDefault="004601C4" w:rsidP="0083291E">
            <w:pPr>
              <w:spacing w:after="0" w:line="240" w:lineRule="auto"/>
              <w:rPr>
                <w:rFonts w:eastAsia="Times New Roman" w:cs="Arial"/>
                <w:color w:val="FF0000"/>
                <w:sz w:val="20"/>
                <w:szCs w:val="20"/>
                <w:lang w:eastAsia="cs-CZ"/>
              </w:rPr>
            </w:pPr>
            <w:r w:rsidRPr="004601C4">
              <w:rPr>
                <w:color w:val="FF0000"/>
                <w:sz w:val="20"/>
                <w:szCs w:val="20"/>
              </w:rPr>
              <w:t>kariérové poradenství v základních školách</w:t>
            </w:r>
          </w:p>
        </w:tc>
      </w:tr>
    </w:tbl>
    <w:p w14:paraId="0CF89FB1" w14:textId="2EB470B0" w:rsidR="00FF4B4E" w:rsidRDefault="00FF4B4E" w:rsidP="001659CF"/>
    <w:p w14:paraId="5B53EEF2" w14:textId="70E37964" w:rsidR="00FF4B4E" w:rsidRPr="0086525A" w:rsidRDefault="0086525A" w:rsidP="0086525A">
      <w:pPr>
        <w:rPr>
          <w:color w:val="FF0000"/>
        </w:rPr>
      </w:pPr>
      <w:r w:rsidRPr="0086525A">
        <w:rPr>
          <w:color w:val="FF0000"/>
        </w:rPr>
        <w:t>SWOT analýza na povinná témata MAP III. tvoří přílohu Agregovaného popisu potřeb škol.</w:t>
      </w:r>
    </w:p>
    <w:p w14:paraId="6E0E03EB" w14:textId="5C44C65D" w:rsidR="001659CF" w:rsidRDefault="001659CF" w:rsidP="00EE03B1"/>
    <w:p w14:paraId="557AD020" w14:textId="77777777" w:rsidR="002B68E8" w:rsidRDefault="002B68E8" w:rsidP="00EE03B1"/>
    <w:p w14:paraId="030A75DB" w14:textId="1AE0CA6E" w:rsidR="007A2508" w:rsidRDefault="007A2508" w:rsidP="00EE03B1">
      <w:pPr>
        <w:pStyle w:val="Nadpis2"/>
        <w:numPr>
          <w:ilvl w:val="1"/>
          <w:numId w:val="8"/>
        </w:numPr>
      </w:pPr>
      <w:r>
        <w:t xml:space="preserve"> </w:t>
      </w:r>
      <w:bookmarkStart w:id="29" w:name="_Toc148649126"/>
      <w:r>
        <w:t>Přehled priorit a cílů</w:t>
      </w:r>
      <w:bookmarkEnd w:id="29"/>
    </w:p>
    <w:p w14:paraId="70551EAF" w14:textId="07148084" w:rsidR="007A2508" w:rsidRPr="00EE03B1" w:rsidRDefault="007A2508" w:rsidP="00EE03B1">
      <w:pPr>
        <w:pStyle w:val="Odstavecseseznamem"/>
        <w:numPr>
          <w:ilvl w:val="0"/>
          <w:numId w:val="15"/>
        </w:numPr>
        <w:rPr>
          <w:b/>
        </w:rPr>
      </w:pPr>
      <w:r w:rsidRPr="00EE03B1">
        <w:rPr>
          <w:b/>
        </w:rPr>
        <w:t xml:space="preserve">Infrastruktura </w:t>
      </w:r>
      <w:r w:rsidR="005B38A5" w:rsidRPr="00EE03B1">
        <w:rPr>
          <w:b/>
        </w:rPr>
        <w:t>v oblasti vzdělávání.</w:t>
      </w:r>
    </w:p>
    <w:p w14:paraId="7B3CF4DB" w14:textId="1E07718A" w:rsidR="007A2508" w:rsidRDefault="007A2508" w:rsidP="00EE03B1">
      <w:pPr>
        <w:pStyle w:val="Odstavecseseznamem"/>
        <w:numPr>
          <w:ilvl w:val="1"/>
          <w:numId w:val="15"/>
        </w:numPr>
        <w:jc w:val="both"/>
      </w:pPr>
      <w:r>
        <w:t>Zajistit dostatečnou kapacitu škol a školských zařízení.</w:t>
      </w:r>
    </w:p>
    <w:p w14:paraId="16F9E9D5" w14:textId="27304353" w:rsidR="007A2508" w:rsidRDefault="008E4B80" w:rsidP="00EE03B1">
      <w:pPr>
        <w:pStyle w:val="Odstavecseseznamem"/>
        <w:numPr>
          <w:ilvl w:val="1"/>
          <w:numId w:val="15"/>
        </w:numPr>
        <w:jc w:val="both"/>
      </w:pPr>
      <w:r>
        <w:t xml:space="preserve">Zajistit dostatečnou modernizaci a vybavení </w:t>
      </w:r>
      <w:r w:rsidR="007A2508">
        <w:t>škol a školských zařízení.</w:t>
      </w:r>
    </w:p>
    <w:p w14:paraId="2F5F3FF7" w14:textId="25DE50F4" w:rsidR="00DC7FE1" w:rsidRDefault="00DC7FE1" w:rsidP="00EE03B1">
      <w:pPr>
        <w:pStyle w:val="Odstavecseseznamem"/>
        <w:numPr>
          <w:ilvl w:val="1"/>
          <w:numId w:val="15"/>
        </w:numPr>
        <w:jc w:val="both"/>
      </w:pPr>
      <w:r w:rsidRPr="00EE03B1">
        <w:t>Zřídit speciální logopedické pracoviště a pedagogicko-psychologické poradenské pracoviště</w:t>
      </w:r>
      <w:r w:rsidR="000F64E2">
        <w:t>,</w:t>
      </w:r>
      <w:r w:rsidR="005310AD">
        <w:t xml:space="preserve"> jazykové </w:t>
      </w:r>
      <w:r w:rsidR="000F64E2">
        <w:t xml:space="preserve">a přípravné </w:t>
      </w:r>
      <w:r w:rsidR="005310AD">
        <w:t>třídy</w:t>
      </w:r>
      <w:r w:rsidRPr="00EE03B1">
        <w:t>.</w:t>
      </w:r>
    </w:p>
    <w:p w14:paraId="78A9E677" w14:textId="28FB5233" w:rsidR="00855513" w:rsidRPr="00EE03B1" w:rsidRDefault="00855513" w:rsidP="00EE03B1">
      <w:pPr>
        <w:pStyle w:val="Odstavecseseznamem"/>
        <w:numPr>
          <w:ilvl w:val="1"/>
          <w:numId w:val="15"/>
        </w:numPr>
        <w:jc w:val="both"/>
      </w:pPr>
      <w:r>
        <w:t>Zajistit dostatečnou kapacitu a kvalitu pro zájmové a neformální vzdělávání.</w:t>
      </w:r>
    </w:p>
    <w:p w14:paraId="45A04383" w14:textId="77777777" w:rsidR="002D4F58" w:rsidRDefault="002D4F58" w:rsidP="002D4F58">
      <w:pPr>
        <w:pStyle w:val="Odstavecseseznamem"/>
        <w:ind w:left="1436"/>
      </w:pPr>
    </w:p>
    <w:p w14:paraId="7C4EAF90" w14:textId="77777777" w:rsidR="006842B3" w:rsidRDefault="006842B3" w:rsidP="002D4F58">
      <w:pPr>
        <w:pStyle w:val="Odstavecseseznamem"/>
        <w:ind w:left="1436"/>
      </w:pPr>
    </w:p>
    <w:p w14:paraId="304AC505" w14:textId="77777777" w:rsidR="002D4F58" w:rsidRPr="00857B3B" w:rsidRDefault="002D4F58" w:rsidP="002D4F58">
      <w:pPr>
        <w:pStyle w:val="Odstavecseseznamem"/>
        <w:numPr>
          <w:ilvl w:val="0"/>
          <w:numId w:val="15"/>
        </w:numPr>
        <w:rPr>
          <w:b/>
        </w:rPr>
      </w:pPr>
      <w:r w:rsidRPr="00857B3B">
        <w:rPr>
          <w:b/>
        </w:rPr>
        <w:t>Rozvoj klíčových kompetencí dětí a žáků</w:t>
      </w:r>
    </w:p>
    <w:p w14:paraId="3F750EC8" w14:textId="19BE9958" w:rsidR="002D4F58" w:rsidRDefault="002D4F58" w:rsidP="00EE03B1">
      <w:pPr>
        <w:pStyle w:val="Odstavecseseznamem"/>
        <w:numPr>
          <w:ilvl w:val="1"/>
          <w:numId w:val="15"/>
        </w:numPr>
        <w:jc w:val="both"/>
      </w:pPr>
      <w:r>
        <w:t>Rozvoj polytechnického vzdělávání.</w:t>
      </w:r>
    </w:p>
    <w:p w14:paraId="5A5DC573" w14:textId="35FB5C42" w:rsidR="002D4F58" w:rsidRDefault="002D4F58" w:rsidP="00EE03B1">
      <w:pPr>
        <w:pStyle w:val="Odstavecseseznamem"/>
        <w:numPr>
          <w:ilvl w:val="1"/>
          <w:numId w:val="15"/>
        </w:numPr>
        <w:jc w:val="both"/>
      </w:pPr>
      <w:r>
        <w:t xml:space="preserve">Rozvoj environmentální výchovy </w:t>
      </w:r>
      <w:r w:rsidR="00904830">
        <w:t xml:space="preserve">a přírodních věd ve </w:t>
      </w:r>
      <w:r>
        <w:t>vzdělávání</w:t>
      </w:r>
      <w:r w:rsidR="00904830">
        <w:t xml:space="preserve"> dětí a žáků včetně venkovních učeben EVVO.</w:t>
      </w:r>
    </w:p>
    <w:p w14:paraId="070F2F10" w14:textId="15C69ED0" w:rsidR="00904830" w:rsidRDefault="00904830" w:rsidP="00EE03B1">
      <w:pPr>
        <w:pStyle w:val="Odstavecseseznamem"/>
        <w:numPr>
          <w:ilvl w:val="1"/>
          <w:numId w:val="15"/>
        </w:numPr>
        <w:jc w:val="both"/>
      </w:pPr>
      <w:r>
        <w:t>Rozvoj čtenářské a matematické gramotnosti a pregramotnosti.</w:t>
      </w:r>
    </w:p>
    <w:p w14:paraId="01CBA352" w14:textId="1D680303" w:rsidR="00904830" w:rsidRDefault="00904830" w:rsidP="00EE03B1">
      <w:pPr>
        <w:pStyle w:val="Odstavecseseznamem"/>
        <w:numPr>
          <w:ilvl w:val="1"/>
          <w:numId w:val="15"/>
        </w:numPr>
        <w:jc w:val="both"/>
      </w:pPr>
      <w:r>
        <w:lastRenderedPageBreak/>
        <w:t>Rozvoj jazykové gramotnosti a pregramotnosti.</w:t>
      </w:r>
    </w:p>
    <w:p w14:paraId="3737A0DD" w14:textId="3A483D44" w:rsidR="00904830" w:rsidRPr="00857B3B" w:rsidRDefault="00904830" w:rsidP="00EE03B1">
      <w:pPr>
        <w:pStyle w:val="Odstavecseseznamem"/>
        <w:numPr>
          <w:ilvl w:val="1"/>
          <w:numId w:val="15"/>
        </w:numPr>
        <w:jc w:val="both"/>
      </w:pPr>
      <w:r>
        <w:t>Rozvoj digitálních kompetencí dětí a žáků.</w:t>
      </w:r>
    </w:p>
    <w:p w14:paraId="0B15CC9E" w14:textId="77777777" w:rsidR="002D4F58" w:rsidRDefault="002D4F58" w:rsidP="00EE03B1">
      <w:pPr>
        <w:pStyle w:val="Odstavecseseznamem"/>
        <w:ind w:left="1436"/>
      </w:pPr>
    </w:p>
    <w:p w14:paraId="23EDD923" w14:textId="77777777" w:rsidR="00C70CA9" w:rsidRDefault="00C70CA9" w:rsidP="00EE03B1">
      <w:pPr>
        <w:pStyle w:val="Odstavecseseznamem"/>
        <w:ind w:left="1436"/>
      </w:pPr>
    </w:p>
    <w:p w14:paraId="5CC1343E" w14:textId="5DED0849" w:rsidR="005B38A5" w:rsidRPr="00EE03B1" w:rsidRDefault="00E60C8B" w:rsidP="00EE03B1">
      <w:pPr>
        <w:pStyle w:val="Odstavecseseznamem"/>
        <w:numPr>
          <w:ilvl w:val="0"/>
          <w:numId w:val="15"/>
        </w:numPr>
        <w:rPr>
          <w:b/>
        </w:rPr>
      </w:pPr>
      <w:r w:rsidRPr="00EE03B1">
        <w:rPr>
          <w:b/>
        </w:rPr>
        <w:t>Spolupráce v oblasti vzdělávání.</w:t>
      </w:r>
    </w:p>
    <w:p w14:paraId="2A71F0BC" w14:textId="68F16D64" w:rsidR="00F5537A" w:rsidRDefault="00F5537A" w:rsidP="00EE03B1">
      <w:pPr>
        <w:pStyle w:val="Odstavecseseznamem"/>
        <w:numPr>
          <w:ilvl w:val="1"/>
          <w:numId w:val="15"/>
        </w:numPr>
        <w:jc w:val="both"/>
      </w:pPr>
      <w:r>
        <w:t>Vytvoření spolupracujícího prostředí pro oblast vzdělávání.</w:t>
      </w:r>
    </w:p>
    <w:p w14:paraId="285B4023" w14:textId="11623817" w:rsidR="00F5537A" w:rsidRDefault="00F5537A" w:rsidP="00EE03B1">
      <w:pPr>
        <w:pStyle w:val="Odstavecseseznamem"/>
        <w:numPr>
          <w:ilvl w:val="1"/>
          <w:numId w:val="15"/>
        </w:numPr>
        <w:jc w:val="both"/>
      </w:pPr>
      <w:r>
        <w:t>Zapojování rodičů a zákonných zástupců do vzdělávání dětí a žáků.</w:t>
      </w:r>
    </w:p>
    <w:p w14:paraId="10FE9336" w14:textId="000E8A0C" w:rsidR="00F5537A" w:rsidRDefault="00F5537A" w:rsidP="00EE03B1">
      <w:pPr>
        <w:pStyle w:val="Odstavecseseznamem"/>
        <w:numPr>
          <w:ilvl w:val="1"/>
          <w:numId w:val="15"/>
        </w:numPr>
        <w:jc w:val="both"/>
      </w:pPr>
      <w:r>
        <w:t>Podpora mimoškolních a volnočasových aktivit.</w:t>
      </w:r>
    </w:p>
    <w:p w14:paraId="62C96A27" w14:textId="3D4D6BDB" w:rsidR="00C420DE" w:rsidRDefault="00762EFC" w:rsidP="00EE03B1">
      <w:pPr>
        <w:pStyle w:val="Odstavecseseznamem"/>
        <w:numPr>
          <w:ilvl w:val="1"/>
          <w:numId w:val="15"/>
        </w:numPr>
        <w:jc w:val="both"/>
      </w:pPr>
      <w:r>
        <w:t>Podpora kariérového poradenství na základních školách.</w:t>
      </w:r>
    </w:p>
    <w:p w14:paraId="7A114741" w14:textId="77777777" w:rsidR="00337AC0" w:rsidRDefault="00337AC0" w:rsidP="00EE03B1"/>
    <w:p w14:paraId="0439A12F" w14:textId="5333D1DE" w:rsidR="00337AC0" w:rsidRPr="00EE03B1" w:rsidRDefault="00337AC0" w:rsidP="00EE03B1">
      <w:pPr>
        <w:pStyle w:val="Odstavecseseznamem"/>
        <w:numPr>
          <w:ilvl w:val="0"/>
          <w:numId w:val="15"/>
        </w:numPr>
        <w:rPr>
          <w:b/>
        </w:rPr>
      </w:pPr>
      <w:r w:rsidRPr="00EE03B1">
        <w:rPr>
          <w:b/>
        </w:rPr>
        <w:t>Inkluze.</w:t>
      </w:r>
    </w:p>
    <w:p w14:paraId="2021FEAC" w14:textId="19BF2459" w:rsidR="00337AC0" w:rsidRDefault="00337AC0" w:rsidP="00EE03B1">
      <w:pPr>
        <w:pStyle w:val="Odstavecseseznamem"/>
        <w:numPr>
          <w:ilvl w:val="1"/>
          <w:numId w:val="15"/>
        </w:numPr>
        <w:jc w:val="both"/>
      </w:pPr>
      <w:r>
        <w:t>Podpora dětí a žáků se speciálními vzdělávacími potřebami.</w:t>
      </w:r>
    </w:p>
    <w:p w14:paraId="11C0F531" w14:textId="057B3363" w:rsidR="00337AC0" w:rsidRDefault="00337AC0" w:rsidP="00EE03B1">
      <w:pPr>
        <w:pStyle w:val="Odstavecseseznamem"/>
        <w:numPr>
          <w:ilvl w:val="1"/>
          <w:numId w:val="15"/>
        </w:numPr>
        <w:jc w:val="both"/>
      </w:pPr>
      <w:r>
        <w:t>Podpora poradenských služeb pro děti a žáky se speciálními vzdělávacími potřebami.</w:t>
      </w:r>
    </w:p>
    <w:p w14:paraId="54E23795" w14:textId="626F11CA" w:rsidR="00337AC0" w:rsidRDefault="00337AC0" w:rsidP="00EE03B1">
      <w:pPr>
        <w:pStyle w:val="Odstavecseseznamem"/>
        <w:numPr>
          <w:ilvl w:val="1"/>
          <w:numId w:val="15"/>
        </w:numPr>
        <w:jc w:val="both"/>
      </w:pPr>
      <w:r>
        <w:t>Zajištění bezbariérovosti.</w:t>
      </w:r>
    </w:p>
    <w:p w14:paraId="63FA3BF3" w14:textId="77777777" w:rsidR="00C420DE" w:rsidRDefault="00C420DE" w:rsidP="00EE03B1">
      <w:pPr>
        <w:pStyle w:val="Odstavecseseznamem"/>
        <w:ind w:left="1068"/>
        <w:rPr>
          <w:b/>
        </w:rPr>
      </w:pPr>
    </w:p>
    <w:p w14:paraId="0E52B4DC" w14:textId="77777777" w:rsidR="00C420DE" w:rsidRDefault="00C420DE" w:rsidP="00EE03B1">
      <w:pPr>
        <w:pStyle w:val="Odstavecseseznamem"/>
        <w:ind w:left="1068"/>
        <w:rPr>
          <w:b/>
        </w:rPr>
      </w:pPr>
    </w:p>
    <w:p w14:paraId="7EC6ECF8" w14:textId="445680C2" w:rsidR="000C0E1E" w:rsidRPr="00EE03B1" w:rsidRDefault="000C0E1E" w:rsidP="00EE03B1">
      <w:pPr>
        <w:pStyle w:val="Odstavecseseznamem"/>
        <w:numPr>
          <w:ilvl w:val="0"/>
          <w:numId w:val="15"/>
        </w:numPr>
        <w:rPr>
          <w:b/>
        </w:rPr>
      </w:pPr>
      <w:r w:rsidRPr="00EE03B1">
        <w:rPr>
          <w:b/>
        </w:rPr>
        <w:t>Podpora pedagogických</w:t>
      </w:r>
      <w:r w:rsidR="00C54945">
        <w:rPr>
          <w:b/>
        </w:rPr>
        <w:t xml:space="preserve"> i nepedagogických</w:t>
      </w:r>
      <w:r w:rsidRPr="00EE03B1">
        <w:rPr>
          <w:b/>
        </w:rPr>
        <w:t xml:space="preserve"> pracovníků.</w:t>
      </w:r>
    </w:p>
    <w:p w14:paraId="7152A1ED" w14:textId="347BF6D1" w:rsidR="000C0E1E" w:rsidRDefault="000C0E1E" w:rsidP="00EE03B1">
      <w:pPr>
        <w:pStyle w:val="Odstavecseseznamem"/>
        <w:numPr>
          <w:ilvl w:val="1"/>
          <w:numId w:val="15"/>
        </w:numPr>
        <w:jc w:val="both"/>
      </w:pPr>
      <w:r>
        <w:t xml:space="preserve">Podpora vzdělávání pedagogických </w:t>
      </w:r>
      <w:r w:rsidR="00AE08F2">
        <w:t xml:space="preserve">i nepedagogických </w:t>
      </w:r>
      <w:r>
        <w:t>pracovníků</w:t>
      </w:r>
      <w:r w:rsidR="00AE08F2">
        <w:t>.</w:t>
      </w:r>
    </w:p>
    <w:p w14:paraId="7A942064" w14:textId="5E7D6E32" w:rsidR="000C0E1E" w:rsidRDefault="00F3322E" w:rsidP="00EE03B1">
      <w:pPr>
        <w:pStyle w:val="Odstavecseseznamem"/>
        <w:numPr>
          <w:ilvl w:val="1"/>
          <w:numId w:val="15"/>
        </w:numPr>
        <w:jc w:val="both"/>
      </w:pPr>
      <w:r>
        <w:t>Podpora vzdělávání pedagogických i nepedagogických pracovníků zaměřených na inkluzi.</w:t>
      </w:r>
    </w:p>
    <w:p w14:paraId="4C39797F" w14:textId="5A679C11" w:rsidR="00AE08F2" w:rsidRDefault="00AE08F2" w:rsidP="00EE03B1"/>
    <w:p w14:paraId="0DA1FA6F" w14:textId="0C84BA70" w:rsidR="007A2508" w:rsidRDefault="001659CF" w:rsidP="00102638">
      <w:pPr>
        <w:jc w:val="both"/>
      </w:pPr>
      <w:r w:rsidRPr="00587C3B">
        <w:t>V rámci MAP II. bylo doplněno u jednotlivých dílčích cílů slovo „</w:t>
      </w:r>
      <w:r w:rsidRPr="00587C3B">
        <w:rPr>
          <w:b/>
          <w:bCs/>
          <w:color w:val="FF0000"/>
        </w:rPr>
        <w:t>PŘÍLEŽITOST</w:t>
      </w:r>
      <w:r w:rsidRPr="00587C3B">
        <w:t>“. Jedná se o cíle, které PS pro rovné příležitosti označila jako cíle, které vyloženě podpoří/cílí na rovné příležitosti.</w:t>
      </w: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7A2508" w:rsidRPr="00B0380F" w14:paraId="2693D788" w14:textId="77777777" w:rsidTr="00EE03B1">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A3EECB7" w14:textId="77777777" w:rsidR="007A2508" w:rsidRPr="00EE03B1" w:rsidRDefault="007A2508" w:rsidP="007A2508">
            <w:pPr>
              <w:spacing w:after="0" w:line="240" w:lineRule="auto"/>
              <w:rPr>
                <w:rFonts w:eastAsia="Times New Roman" w:cs="Arial"/>
                <w:b/>
                <w:color w:val="000000"/>
                <w:lang w:eastAsia="cs-CZ"/>
              </w:rPr>
            </w:pPr>
            <w:r w:rsidRPr="00EE03B1">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B0C011F" w14:textId="64607D36" w:rsidR="007A2508" w:rsidRPr="00EE03B1" w:rsidRDefault="00E01DF8" w:rsidP="00EE03B1">
            <w:pPr>
              <w:rPr>
                <w:b/>
              </w:rPr>
            </w:pPr>
            <w:r>
              <w:rPr>
                <w:b/>
              </w:rPr>
              <w:t xml:space="preserve">1: </w:t>
            </w:r>
            <w:r w:rsidR="007B0164" w:rsidRPr="00EE03B1">
              <w:rPr>
                <w:b/>
              </w:rPr>
              <w:t xml:space="preserve">Infrastruktura v oblasti </w:t>
            </w:r>
            <w:r w:rsidR="00B975D6">
              <w:rPr>
                <w:b/>
              </w:rPr>
              <w:t>vzdělávání</w:t>
            </w:r>
          </w:p>
        </w:tc>
      </w:tr>
      <w:tr w:rsidR="007A2508" w:rsidRPr="00B0380F" w14:paraId="7343BBBD" w14:textId="77777777" w:rsidTr="007A250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0C04B02" w14:textId="77777777" w:rsidR="007A2508" w:rsidRPr="00B0380F" w:rsidRDefault="007A2508" w:rsidP="007A2508">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0AD75923" w14:textId="1E016D73" w:rsidR="000E0619" w:rsidRPr="00EE03B1" w:rsidRDefault="0012235B" w:rsidP="00EE03B1">
            <w:pPr>
              <w:jc w:val="both"/>
              <w:rPr>
                <w:b/>
              </w:rPr>
            </w:pPr>
            <w:r>
              <w:rPr>
                <w:b/>
              </w:rPr>
              <w:t>1.1</w:t>
            </w:r>
            <w:r w:rsidR="00E3204E">
              <w:rPr>
                <w:b/>
              </w:rPr>
              <w:t xml:space="preserve"> </w:t>
            </w:r>
            <w:r w:rsidR="00AB3463" w:rsidRPr="00EE03B1">
              <w:rPr>
                <w:b/>
              </w:rPr>
              <w:t xml:space="preserve">Zajistit dostatečnou </w:t>
            </w:r>
            <w:r w:rsidRPr="00EE03B1">
              <w:rPr>
                <w:b/>
              </w:rPr>
              <w:t xml:space="preserve">kapacitu škol a školských </w:t>
            </w:r>
            <w:r w:rsidRPr="001659CF">
              <w:rPr>
                <w:b/>
              </w:rPr>
              <w:t>zařízení</w:t>
            </w:r>
            <w:r w:rsidR="001659CF" w:rsidRPr="001659CF">
              <w:rPr>
                <w:b/>
                <w:bCs/>
                <w:color w:val="FF0000"/>
              </w:rPr>
              <w:t xml:space="preserve"> PŘÍLEŽITOST</w:t>
            </w:r>
          </w:p>
          <w:p w14:paraId="59AC4945" w14:textId="0224DE2F" w:rsidR="000E0619" w:rsidRDefault="000E0619" w:rsidP="00EE03B1">
            <w:pPr>
              <w:jc w:val="both"/>
            </w:pPr>
            <w:r>
              <w:t>Zajistit dostatečnou kapacitu škol a školských zařízení pomocí rekonstrukc</w:t>
            </w:r>
            <w:r w:rsidR="00F9669C">
              <w:t>e,</w:t>
            </w:r>
            <w:r w:rsidR="00C610D4">
              <w:t xml:space="preserve"> </w:t>
            </w:r>
            <w:r w:rsidR="00F9669C">
              <w:t>nástav</w:t>
            </w:r>
            <w:r>
              <w:t>b</w:t>
            </w:r>
            <w:r w:rsidR="00F9669C">
              <w:t>y</w:t>
            </w:r>
            <w:r>
              <w:t>, výstav</w:t>
            </w:r>
            <w:r w:rsidR="00F9669C">
              <w:t>by novostav</w:t>
            </w:r>
            <w:r>
              <w:t>b</w:t>
            </w:r>
            <w:r w:rsidR="00F9669C">
              <w:t>y</w:t>
            </w:r>
            <w:r>
              <w:t>, vytvoření nových tříd</w:t>
            </w:r>
            <w:r w:rsidR="00F9669C">
              <w:t xml:space="preserve"> a</w:t>
            </w:r>
            <w:r>
              <w:t xml:space="preserve"> zvýšení</w:t>
            </w:r>
            <w:r w:rsidR="00F9669C">
              <w:t xml:space="preserve"> kapacity ve stávající budově</w:t>
            </w:r>
            <w:r>
              <w:t>.</w:t>
            </w:r>
          </w:p>
          <w:p w14:paraId="3C0A53F5" w14:textId="4D4F8396" w:rsidR="007A2508" w:rsidRPr="005239F6" w:rsidRDefault="005239F6" w:rsidP="00EE03B1">
            <w:pPr>
              <w:jc w:val="both"/>
            </w:pPr>
            <w:r>
              <w:t>Vzhledem k tomu, že v současné době jsou školy a školská zařízení přeplněna/přetížena, je nutností zajistit novou, dostatečnou kapacitu.</w:t>
            </w:r>
            <w:r w:rsidR="001935AC">
              <w:t xml:space="preserve"> Dalším důvodem pro zajištění dostatečné kapacity škol a školských zařízení je inkluze. Díky zařazení a začlenění všech dětí a žáků (se SVP) do běžné školy</w:t>
            </w:r>
            <w:r w:rsidR="00C34D4F">
              <w:t>, je nutno navýšit stávající kapacity škol a školských zařízení.</w:t>
            </w:r>
            <w:r w:rsidR="00010779">
              <w:t xml:space="preserve"> V neposlední řadě je třeba zajistit dostatečnou kapacitu v mateřských školách pro umístění dětí mladších 3 let.</w:t>
            </w:r>
          </w:p>
        </w:tc>
      </w:tr>
      <w:tr w:rsidR="007A2508" w:rsidRPr="00B0380F" w14:paraId="563DFF83" w14:textId="77777777" w:rsidTr="007A250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0886246B" w14:textId="77777777" w:rsidR="007A2508" w:rsidRPr="00B0380F" w:rsidRDefault="007A2508" w:rsidP="007A2508">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55CDE102" w14:textId="3AB18E28" w:rsidR="007A2508"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7A2508" w:rsidRPr="00B0380F" w14:paraId="6A643BB6" w14:textId="77777777" w:rsidTr="007A250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380331C" w14:textId="473043D3" w:rsidR="007A2508" w:rsidRPr="00B0380F" w:rsidRDefault="007A2508" w:rsidP="007A2508">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5231F32F" w14:textId="77777777" w:rsidR="007A2508" w:rsidRDefault="004F56A8" w:rsidP="00EE03B1">
            <w:pPr>
              <w:pStyle w:val="Odstavecseseznamem"/>
              <w:numPr>
                <w:ilvl w:val="0"/>
                <w:numId w:val="20"/>
              </w:numPr>
              <w:jc w:val="both"/>
              <w:rPr>
                <w:rFonts w:cs="Arial"/>
              </w:rPr>
            </w:pPr>
            <w:r>
              <w:rPr>
                <w:rFonts w:cs="Arial"/>
              </w:rPr>
              <w:t>Počet nových škol a školských zařízení</w:t>
            </w:r>
          </w:p>
          <w:p w14:paraId="31A95B4D" w14:textId="7FCA7CAB" w:rsidR="004F56A8" w:rsidRDefault="004F56A8" w:rsidP="00EE03B1">
            <w:pPr>
              <w:pStyle w:val="Odstavecseseznamem"/>
              <w:numPr>
                <w:ilvl w:val="0"/>
                <w:numId w:val="20"/>
              </w:numPr>
              <w:jc w:val="both"/>
              <w:rPr>
                <w:rFonts w:cs="Arial"/>
              </w:rPr>
            </w:pPr>
            <w:r>
              <w:rPr>
                <w:rFonts w:cs="Arial"/>
              </w:rPr>
              <w:t>Počet zrekonstruovaných škol a školských zařízení</w:t>
            </w:r>
          </w:p>
          <w:p w14:paraId="7A0FE7B1" w14:textId="77777777" w:rsidR="004F56A8" w:rsidRDefault="004F56A8" w:rsidP="00EE03B1">
            <w:pPr>
              <w:pStyle w:val="Odstavecseseznamem"/>
              <w:numPr>
                <w:ilvl w:val="0"/>
                <w:numId w:val="20"/>
              </w:numPr>
              <w:jc w:val="both"/>
              <w:rPr>
                <w:rFonts w:cs="Arial"/>
              </w:rPr>
            </w:pPr>
            <w:r>
              <w:rPr>
                <w:rFonts w:cs="Arial"/>
              </w:rPr>
              <w:t>Počet vytvořených nových tříd</w:t>
            </w:r>
          </w:p>
          <w:p w14:paraId="09DFD111" w14:textId="1E6039D6" w:rsidR="004F56A8" w:rsidRPr="00EE03B1" w:rsidRDefault="004F56A8" w:rsidP="00EE03B1">
            <w:pPr>
              <w:pStyle w:val="Odstavecseseznamem"/>
              <w:numPr>
                <w:ilvl w:val="0"/>
                <w:numId w:val="20"/>
              </w:numPr>
              <w:jc w:val="both"/>
              <w:rPr>
                <w:rFonts w:cs="Arial"/>
              </w:rPr>
            </w:pPr>
            <w:r>
              <w:rPr>
                <w:rFonts w:cs="Arial"/>
              </w:rPr>
              <w:t>Počet žáků (dle navýšení kapacity)</w:t>
            </w:r>
          </w:p>
        </w:tc>
      </w:tr>
    </w:tbl>
    <w:p w14:paraId="47D427E8" w14:textId="77777777" w:rsidR="00F03BFA" w:rsidRPr="00EE03B1" w:rsidRDefault="00F03BFA" w:rsidP="00EE03B1"/>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AB3463" w:rsidRPr="00B0380F" w14:paraId="0382C73B" w14:textId="77777777" w:rsidTr="00EE03B1">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F32064" w14:textId="77777777" w:rsidR="00AB3463" w:rsidRPr="00EE03B1" w:rsidRDefault="00AB3463" w:rsidP="006842B3">
            <w:pPr>
              <w:spacing w:after="0" w:line="240" w:lineRule="auto"/>
              <w:rPr>
                <w:rFonts w:eastAsia="Times New Roman" w:cs="Arial"/>
                <w:b/>
                <w:color w:val="000000"/>
                <w:lang w:eastAsia="cs-CZ"/>
              </w:rPr>
            </w:pPr>
            <w:r w:rsidRPr="00EE03B1">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12E97CF" w14:textId="570BA143" w:rsidR="00AB3463" w:rsidRPr="00EE03B1" w:rsidRDefault="00E01DF8" w:rsidP="00EE03B1">
            <w:pPr>
              <w:rPr>
                <w:b/>
              </w:rPr>
            </w:pPr>
            <w:r>
              <w:rPr>
                <w:b/>
              </w:rPr>
              <w:t xml:space="preserve">1: </w:t>
            </w:r>
            <w:r w:rsidR="00AB3463" w:rsidRPr="00EE03B1">
              <w:rPr>
                <w:b/>
              </w:rPr>
              <w:t xml:space="preserve">Infrastruktura v oblasti </w:t>
            </w:r>
            <w:r w:rsidR="00B975D6">
              <w:rPr>
                <w:b/>
              </w:rPr>
              <w:t>vzdělávání</w:t>
            </w:r>
          </w:p>
        </w:tc>
      </w:tr>
      <w:tr w:rsidR="00AB3463" w:rsidRPr="00B0380F" w14:paraId="611B87CB"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B21CC8B" w14:textId="77777777" w:rsidR="00AB3463" w:rsidRPr="00B0380F" w:rsidRDefault="00AB3463"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79695E50" w14:textId="18FE3D55" w:rsidR="00E3204E" w:rsidRDefault="00E3204E" w:rsidP="00EE03B1">
            <w:pPr>
              <w:pStyle w:val="Odstavecseseznamem"/>
              <w:numPr>
                <w:ilvl w:val="1"/>
                <w:numId w:val="22"/>
              </w:numPr>
              <w:jc w:val="both"/>
              <w:rPr>
                <w:b/>
              </w:rPr>
            </w:pPr>
            <w:r w:rsidRPr="00EE03B1">
              <w:rPr>
                <w:b/>
              </w:rPr>
              <w:t xml:space="preserve">Zajistit dostatečnou modernizaci a vybavení </w:t>
            </w:r>
            <w:r>
              <w:rPr>
                <w:b/>
              </w:rPr>
              <w:t>škol a školských zařízení</w:t>
            </w:r>
            <w:r w:rsidR="001659CF">
              <w:rPr>
                <w:b/>
              </w:rPr>
              <w:t xml:space="preserve"> </w:t>
            </w:r>
            <w:r w:rsidR="001659CF" w:rsidRPr="001659CF">
              <w:rPr>
                <w:b/>
                <w:bCs/>
                <w:color w:val="FF0000"/>
              </w:rPr>
              <w:t>PŘÍLEŽITOST</w:t>
            </w:r>
          </w:p>
          <w:p w14:paraId="34591C77" w14:textId="4380D46C" w:rsidR="00AB3463" w:rsidRDefault="00AB3463" w:rsidP="006842B3">
            <w:pPr>
              <w:jc w:val="both"/>
            </w:pPr>
            <w:r>
              <w:t xml:space="preserve">Zajistit dostatečnou </w:t>
            </w:r>
            <w:r w:rsidR="001935AC">
              <w:t xml:space="preserve">modernizaci a vybavení škol a školských zařízení pomocí modernizace, </w:t>
            </w:r>
            <w:r w:rsidR="00F301E3">
              <w:t xml:space="preserve">nástavby, přístavby, rekonstrukce, </w:t>
            </w:r>
            <w:r w:rsidR="001935AC">
              <w:t xml:space="preserve">bezbariérového přístupu, </w:t>
            </w:r>
            <w:r w:rsidR="00DE28BF">
              <w:t xml:space="preserve">nového </w:t>
            </w:r>
            <w:r w:rsidR="001935AC">
              <w:t>moderního</w:t>
            </w:r>
            <w:r w:rsidR="004064BD">
              <w:t xml:space="preserve"> a odpovídajícího vybavení, revitalizace školních areálů, snižování energetické náročnosti budov, </w:t>
            </w:r>
            <w:r w:rsidR="00760596">
              <w:t xml:space="preserve">rekonstrukce a výstavba učeben, </w:t>
            </w:r>
            <w:r w:rsidR="004064BD">
              <w:t>zvýšení bezpečnostních standardů, modernizace rekonstrukce a přístavba školních jídelen a kuchyní, modernizace a výstavba odborných učeben pro rozvoj klíčových kompetencí včetně jejich vy</w:t>
            </w:r>
            <w:r w:rsidR="00E06EB0">
              <w:t>bavení, zřízení a modernizace venkovních učeben,</w:t>
            </w:r>
            <w:r w:rsidR="00B54AB2">
              <w:t xml:space="preserve"> </w:t>
            </w:r>
            <w:r w:rsidR="00FC0E04">
              <w:t>rekonstrukce a výstavby sportovišť/hřišť</w:t>
            </w:r>
            <w:r w:rsidR="005C3432">
              <w:t>, tělocvičen</w:t>
            </w:r>
            <w:r w:rsidR="002665FE">
              <w:t>, vybudování a rozšíření knihoven, laboratoří</w:t>
            </w:r>
            <w:r w:rsidR="002F68E6">
              <w:t>, školních družin</w:t>
            </w:r>
            <w:r w:rsidR="00855513">
              <w:t>.</w:t>
            </w:r>
            <w:r w:rsidR="001935AC">
              <w:t xml:space="preserve"> </w:t>
            </w:r>
          </w:p>
          <w:p w14:paraId="5BBC47CE" w14:textId="6623FCF1" w:rsidR="00F936C7" w:rsidRPr="00857B3B" w:rsidRDefault="00F936C7">
            <w:pPr>
              <w:jc w:val="both"/>
            </w:pPr>
            <w:r>
              <w:t xml:space="preserve">Vzhledem k tomu, že do běžných mateřských škol mají být přijímány i děti se SVP a od školního roku 2020/2021 rovněž děti dvouleté, je nutno vytvořit v MŠ odpovídající prostory a vybavení, které odpovídá </w:t>
            </w:r>
            <w:r w:rsidR="002F0CCF">
              <w:t xml:space="preserve">těmto </w:t>
            </w:r>
            <w:r>
              <w:t xml:space="preserve">specifickým požadavkům. V základních školách je nutno zajistit odpovídající prostředí a vybavení pro </w:t>
            </w:r>
            <w:r w:rsidR="002A667F">
              <w:t>rozvoj dovedností žáků, nejen s ohledem na inkluzivní opatření.</w:t>
            </w:r>
            <w:r w:rsidR="002F0CCF">
              <w:t xml:space="preserve"> Důležitým faktorem je také bezbariérovost prostor.</w:t>
            </w:r>
          </w:p>
        </w:tc>
      </w:tr>
      <w:tr w:rsidR="00AB3463" w:rsidRPr="00B0380F" w14:paraId="73164804"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78356E67" w14:textId="5B1B1035" w:rsidR="00AB3463" w:rsidRPr="00B0380F" w:rsidRDefault="00AB3463"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6A73AF3B" w14:textId="42FC9D0F" w:rsidR="005A1F05"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AB3463" w:rsidRPr="00B0380F" w14:paraId="2770EE96"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8D5BCA3" w14:textId="68D78418" w:rsidR="00AB3463" w:rsidRPr="00B0380F" w:rsidRDefault="00AB3463"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7AB2845D" w14:textId="5285AE6E" w:rsidR="00AB3463" w:rsidRDefault="00AB3463" w:rsidP="006842B3">
            <w:pPr>
              <w:pStyle w:val="Odstavecseseznamem"/>
              <w:numPr>
                <w:ilvl w:val="0"/>
                <w:numId w:val="20"/>
              </w:numPr>
              <w:jc w:val="both"/>
              <w:rPr>
                <w:rFonts w:cs="Arial"/>
              </w:rPr>
            </w:pPr>
            <w:r>
              <w:rPr>
                <w:rFonts w:cs="Arial"/>
              </w:rPr>
              <w:t xml:space="preserve">Počet </w:t>
            </w:r>
            <w:r w:rsidR="00DE28BF">
              <w:rPr>
                <w:rFonts w:cs="Arial"/>
              </w:rPr>
              <w:t>zrekonstruovaných</w:t>
            </w:r>
            <w:r>
              <w:rPr>
                <w:rFonts w:cs="Arial"/>
              </w:rPr>
              <w:t xml:space="preserve"> škol a školských zařízení</w:t>
            </w:r>
          </w:p>
          <w:p w14:paraId="6D819071" w14:textId="41038983" w:rsidR="00AB3463" w:rsidRDefault="00DE28BF" w:rsidP="006842B3">
            <w:pPr>
              <w:pStyle w:val="Odstavecseseznamem"/>
              <w:numPr>
                <w:ilvl w:val="0"/>
                <w:numId w:val="20"/>
              </w:numPr>
              <w:jc w:val="both"/>
              <w:rPr>
                <w:rFonts w:cs="Arial"/>
              </w:rPr>
            </w:pPr>
            <w:r>
              <w:rPr>
                <w:rFonts w:cs="Arial"/>
              </w:rPr>
              <w:t>Počet nově vybavených učeben</w:t>
            </w:r>
            <w:r w:rsidR="00A9740C">
              <w:rPr>
                <w:rFonts w:cs="Arial"/>
              </w:rPr>
              <w:t>, venkovních učeben</w:t>
            </w:r>
          </w:p>
          <w:p w14:paraId="515F8B2D" w14:textId="311D02DC" w:rsidR="00DE28BF" w:rsidRDefault="00DE28BF" w:rsidP="006842B3">
            <w:pPr>
              <w:pStyle w:val="Odstavecseseznamem"/>
              <w:numPr>
                <w:ilvl w:val="0"/>
                <w:numId w:val="20"/>
              </w:numPr>
              <w:jc w:val="both"/>
              <w:rPr>
                <w:rFonts w:cs="Arial"/>
              </w:rPr>
            </w:pPr>
            <w:r>
              <w:rPr>
                <w:rFonts w:cs="Arial"/>
              </w:rPr>
              <w:t>Počet nových učeben</w:t>
            </w:r>
            <w:r w:rsidR="00A9740C">
              <w:rPr>
                <w:rFonts w:cs="Arial"/>
              </w:rPr>
              <w:t>, venkovních učeben</w:t>
            </w:r>
          </w:p>
          <w:p w14:paraId="7C14E1BA" w14:textId="3FBF4D64" w:rsidR="00DE28BF" w:rsidRDefault="00DE28BF" w:rsidP="006842B3">
            <w:pPr>
              <w:pStyle w:val="Odstavecseseznamem"/>
              <w:numPr>
                <w:ilvl w:val="0"/>
                <w:numId w:val="20"/>
              </w:numPr>
              <w:jc w:val="both"/>
              <w:rPr>
                <w:rFonts w:cs="Arial"/>
              </w:rPr>
            </w:pPr>
            <w:r>
              <w:rPr>
                <w:rFonts w:cs="Arial"/>
              </w:rPr>
              <w:t>Počet nových odborných učeben s vazbou na klíčové kompetence</w:t>
            </w:r>
            <w:r w:rsidR="00A9740C">
              <w:rPr>
                <w:rFonts w:cs="Arial"/>
              </w:rPr>
              <w:t>, venkovních učeben</w:t>
            </w:r>
          </w:p>
          <w:p w14:paraId="2DD5B557" w14:textId="77777777" w:rsidR="00DE28BF" w:rsidRDefault="00DE28BF" w:rsidP="006842B3">
            <w:pPr>
              <w:pStyle w:val="Odstavecseseznamem"/>
              <w:numPr>
                <w:ilvl w:val="0"/>
                <w:numId w:val="20"/>
              </w:numPr>
              <w:jc w:val="both"/>
              <w:rPr>
                <w:rFonts w:cs="Arial"/>
              </w:rPr>
            </w:pPr>
            <w:r>
              <w:rPr>
                <w:rFonts w:cs="Arial"/>
              </w:rPr>
              <w:t>Počet nově vybavených odborných učeben s vazbou na klíčové kompetence</w:t>
            </w:r>
            <w:r w:rsidR="00A9740C">
              <w:rPr>
                <w:rFonts w:cs="Arial"/>
              </w:rPr>
              <w:t>, venkovních učeben</w:t>
            </w:r>
          </w:p>
          <w:p w14:paraId="58CA53EE" w14:textId="77777777" w:rsidR="00A9740C" w:rsidRDefault="00A9740C" w:rsidP="006842B3">
            <w:pPr>
              <w:pStyle w:val="Odstavecseseznamem"/>
              <w:numPr>
                <w:ilvl w:val="0"/>
                <w:numId w:val="20"/>
              </w:numPr>
              <w:jc w:val="both"/>
              <w:rPr>
                <w:rFonts w:cs="Arial"/>
              </w:rPr>
            </w:pPr>
            <w:r>
              <w:rPr>
                <w:rFonts w:cs="Arial"/>
              </w:rPr>
              <w:t>Počet bezbariérových učeben</w:t>
            </w:r>
          </w:p>
          <w:p w14:paraId="4178B43F" w14:textId="77777777" w:rsidR="00FA7413" w:rsidRDefault="00FA7413" w:rsidP="006842B3">
            <w:pPr>
              <w:pStyle w:val="Odstavecseseznamem"/>
              <w:numPr>
                <w:ilvl w:val="0"/>
                <w:numId w:val="20"/>
              </w:numPr>
              <w:jc w:val="both"/>
              <w:rPr>
                <w:rFonts w:cs="Arial"/>
              </w:rPr>
            </w:pPr>
            <w:r>
              <w:rPr>
                <w:rFonts w:cs="Arial"/>
              </w:rPr>
              <w:t>Počet nových, zrekonstruovaných školních zahrad, venkovních prostor</w:t>
            </w:r>
          </w:p>
          <w:p w14:paraId="14AF62E0" w14:textId="5FBA18EB" w:rsidR="00786D88" w:rsidRPr="00857B3B" w:rsidRDefault="00786D88" w:rsidP="006842B3">
            <w:pPr>
              <w:pStyle w:val="Odstavecseseznamem"/>
              <w:numPr>
                <w:ilvl w:val="0"/>
                <w:numId w:val="20"/>
              </w:numPr>
              <w:jc w:val="both"/>
              <w:rPr>
                <w:rFonts w:cs="Arial"/>
              </w:rPr>
            </w:pPr>
            <w:r>
              <w:rPr>
                <w:rFonts w:cs="Arial"/>
              </w:rPr>
              <w:t>Počet nových, zrekonstruovaných sportovišť/hřišť</w:t>
            </w:r>
          </w:p>
        </w:tc>
      </w:tr>
    </w:tbl>
    <w:p w14:paraId="0757B5BC" w14:textId="48249C9F" w:rsidR="00EF1ABB" w:rsidRDefault="00EF1ABB" w:rsidP="00EF1ABB">
      <w:pPr>
        <w:pStyle w:val="Odstavecseseznamem"/>
        <w:jc w:val="both"/>
        <w:rPr>
          <w:rFonts w:cs="Arial"/>
          <w:sz w:val="14"/>
        </w:rPr>
      </w:pPr>
    </w:p>
    <w:p w14:paraId="6A6EA690" w14:textId="77777777" w:rsidR="008A7EF3" w:rsidRDefault="008A7EF3"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8A7EF3" w:rsidRPr="00B0380F" w14:paraId="465ECB59" w14:textId="77777777" w:rsidTr="006842B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B85A6D" w14:textId="77777777" w:rsidR="008A7EF3" w:rsidRPr="00857B3B" w:rsidRDefault="008A7EF3" w:rsidP="006842B3">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B71C351" w14:textId="679A8E47" w:rsidR="008A7EF3" w:rsidRPr="00EE03B1" w:rsidRDefault="00E01DF8" w:rsidP="00EE03B1">
            <w:pPr>
              <w:rPr>
                <w:b/>
              </w:rPr>
            </w:pPr>
            <w:r>
              <w:rPr>
                <w:b/>
              </w:rPr>
              <w:t xml:space="preserve">1: </w:t>
            </w:r>
            <w:r w:rsidR="008A7EF3" w:rsidRPr="00EE03B1">
              <w:rPr>
                <w:b/>
              </w:rPr>
              <w:t xml:space="preserve">Infrastruktura v oblasti </w:t>
            </w:r>
            <w:r w:rsidR="00B975D6">
              <w:rPr>
                <w:b/>
              </w:rPr>
              <w:t>vzdělávání</w:t>
            </w:r>
          </w:p>
        </w:tc>
      </w:tr>
      <w:tr w:rsidR="008A7EF3" w:rsidRPr="00B0380F" w14:paraId="09B74E18"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DABF5C4" w14:textId="77777777" w:rsidR="008A7EF3" w:rsidRPr="00B0380F" w:rsidRDefault="008A7EF3"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3446A087" w14:textId="1322C141" w:rsidR="008A7EF3" w:rsidRPr="00EE03B1" w:rsidRDefault="00E01DF8" w:rsidP="00EE03B1">
            <w:pPr>
              <w:jc w:val="both"/>
              <w:rPr>
                <w:b/>
              </w:rPr>
            </w:pPr>
            <w:r>
              <w:rPr>
                <w:b/>
              </w:rPr>
              <w:t xml:space="preserve">1.3 </w:t>
            </w:r>
            <w:r w:rsidR="008A7EF3" w:rsidRPr="00EE03B1">
              <w:rPr>
                <w:b/>
              </w:rPr>
              <w:t>Zřídit speciální logopedické</w:t>
            </w:r>
            <w:r w:rsidR="00DC7FE1" w:rsidRPr="00EE03B1">
              <w:rPr>
                <w:b/>
              </w:rPr>
              <w:t xml:space="preserve"> pracoviště a pedagogicko-psychologické </w:t>
            </w:r>
            <w:r w:rsidR="00DC7FE1" w:rsidRPr="00E01DF8">
              <w:rPr>
                <w:b/>
              </w:rPr>
              <w:t xml:space="preserve">poradenské </w:t>
            </w:r>
            <w:r w:rsidR="000F64E2" w:rsidRPr="00EE03B1">
              <w:rPr>
                <w:b/>
              </w:rPr>
              <w:t>pracoviště, jazykové a přípravné třídy</w:t>
            </w:r>
            <w:r w:rsidR="001659CF" w:rsidRPr="001659CF">
              <w:rPr>
                <w:b/>
                <w:bCs/>
                <w:color w:val="FF0000"/>
              </w:rPr>
              <w:t xml:space="preserve"> PŘÍLEŽITOST</w:t>
            </w:r>
          </w:p>
          <w:p w14:paraId="1AE4B7E8" w14:textId="1FE49232" w:rsidR="00845F16" w:rsidRDefault="00845F16" w:rsidP="006842B3">
            <w:pPr>
              <w:jc w:val="both"/>
            </w:pPr>
            <w:r>
              <w:t xml:space="preserve">Zřídit speciální logopedické </w:t>
            </w:r>
            <w:r w:rsidR="00DC7FE1">
              <w:t xml:space="preserve">a PPP </w:t>
            </w:r>
            <w:r>
              <w:t>pracoviště v rámci správního obvodu p</w:t>
            </w:r>
            <w:r w:rsidR="00DC7FE1">
              <w:t>omocí novostavby, rekonstrukce a zajistit jeho vybavení</w:t>
            </w:r>
            <w:r>
              <w:t>. Ke speciálnímu logopedickému</w:t>
            </w:r>
            <w:r w:rsidR="00DC7FE1">
              <w:t xml:space="preserve"> a PPP</w:t>
            </w:r>
            <w:r>
              <w:t xml:space="preserve"> pracovišti je třeba zajistit odborně vzdělaný personál, který bude dostatečně motivován.</w:t>
            </w:r>
            <w:r w:rsidR="00ED0172">
              <w:t xml:space="preserve"> Dalším velkým problémem ve správním obvodu jsou děti/žáci cizinců. K překonání jazykové bariéry by napomohly speciální jazykové třídy a možnost doučování českého jazyka.</w:t>
            </w:r>
            <w:r w:rsidR="000F64E2">
              <w:t xml:space="preserve"> Pro děti/žáky se SVP by byly vytvořeny přípravné třídy.</w:t>
            </w:r>
          </w:p>
          <w:p w14:paraId="30E2D94E" w14:textId="504A3A9A" w:rsidR="008A7EF3" w:rsidRPr="00857B3B" w:rsidRDefault="008A7EF3">
            <w:pPr>
              <w:jc w:val="both"/>
            </w:pPr>
            <w:r>
              <w:t xml:space="preserve">Vzhledem k tomu, že </w:t>
            </w:r>
            <w:r w:rsidR="00DC7FE1">
              <w:t>ve správním obvodu neexistuje speciální logopedické a PPP pracoviště, bylo by vhodné zřídit detašované pracoviště přímo na území Prahy 16.</w:t>
            </w:r>
            <w:r w:rsidR="005310AD">
              <w:t xml:space="preserve"> V území se nachází pouze soukromá praxe. Velmi důležitou roli by toto detašované pracoviště hrálo také ve vztahu k cizincům. Jazyková bariéra je ve vzdělávacím procesu velkým problémem.</w:t>
            </w:r>
            <w:r w:rsidR="002B4A7F">
              <w:t xml:space="preserve"> Pro urychlení ovládání českého jazyka by bylo vhodné zavést intenzivní doučování českého jazyka ve speciálních jazykových třídách.</w:t>
            </w:r>
            <w:r w:rsidR="000F64E2">
              <w:t xml:space="preserve"> Pro snížení rozdílu mezi dětmi/žáky se SVP a pro jejich přirozenější integraci </w:t>
            </w:r>
            <w:r w:rsidR="00300B73">
              <w:t xml:space="preserve">mezi ostatní děti/žáky </w:t>
            </w:r>
            <w:r w:rsidR="000F64E2">
              <w:t xml:space="preserve">by </w:t>
            </w:r>
            <w:r w:rsidR="007B0A0D">
              <w:t xml:space="preserve">pak byly využity také </w:t>
            </w:r>
            <w:r w:rsidR="000F64E2">
              <w:t>speciální přípravné doučovací třídy.</w:t>
            </w:r>
          </w:p>
        </w:tc>
      </w:tr>
      <w:tr w:rsidR="008A7EF3" w:rsidRPr="00B0380F" w14:paraId="5B176941"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583BB081" w14:textId="77777777" w:rsidR="008A7EF3" w:rsidRPr="00B0380F" w:rsidRDefault="008A7EF3"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1993EDD3" w14:textId="68A15885" w:rsidR="008A7EF3" w:rsidRPr="00857B3B" w:rsidRDefault="00516C72" w:rsidP="00E75E53">
            <w:pPr>
              <w:pStyle w:val="Odstavecseseznamem"/>
              <w:numPr>
                <w:ilvl w:val="0"/>
                <w:numId w:val="19"/>
              </w:numPr>
              <w:jc w:val="both"/>
              <w:rPr>
                <w:rFonts w:cs="Arial"/>
              </w:rPr>
            </w:pPr>
            <w:r w:rsidRPr="00516C72">
              <w:rPr>
                <w:rFonts w:cs="Arial"/>
                <w:color w:val="FF0000"/>
              </w:rPr>
              <w:t>Viz tabulka v kapitole 3.3</w:t>
            </w:r>
          </w:p>
        </w:tc>
      </w:tr>
      <w:tr w:rsidR="008A7EF3" w:rsidRPr="00B0380F" w14:paraId="04444A2C"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C2DC5E5" w14:textId="77777777" w:rsidR="008A7EF3" w:rsidRPr="00B0380F" w:rsidRDefault="008A7EF3"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02C103C0" w14:textId="77777777" w:rsidR="00F0016E" w:rsidRDefault="00F0016E" w:rsidP="006842B3">
            <w:pPr>
              <w:pStyle w:val="Odstavecseseznamem"/>
              <w:numPr>
                <w:ilvl w:val="0"/>
                <w:numId w:val="20"/>
              </w:numPr>
              <w:jc w:val="both"/>
              <w:rPr>
                <w:rFonts w:cs="Arial"/>
              </w:rPr>
            </w:pPr>
            <w:r>
              <w:rPr>
                <w:rFonts w:cs="Arial"/>
              </w:rPr>
              <w:t>Počet nově zřízených speciálních center</w:t>
            </w:r>
          </w:p>
          <w:p w14:paraId="41B98E6E" w14:textId="77777777" w:rsidR="00F0016E" w:rsidRDefault="00F0016E" w:rsidP="006842B3">
            <w:pPr>
              <w:pStyle w:val="Odstavecseseznamem"/>
              <w:numPr>
                <w:ilvl w:val="0"/>
                <w:numId w:val="20"/>
              </w:numPr>
              <w:jc w:val="both"/>
              <w:rPr>
                <w:rFonts w:cs="Arial"/>
              </w:rPr>
            </w:pPr>
            <w:r>
              <w:rPr>
                <w:rFonts w:cs="Arial"/>
              </w:rPr>
              <w:t>Počet jazykových, přípravných tříd</w:t>
            </w:r>
          </w:p>
          <w:p w14:paraId="5866D438" w14:textId="72107DBE" w:rsidR="00F0016E" w:rsidRDefault="00F0016E" w:rsidP="006842B3">
            <w:pPr>
              <w:pStyle w:val="Odstavecseseznamem"/>
              <w:numPr>
                <w:ilvl w:val="0"/>
                <w:numId w:val="20"/>
              </w:numPr>
              <w:jc w:val="both"/>
              <w:rPr>
                <w:rFonts w:cs="Arial"/>
              </w:rPr>
            </w:pPr>
            <w:r>
              <w:rPr>
                <w:rFonts w:cs="Arial"/>
              </w:rPr>
              <w:t>Počet nových pracovních míst</w:t>
            </w:r>
          </w:p>
          <w:p w14:paraId="2AE73E0D" w14:textId="4418093E" w:rsidR="008A7EF3" w:rsidRPr="00EE03B1" w:rsidRDefault="00F0016E" w:rsidP="00EE03B1">
            <w:pPr>
              <w:pStyle w:val="Odstavecseseznamem"/>
              <w:numPr>
                <w:ilvl w:val="0"/>
                <w:numId w:val="20"/>
              </w:numPr>
              <w:jc w:val="both"/>
              <w:rPr>
                <w:rFonts w:cs="Arial"/>
              </w:rPr>
            </w:pPr>
            <w:r>
              <w:rPr>
                <w:rFonts w:cs="Arial"/>
              </w:rPr>
              <w:t>Počet podpořených dětí/žáků se SVP</w:t>
            </w:r>
          </w:p>
        </w:tc>
      </w:tr>
    </w:tbl>
    <w:p w14:paraId="23126823" w14:textId="77777777" w:rsidR="00155863" w:rsidRDefault="00155863" w:rsidP="00EE03B1">
      <w:pPr>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855513" w:rsidRPr="00B0380F" w14:paraId="3EFDF406"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594598" w14:textId="77777777" w:rsidR="00855513" w:rsidRPr="00857B3B" w:rsidRDefault="00855513"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DCF9117" w14:textId="77777777" w:rsidR="00855513" w:rsidRPr="00857B3B" w:rsidRDefault="00855513" w:rsidP="00FF1B9B">
            <w:pPr>
              <w:rPr>
                <w:b/>
              </w:rPr>
            </w:pPr>
            <w:r>
              <w:rPr>
                <w:b/>
              </w:rPr>
              <w:t xml:space="preserve">1: </w:t>
            </w:r>
            <w:r w:rsidRPr="00857B3B">
              <w:rPr>
                <w:b/>
              </w:rPr>
              <w:t>Infrastruktura v oblasti vzdělávání</w:t>
            </w:r>
          </w:p>
        </w:tc>
      </w:tr>
      <w:tr w:rsidR="00855513" w:rsidRPr="00B0380F" w14:paraId="3FEB379F"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876DC3" w14:textId="77777777" w:rsidR="00855513" w:rsidRPr="00B0380F" w:rsidRDefault="00855513"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28F84006" w14:textId="77777777" w:rsidR="00855513" w:rsidRDefault="00855513" w:rsidP="00EE03B1">
            <w:pPr>
              <w:jc w:val="both"/>
              <w:rPr>
                <w:b/>
              </w:rPr>
            </w:pPr>
            <w:r w:rsidRPr="00855513">
              <w:rPr>
                <w:b/>
              </w:rPr>
              <w:t xml:space="preserve">1.4 </w:t>
            </w:r>
            <w:r w:rsidRPr="00EE03B1">
              <w:rPr>
                <w:b/>
              </w:rPr>
              <w:t>Zajistit dostatečnou kapacitu a kvalitu pro zájmové a neformální vzdělávání.</w:t>
            </w:r>
          </w:p>
          <w:p w14:paraId="798A94AC" w14:textId="6DE4DE6D" w:rsidR="00855513" w:rsidRPr="00EE03B1" w:rsidRDefault="00855513" w:rsidP="00FF1B9B">
            <w:pPr>
              <w:jc w:val="both"/>
            </w:pPr>
            <w:r>
              <w:t>Je potřeba zajistit obnovu a rozvoj materiálně-technického zázemí po rozšíření nabídky zájmového a neformálního vzdělávání.</w:t>
            </w:r>
          </w:p>
          <w:p w14:paraId="62D5D221" w14:textId="14251495" w:rsidR="00855513" w:rsidRPr="00857B3B" w:rsidRDefault="00855513">
            <w:pPr>
              <w:jc w:val="both"/>
            </w:pPr>
            <w:r>
              <w:t>Zajistit modernizace a výstavbu kapacit pro zájmové a neformální vzdělávání a samozřejmě zajistit odpovídající vybavení.</w:t>
            </w:r>
          </w:p>
        </w:tc>
      </w:tr>
      <w:tr w:rsidR="00855513" w:rsidRPr="00B0380F" w14:paraId="3574C657"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3DC19D5D" w14:textId="77777777" w:rsidR="00855513" w:rsidRPr="00B0380F" w:rsidRDefault="00855513"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3043D5FB" w14:textId="457614F9" w:rsidR="00855513" w:rsidRPr="00857B3B" w:rsidRDefault="00516C72" w:rsidP="00E75E53">
            <w:pPr>
              <w:pStyle w:val="Odstavecseseznamem"/>
              <w:numPr>
                <w:ilvl w:val="0"/>
                <w:numId w:val="19"/>
              </w:numPr>
              <w:jc w:val="both"/>
              <w:rPr>
                <w:rFonts w:cs="Arial"/>
              </w:rPr>
            </w:pPr>
            <w:r w:rsidRPr="00516C72">
              <w:rPr>
                <w:rFonts w:cs="Arial"/>
                <w:color w:val="FF0000"/>
              </w:rPr>
              <w:t>Viz tabulka v kapitole 3.3</w:t>
            </w:r>
          </w:p>
        </w:tc>
      </w:tr>
      <w:tr w:rsidR="00855513" w:rsidRPr="00B0380F" w14:paraId="5FC0BC40"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BE9CE5F" w14:textId="77777777" w:rsidR="00855513" w:rsidRPr="00B0380F" w:rsidRDefault="00855513"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4FAACB7" w14:textId="1517E06D" w:rsidR="00855513" w:rsidRPr="00857B3B" w:rsidRDefault="00855513" w:rsidP="00FF1B9B">
            <w:pPr>
              <w:pStyle w:val="Odstavecseseznamem"/>
              <w:numPr>
                <w:ilvl w:val="0"/>
                <w:numId w:val="20"/>
              </w:numPr>
              <w:jc w:val="both"/>
              <w:rPr>
                <w:rFonts w:cs="Arial"/>
              </w:rPr>
            </w:pPr>
            <w:r>
              <w:rPr>
                <w:rFonts w:cs="Arial"/>
              </w:rPr>
              <w:t>Počet podpořených organizací</w:t>
            </w:r>
          </w:p>
        </w:tc>
      </w:tr>
    </w:tbl>
    <w:p w14:paraId="4D8F37B7" w14:textId="78BB1CE7" w:rsidR="00855513" w:rsidRDefault="00855513" w:rsidP="00EE03B1">
      <w:pPr>
        <w:jc w:val="both"/>
        <w:rPr>
          <w:rFonts w:cs="Arial"/>
          <w:sz w:val="14"/>
        </w:rPr>
      </w:pPr>
    </w:p>
    <w:p w14:paraId="3D50C39A" w14:textId="787F8475" w:rsidR="005611C2" w:rsidRDefault="005611C2">
      <w:pPr>
        <w:rPr>
          <w:rFonts w:cs="Arial"/>
          <w:sz w:val="14"/>
        </w:rPr>
      </w:pPr>
      <w:r>
        <w:rPr>
          <w:rFonts w:cs="Arial"/>
          <w:sz w:val="14"/>
        </w:rPr>
        <w:br w:type="page"/>
      </w:r>
    </w:p>
    <w:p w14:paraId="0DAF25BB" w14:textId="77777777" w:rsidR="00021237" w:rsidRPr="00EE03B1" w:rsidRDefault="00021237" w:rsidP="00EE03B1">
      <w:pPr>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2D4F58" w:rsidRPr="00B0380F" w14:paraId="6AC73779" w14:textId="77777777" w:rsidTr="002D4F58">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B47B782" w14:textId="77777777" w:rsidR="002D4F58" w:rsidRPr="00857B3B" w:rsidRDefault="002D4F58" w:rsidP="006842B3">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957DD07" w14:textId="1D515843" w:rsidR="002D4F58" w:rsidRPr="00EE03B1" w:rsidRDefault="002D4F58">
            <w:pPr>
              <w:rPr>
                <w:b/>
              </w:rPr>
            </w:pPr>
            <w:r w:rsidRPr="00EE03B1">
              <w:rPr>
                <w:b/>
              </w:rPr>
              <w:t xml:space="preserve">2: </w:t>
            </w:r>
            <w:r w:rsidR="006842B3" w:rsidRPr="00EE03B1">
              <w:rPr>
                <w:b/>
              </w:rPr>
              <w:t>Rozvoj klíčových kompetencí dětí a žáků</w:t>
            </w:r>
          </w:p>
        </w:tc>
      </w:tr>
      <w:tr w:rsidR="002D4F58" w:rsidRPr="00B0380F" w14:paraId="152E0EED"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7A8064E" w14:textId="77777777" w:rsidR="002D4F58" w:rsidRPr="00B0380F" w:rsidRDefault="002D4F58"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61249BCF" w14:textId="6B1380AB" w:rsidR="006842B3" w:rsidRDefault="002D4F58" w:rsidP="00EE03B1">
            <w:r w:rsidRPr="00EE03B1">
              <w:rPr>
                <w:b/>
              </w:rPr>
              <w:t xml:space="preserve">2.1 </w:t>
            </w:r>
            <w:r w:rsidR="006842B3" w:rsidRPr="00EE03B1">
              <w:rPr>
                <w:b/>
              </w:rPr>
              <w:t>Rozvoj polytechnického vzdělávání</w:t>
            </w:r>
          </w:p>
          <w:p w14:paraId="688739F1" w14:textId="77777777" w:rsidR="006842B3" w:rsidRDefault="006842B3" w:rsidP="006842B3">
            <w:pPr>
              <w:jc w:val="both"/>
            </w:pPr>
            <w:r>
              <w:t xml:space="preserve">Cílem je zvýšení zájmu a podpora polytechnického vzdělávání u dětí a žáků. </w:t>
            </w:r>
          </w:p>
          <w:p w14:paraId="0B0513D3" w14:textId="424B5638" w:rsidR="002D4F58" w:rsidRDefault="006842B3">
            <w:pPr>
              <w:jc w:val="both"/>
            </w:pPr>
            <w:r>
              <w:t>Podpora zahrnuje vybudování adekvátního zázemí v podobě vybavených dílen (modernizace a výstavba odborných učeben, včetně vybavení).</w:t>
            </w:r>
            <w:r w:rsidR="00E80B2B">
              <w:t xml:space="preserve"> Podpora aktivit neformálního vzdělávání v oblasti polytechnické výchovy.</w:t>
            </w:r>
            <w:r w:rsidR="00450292">
              <w:t xml:space="preserve"> Zajištění podpory nových forem výuky – digitalizace.</w:t>
            </w:r>
          </w:p>
          <w:p w14:paraId="6D6AA2E1" w14:textId="77777777" w:rsidR="00E80B2B" w:rsidRDefault="00E80B2B">
            <w:pPr>
              <w:jc w:val="both"/>
            </w:pPr>
            <w:r>
              <w:t>Důležité je vytváření pozitivního vztahu k polytechnickému vzdělávání již v mateřských školách (rukodělné činnosti, polytechnické hry a stavebnice).</w:t>
            </w:r>
          </w:p>
          <w:p w14:paraId="66ACFB35" w14:textId="03EEA04D" w:rsidR="00E80B2B" w:rsidRPr="00857B3B" w:rsidRDefault="00E80B2B">
            <w:pPr>
              <w:jc w:val="both"/>
            </w:pPr>
            <w:r>
              <w:t>Velmi důležitou roli hraje také vzdělávání pedagogů v oblasti nových metod a vzájemná výměna zkušeností.</w:t>
            </w:r>
          </w:p>
        </w:tc>
      </w:tr>
      <w:tr w:rsidR="002D4F58" w:rsidRPr="00B0380F" w14:paraId="3CD8C097"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22FF5871" w14:textId="2EF79251" w:rsidR="002D4F58" w:rsidRPr="00B0380F" w:rsidRDefault="002D4F58"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18A9957E" w14:textId="0FD0B940" w:rsidR="002D4F58"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2D4F58" w:rsidRPr="00B0380F" w14:paraId="52AE06D5"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2613513" w14:textId="77777777" w:rsidR="002D4F58" w:rsidRPr="00B0380F" w:rsidRDefault="002D4F58"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7957FBBE" w14:textId="77777777" w:rsidR="002D4F58" w:rsidRDefault="005920EB" w:rsidP="006842B3">
            <w:pPr>
              <w:pStyle w:val="Odstavecseseznamem"/>
              <w:numPr>
                <w:ilvl w:val="0"/>
                <w:numId w:val="20"/>
              </w:numPr>
              <w:jc w:val="both"/>
              <w:rPr>
                <w:rFonts w:cs="Arial"/>
              </w:rPr>
            </w:pPr>
            <w:r>
              <w:rPr>
                <w:rFonts w:cs="Arial"/>
              </w:rPr>
              <w:t>Počet podpořených dětí/žáků</w:t>
            </w:r>
          </w:p>
          <w:p w14:paraId="1EB040AC" w14:textId="77777777" w:rsidR="005920EB" w:rsidRDefault="005920EB" w:rsidP="006842B3">
            <w:pPr>
              <w:pStyle w:val="Odstavecseseznamem"/>
              <w:numPr>
                <w:ilvl w:val="0"/>
                <w:numId w:val="20"/>
              </w:numPr>
              <w:jc w:val="both"/>
              <w:rPr>
                <w:rFonts w:cs="Arial"/>
              </w:rPr>
            </w:pPr>
            <w:r>
              <w:rPr>
                <w:rFonts w:cs="Arial"/>
              </w:rPr>
              <w:t>Počet nově vytvořených (zrekonstruovaných) odborných učeben</w:t>
            </w:r>
          </w:p>
          <w:p w14:paraId="463DFA09" w14:textId="33D85611" w:rsidR="00D04EB4" w:rsidRPr="00EE03B1" w:rsidRDefault="00D04EB4" w:rsidP="00EE03B1">
            <w:pPr>
              <w:pStyle w:val="Odstavecseseznamem"/>
              <w:numPr>
                <w:ilvl w:val="0"/>
                <w:numId w:val="20"/>
              </w:numPr>
              <w:jc w:val="both"/>
              <w:rPr>
                <w:rFonts w:cs="Arial"/>
              </w:rPr>
            </w:pPr>
            <w:r>
              <w:rPr>
                <w:rFonts w:cs="Arial"/>
              </w:rPr>
              <w:t>Počet proškolených pedagogů</w:t>
            </w:r>
          </w:p>
        </w:tc>
      </w:tr>
    </w:tbl>
    <w:p w14:paraId="1431C283" w14:textId="3F61A12F" w:rsidR="00155863" w:rsidRDefault="00155863" w:rsidP="00EF1ABB">
      <w:pPr>
        <w:pStyle w:val="Odstavecseseznamem"/>
        <w:jc w:val="both"/>
        <w:rPr>
          <w:rFonts w:cs="Arial"/>
          <w:sz w:val="14"/>
        </w:rPr>
      </w:pPr>
    </w:p>
    <w:p w14:paraId="015EA535" w14:textId="77777777" w:rsidR="006842B3" w:rsidRDefault="006842B3"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B72D7B" w:rsidRPr="00B0380F" w14:paraId="0CECA2C0"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BC173C7" w14:textId="77777777" w:rsidR="00B72D7B" w:rsidRPr="00857B3B" w:rsidRDefault="00B72D7B"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838E07" w14:textId="77777777" w:rsidR="00B72D7B" w:rsidRPr="00857B3B" w:rsidRDefault="00B72D7B" w:rsidP="00FF1B9B">
            <w:pPr>
              <w:rPr>
                <w:b/>
              </w:rPr>
            </w:pPr>
            <w:r w:rsidRPr="00857B3B">
              <w:rPr>
                <w:b/>
              </w:rPr>
              <w:t>2: Rozvoj klíčových kompetencí dětí a žáků</w:t>
            </w:r>
          </w:p>
        </w:tc>
      </w:tr>
      <w:tr w:rsidR="00B72D7B" w:rsidRPr="00B0380F" w14:paraId="4AF5BABF"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D2C4B22" w14:textId="77777777" w:rsidR="00B72D7B" w:rsidRPr="00B0380F" w:rsidRDefault="00B72D7B"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29EAC03" w14:textId="66681A30" w:rsidR="00B72D7B" w:rsidRDefault="00B72D7B" w:rsidP="00EE03B1">
            <w:pPr>
              <w:jc w:val="both"/>
            </w:pPr>
            <w:r w:rsidRPr="00B72D7B">
              <w:rPr>
                <w:b/>
              </w:rPr>
              <w:t>2.</w:t>
            </w:r>
            <w:r>
              <w:rPr>
                <w:b/>
              </w:rPr>
              <w:t>2</w:t>
            </w:r>
            <w:r w:rsidRPr="00B72D7B">
              <w:rPr>
                <w:b/>
              </w:rPr>
              <w:t xml:space="preserve"> </w:t>
            </w:r>
            <w:r w:rsidRPr="00EE03B1">
              <w:rPr>
                <w:b/>
              </w:rPr>
              <w:t>Rozvoj environmentální výchovy a přírodních věd ve vzdělávání dětí a žáků včetně venkovních učeben EVVO</w:t>
            </w:r>
          </w:p>
          <w:p w14:paraId="6ABD8733" w14:textId="58A91E9E" w:rsidR="00B72D7B" w:rsidRDefault="009949E6" w:rsidP="00FF1B9B">
            <w:pPr>
              <w:jc w:val="both"/>
            </w:pPr>
            <w:r>
              <w:t>Cílem</w:t>
            </w:r>
            <w:r w:rsidR="003A1095">
              <w:t xml:space="preserve"> je</w:t>
            </w:r>
            <w:r>
              <w:t xml:space="preserve"> zvýšení kvality a podpora environmentálního vzdělání. Podporou zájmu, motivace a dovedností v oblasti přírodních věd a EVVO bude zajištěn rozvoj kompetencí dětí a žáků.</w:t>
            </w:r>
          </w:p>
          <w:p w14:paraId="49AFE186" w14:textId="77777777" w:rsidR="00A453D2" w:rsidRDefault="00A453D2">
            <w:pPr>
              <w:jc w:val="both"/>
            </w:pPr>
            <w:r>
              <w:t>Je potřeba rozšířit nabídku, pořídit nové environmentální výukové programy.</w:t>
            </w:r>
            <w:r w:rsidR="006C5368">
              <w:t xml:space="preserve"> Zajistit podporu vzdělávacích akcí pro děti a žáky. Podpořit aktivity neformálního vzdělávání v oblasti environmentální výchovy a přírodních věd. Zajištění modernizace a výstavby odborných učeben pro rozvoj přírodních věd, environmentální výchovy a vzdělávání dětí a žáků včetně EVVO a venkovních učeben.</w:t>
            </w:r>
          </w:p>
          <w:p w14:paraId="5296AC88" w14:textId="410CD2CC" w:rsidR="00AA599B" w:rsidRDefault="00AA599B" w:rsidP="00AA599B">
            <w:pPr>
              <w:jc w:val="both"/>
            </w:pPr>
            <w:r>
              <w:t>Důležité je vytváření pozitivního vztahu k životnímu prostředí již v mateřských školách (například vytvořením venkovních učeben).</w:t>
            </w:r>
          </w:p>
          <w:p w14:paraId="4369BFF4" w14:textId="7965C6E7" w:rsidR="006C5368" w:rsidRPr="00857B3B" w:rsidRDefault="00AA599B">
            <w:pPr>
              <w:jc w:val="both"/>
            </w:pPr>
            <w:r>
              <w:t>Velmi důležitou roli hraje také vzdělávání pedagogů v oblasti nových metod a vzájemná výměna zkušeností.</w:t>
            </w:r>
          </w:p>
        </w:tc>
      </w:tr>
      <w:tr w:rsidR="00B72D7B" w:rsidRPr="00B0380F" w14:paraId="774E6CEB"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500A19B0" w14:textId="7B6BA8F8" w:rsidR="00B72D7B" w:rsidRPr="00B0380F" w:rsidRDefault="00B72D7B"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020E3D33" w14:textId="4F17ED2F" w:rsidR="00B72D7B"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B72D7B" w:rsidRPr="00B0380F" w14:paraId="14369289"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6B577B3" w14:textId="2236666E" w:rsidR="00B72D7B" w:rsidRPr="00B0380F" w:rsidRDefault="00B72D7B"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ABDD00A" w14:textId="77777777" w:rsidR="00B72D7B" w:rsidRDefault="00B72D7B" w:rsidP="00FF1B9B">
            <w:pPr>
              <w:pStyle w:val="Odstavecseseznamem"/>
              <w:numPr>
                <w:ilvl w:val="0"/>
                <w:numId w:val="20"/>
              </w:numPr>
              <w:jc w:val="both"/>
              <w:rPr>
                <w:rFonts w:cs="Arial"/>
              </w:rPr>
            </w:pPr>
            <w:r>
              <w:rPr>
                <w:rFonts w:cs="Arial"/>
              </w:rPr>
              <w:t>Počet podpořených dětí/žáků</w:t>
            </w:r>
          </w:p>
          <w:p w14:paraId="6EE2EA72" w14:textId="3A396DF0" w:rsidR="00B72D7B" w:rsidRDefault="009A27A7" w:rsidP="00FF1B9B">
            <w:pPr>
              <w:pStyle w:val="Odstavecseseznamem"/>
              <w:numPr>
                <w:ilvl w:val="0"/>
                <w:numId w:val="20"/>
              </w:numPr>
              <w:jc w:val="both"/>
              <w:rPr>
                <w:rFonts w:cs="Arial"/>
              </w:rPr>
            </w:pPr>
            <w:r>
              <w:rPr>
                <w:rFonts w:cs="Arial"/>
              </w:rPr>
              <w:t>Počet vzdělávacích aktivit (přednášek, besed, akcí)</w:t>
            </w:r>
          </w:p>
          <w:p w14:paraId="483B6528" w14:textId="7343DAA0" w:rsidR="009A27A7" w:rsidRDefault="009A27A7" w:rsidP="00FF1B9B">
            <w:pPr>
              <w:pStyle w:val="Odstavecseseznamem"/>
              <w:numPr>
                <w:ilvl w:val="0"/>
                <w:numId w:val="20"/>
              </w:numPr>
              <w:jc w:val="both"/>
              <w:rPr>
                <w:rFonts w:cs="Arial"/>
              </w:rPr>
            </w:pPr>
            <w:r>
              <w:rPr>
                <w:rFonts w:cs="Arial"/>
              </w:rPr>
              <w:t xml:space="preserve">Počet nových nebo zrekonstruovaných </w:t>
            </w:r>
            <w:r w:rsidR="00F64503">
              <w:rPr>
                <w:rFonts w:cs="Arial"/>
              </w:rPr>
              <w:t xml:space="preserve">odborných </w:t>
            </w:r>
            <w:r>
              <w:rPr>
                <w:rFonts w:cs="Arial"/>
              </w:rPr>
              <w:t>učeben pro rozvoj přírodních věd a environmentální výchovy</w:t>
            </w:r>
            <w:r w:rsidR="008767EF">
              <w:rPr>
                <w:rFonts w:cs="Arial"/>
              </w:rPr>
              <w:t xml:space="preserve"> a vzdělávání dětí a žáků včetn</w:t>
            </w:r>
            <w:r w:rsidR="00D74B8E">
              <w:rPr>
                <w:rFonts w:cs="Arial"/>
              </w:rPr>
              <w:t>ě</w:t>
            </w:r>
            <w:r w:rsidR="008767EF">
              <w:rPr>
                <w:rFonts w:cs="Arial"/>
              </w:rPr>
              <w:t xml:space="preserve"> venkovních učeben EVVO</w:t>
            </w:r>
          </w:p>
          <w:p w14:paraId="1248F6F3" w14:textId="77777777" w:rsidR="00B72D7B" w:rsidRPr="00857B3B" w:rsidRDefault="00B72D7B" w:rsidP="00FF1B9B">
            <w:pPr>
              <w:pStyle w:val="Odstavecseseznamem"/>
              <w:numPr>
                <w:ilvl w:val="0"/>
                <w:numId w:val="20"/>
              </w:numPr>
              <w:jc w:val="both"/>
              <w:rPr>
                <w:rFonts w:cs="Arial"/>
              </w:rPr>
            </w:pPr>
            <w:r>
              <w:rPr>
                <w:rFonts w:cs="Arial"/>
              </w:rPr>
              <w:t>Počet proškolených pedagogů</w:t>
            </w:r>
          </w:p>
        </w:tc>
      </w:tr>
    </w:tbl>
    <w:p w14:paraId="26F49AC0" w14:textId="29A4889F" w:rsidR="006842B3" w:rsidRDefault="006842B3"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AB44A3" w:rsidRPr="00B0380F" w14:paraId="4096048C"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F74DC51" w14:textId="77777777" w:rsidR="00AB44A3" w:rsidRPr="00857B3B" w:rsidRDefault="00AB44A3"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134C5D2" w14:textId="77777777" w:rsidR="00AB44A3" w:rsidRPr="00857B3B" w:rsidRDefault="00AB44A3" w:rsidP="00FF1B9B">
            <w:pPr>
              <w:rPr>
                <w:b/>
              </w:rPr>
            </w:pPr>
            <w:r w:rsidRPr="00857B3B">
              <w:rPr>
                <w:b/>
              </w:rPr>
              <w:t>2: Rozvoj klíčových kompetencí dětí a žáků</w:t>
            </w:r>
          </w:p>
        </w:tc>
      </w:tr>
      <w:tr w:rsidR="00AB44A3" w:rsidRPr="00B0380F" w14:paraId="0CBAE23A"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63940FB" w14:textId="77777777" w:rsidR="00AB44A3" w:rsidRPr="00B0380F" w:rsidRDefault="00AB44A3"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3DFB9506" w14:textId="6A6BE94F" w:rsidR="00AB44A3" w:rsidRDefault="00AB44A3" w:rsidP="00EE03B1">
            <w:r w:rsidRPr="00AB44A3">
              <w:rPr>
                <w:b/>
              </w:rPr>
              <w:t xml:space="preserve">2.3 </w:t>
            </w:r>
            <w:r w:rsidRPr="00EE03B1">
              <w:rPr>
                <w:b/>
              </w:rPr>
              <w:t>Rozvoj čtenářské a matematické gramotnosti a pregramotnosti</w:t>
            </w:r>
          </w:p>
          <w:p w14:paraId="31B32DAE" w14:textId="62DC0F57" w:rsidR="00AB44A3" w:rsidRDefault="00AB44A3" w:rsidP="00FF1B9B">
            <w:pPr>
              <w:jc w:val="both"/>
            </w:pPr>
            <w:r>
              <w:t xml:space="preserve">Cílem je zvýšení kvality a podpora </w:t>
            </w:r>
            <w:r w:rsidR="000018C3">
              <w:t>rozvoje čtenářské a matema</w:t>
            </w:r>
            <w:r w:rsidR="00ED7CA8">
              <w:t>tické gramotnosti u dětí a žáků.</w:t>
            </w:r>
          </w:p>
          <w:p w14:paraId="1E87C692" w14:textId="0E5E0FF0" w:rsidR="00AB44A3" w:rsidRDefault="00AB44A3" w:rsidP="00FF1B9B">
            <w:pPr>
              <w:jc w:val="both"/>
            </w:pPr>
            <w:r>
              <w:t>Důležité je vytváření pozitivního</w:t>
            </w:r>
            <w:r w:rsidR="00ED7CA8">
              <w:t xml:space="preserve"> vztahu dětí ke knihám a matematice </w:t>
            </w:r>
            <w:r>
              <w:t>již v mateřských školách (například</w:t>
            </w:r>
            <w:r w:rsidR="00ED7CA8">
              <w:t xml:space="preserve"> vytvořením knižních koutků, pořízení her na podporu</w:t>
            </w:r>
            <w:r w:rsidR="00022119">
              <w:t xml:space="preserve"> počítání a logického myšlení</w:t>
            </w:r>
            <w:r>
              <w:t>).</w:t>
            </w:r>
            <w:r w:rsidR="007927F2">
              <w:t xml:space="preserve"> Jedná se o rozvoj a podporu čtenářské a matematické pregramotnosti.</w:t>
            </w:r>
          </w:p>
          <w:p w14:paraId="49961A11" w14:textId="1A7B0E2F" w:rsidR="007927F2" w:rsidRDefault="007927F2" w:rsidP="00FF1B9B">
            <w:pPr>
              <w:jc w:val="both"/>
            </w:pPr>
            <w:r>
              <w:t xml:space="preserve">Na základních školách je potřeba zajistit rozvoj čtenářské a matematické gramotnosti pomocí zavedení moderních metod a forem výuky, moderního vybavení a praktickou využitelností těchto znalostí. Je potřeba vytvořit nové nebo zrekonstruovat původní prostředí, včetně odpovídajícího vybavení pro </w:t>
            </w:r>
            <w:r w:rsidR="007A3872">
              <w:t>dané předměty</w:t>
            </w:r>
            <w:r>
              <w:t xml:space="preserve">. Podpořit rozvoj a vybavení školních knihoven. Podporovat neformální </w:t>
            </w:r>
            <w:r w:rsidR="00697053">
              <w:t>formy vzdělávání, které</w:t>
            </w:r>
            <w:r>
              <w:t xml:space="preserve"> vedo</w:t>
            </w:r>
            <w:r w:rsidR="00697053">
              <w:t>u ke zvýšení atraktivity a zájmu</w:t>
            </w:r>
            <w:r>
              <w:t xml:space="preserve"> o tyto předměty</w:t>
            </w:r>
            <w:r w:rsidR="00D62A1F">
              <w:t xml:space="preserve"> (včetně kroužků, soutěží, koutků a podobně)</w:t>
            </w:r>
            <w:r>
              <w:t>.</w:t>
            </w:r>
          </w:p>
          <w:p w14:paraId="59D99F23" w14:textId="77777777" w:rsidR="00AB44A3" w:rsidRPr="00857B3B" w:rsidRDefault="00AB44A3" w:rsidP="00FF1B9B">
            <w:pPr>
              <w:jc w:val="both"/>
            </w:pPr>
            <w:r>
              <w:t>Velmi důležitou roli hraje také vzdělávání pedagogů v oblasti nových metod a vzájemná výměna zkušeností.</w:t>
            </w:r>
          </w:p>
        </w:tc>
      </w:tr>
      <w:tr w:rsidR="00AB44A3" w:rsidRPr="00B0380F" w14:paraId="7CE56FA1"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78857CBF" w14:textId="1E72DAA4" w:rsidR="00AB44A3" w:rsidRPr="00B0380F" w:rsidRDefault="00AB44A3"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2845128D" w14:textId="7F28A777" w:rsidR="00AB44A3"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AB44A3" w:rsidRPr="00B0380F" w14:paraId="3A7B5AA2"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8F86D7A" w14:textId="1B55D591" w:rsidR="00AB44A3" w:rsidRPr="00B0380F" w:rsidRDefault="00AB44A3"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3D8C89B5" w14:textId="77777777" w:rsidR="00AB44A3" w:rsidRDefault="00AB44A3" w:rsidP="00FF1B9B">
            <w:pPr>
              <w:pStyle w:val="Odstavecseseznamem"/>
              <w:numPr>
                <w:ilvl w:val="0"/>
                <w:numId w:val="20"/>
              </w:numPr>
              <w:jc w:val="both"/>
              <w:rPr>
                <w:rFonts w:cs="Arial"/>
              </w:rPr>
            </w:pPr>
            <w:r>
              <w:rPr>
                <w:rFonts w:cs="Arial"/>
              </w:rPr>
              <w:t>Počet podpořených dětí/žáků</w:t>
            </w:r>
          </w:p>
          <w:p w14:paraId="538BBAEC" w14:textId="1515ED26" w:rsidR="00AB44A3" w:rsidRDefault="00AB44A3" w:rsidP="00FF1B9B">
            <w:pPr>
              <w:pStyle w:val="Odstavecseseznamem"/>
              <w:numPr>
                <w:ilvl w:val="0"/>
                <w:numId w:val="20"/>
              </w:numPr>
              <w:jc w:val="both"/>
              <w:rPr>
                <w:rFonts w:cs="Arial"/>
              </w:rPr>
            </w:pPr>
            <w:r>
              <w:rPr>
                <w:rFonts w:cs="Arial"/>
              </w:rPr>
              <w:t>Počet vzdělávacích aktivit (přednášek, besed, akcí</w:t>
            </w:r>
            <w:r w:rsidR="005F7270">
              <w:rPr>
                <w:rFonts w:cs="Arial"/>
              </w:rPr>
              <w:t>, kroužků</w:t>
            </w:r>
            <w:r>
              <w:rPr>
                <w:rFonts w:cs="Arial"/>
              </w:rPr>
              <w:t>)</w:t>
            </w:r>
          </w:p>
          <w:p w14:paraId="328EC53B" w14:textId="051C3646" w:rsidR="00AB44A3" w:rsidRDefault="00AB44A3" w:rsidP="00FF1B9B">
            <w:pPr>
              <w:pStyle w:val="Odstavecseseznamem"/>
              <w:numPr>
                <w:ilvl w:val="0"/>
                <w:numId w:val="20"/>
              </w:numPr>
              <w:jc w:val="both"/>
              <w:rPr>
                <w:rFonts w:cs="Arial"/>
              </w:rPr>
            </w:pPr>
            <w:r>
              <w:rPr>
                <w:rFonts w:cs="Arial"/>
              </w:rPr>
              <w:t xml:space="preserve">Počet nových nebo zrekonstruovaných odborných učeben pro </w:t>
            </w:r>
            <w:r w:rsidR="005F7270">
              <w:rPr>
                <w:rFonts w:cs="Arial"/>
              </w:rPr>
              <w:t>rozvoj čtenářské a matematické gramotnosti a pregramotnosti</w:t>
            </w:r>
            <w:r w:rsidR="00571A71">
              <w:rPr>
                <w:rFonts w:cs="Arial"/>
              </w:rPr>
              <w:t>, včetně jejich vybavení</w:t>
            </w:r>
          </w:p>
          <w:p w14:paraId="265ADA12" w14:textId="6653EC15" w:rsidR="00571A71" w:rsidRDefault="00571A71" w:rsidP="00FF1B9B">
            <w:pPr>
              <w:pStyle w:val="Odstavecseseznamem"/>
              <w:numPr>
                <w:ilvl w:val="0"/>
                <w:numId w:val="20"/>
              </w:numPr>
              <w:jc w:val="both"/>
              <w:rPr>
                <w:rFonts w:cs="Arial"/>
              </w:rPr>
            </w:pPr>
            <w:r>
              <w:rPr>
                <w:rFonts w:cs="Arial"/>
              </w:rPr>
              <w:t>Počet inovativních metod a forem výuky</w:t>
            </w:r>
          </w:p>
          <w:p w14:paraId="2A312594" w14:textId="77777777" w:rsidR="00AB44A3" w:rsidRPr="00857B3B" w:rsidRDefault="00AB44A3" w:rsidP="00FF1B9B">
            <w:pPr>
              <w:pStyle w:val="Odstavecseseznamem"/>
              <w:numPr>
                <w:ilvl w:val="0"/>
                <w:numId w:val="20"/>
              </w:numPr>
              <w:jc w:val="both"/>
              <w:rPr>
                <w:rFonts w:cs="Arial"/>
              </w:rPr>
            </w:pPr>
            <w:r>
              <w:rPr>
                <w:rFonts w:cs="Arial"/>
              </w:rPr>
              <w:t>Počet proškolených pedagogů</w:t>
            </w:r>
          </w:p>
        </w:tc>
      </w:tr>
    </w:tbl>
    <w:p w14:paraId="3D451CF6" w14:textId="77777777" w:rsidR="00AB44A3" w:rsidRDefault="00AB44A3" w:rsidP="00EF1ABB">
      <w:pPr>
        <w:pStyle w:val="Odstavecseseznamem"/>
        <w:jc w:val="both"/>
        <w:rPr>
          <w:rFonts w:cs="Arial"/>
          <w:sz w:val="14"/>
        </w:rPr>
      </w:pPr>
    </w:p>
    <w:p w14:paraId="0BC03AE4" w14:textId="77777777" w:rsidR="00327031" w:rsidRDefault="00327031"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327031" w:rsidRPr="00B0380F" w14:paraId="67A0C269"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C00846D" w14:textId="77777777" w:rsidR="00327031" w:rsidRPr="00857B3B" w:rsidRDefault="00327031"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AE53EA3" w14:textId="77777777" w:rsidR="00327031" w:rsidRPr="00857B3B" w:rsidRDefault="00327031" w:rsidP="00FF1B9B">
            <w:pPr>
              <w:rPr>
                <w:b/>
              </w:rPr>
            </w:pPr>
            <w:r w:rsidRPr="00857B3B">
              <w:rPr>
                <w:b/>
              </w:rPr>
              <w:t>2: Rozvoj klíčových kompetencí dětí a žáků</w:t>
            </w:r>
          </w:p>
        </w:tc>
      </w:tr>
      <w:tr w:rsidR="00327031" w:rsidRPr="00B0380F" w14:paraId="08739F4A"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D4F3620" w14:textId="77777777" w:rsidR="00327031" w:rsidRPr="00B0380F" w:rsidRDefault="00327031"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52B9B014" w14:textId="7125B2B1" w:rsidR="00327031" w:rsidRDefault="00327031" w:rsidP="00FF1B9B">
            <w:r w:rsidRPr="00857B3B">
              <w:rPr>
                <w:b/>
              </w:rPr>
              <w:t>2.</w:t>
            </w:r>
            <w:r>
              <w:rPr>
                <w:b/>
              </w:rPr>
              <w:t>4</w:t>
            </w:r>
            <w:r w:rsidRPr="00857B3B">
              <w:rPr>
                <w:b/>
              </w:rPr>
              <w:t xml:space="preserve"> Rozvoj jazykové gramotnosti a pregramotnosti</w:t>
            </w:r>
          </w:p>
          <w:p w14:paraId="5D3EDE67" w14:textId="1FFB0433" w:rsidR="00E41409" w:rsidRDefault="00AF3830" w:rsidP="00FF1B9B">
            <w:pPr>
              <w:jc w:val="both"/>
            </w:pPr>
            <w:r>
              <w:t>Cílem je rozvíjení jazykové gramotnosti a pregramotnosti a podporovat motivaci uč</w:t>
            </w:r>
            <w:r w:rsidR="001047C7">
              <w:t>i</w:t>
            </w:r>
            <w:r>
              <w:t>t se cizí jazyky.</w:t>
            </w:r>
            <w:r w:rsidR="0001403D">
              <w:t xml:space="preserve"> Jedná se o cílený rozvoj jazykové gramotnosti dětí a žáků pomocí </w:t>
            </w:r>
            <w:r w:rsidR="004B4562">
              <w:t>moderních metod a forem výuky, tak i zajištění odpovídajícího prostředí pro výuku (včetně vybavení).</w:t>
            </w:r>
          </w:p>
          <w:p w14:paraId="5A2762E8" w14:textId="49186296" w:rsidR="00327031" w:rsidRDefault="00327031" w:rsidP="00FF1B9B">
            <w:pPr>
              <w:jc w:val="both"/>
            </w:pPr>
            <w:r>
              <w:t>Důležité je vytváření pozitivního vztahu k</w:t>
            </w:r>
            <w:r w:rsidR="004B4562">
              <w:t> učení se cizímu jazyku</w:t>
            </w:r>
            <w:r>
              <w:t xml:space="preserve"> již v mateřských školách </w:t>
            </w:r>
            <w:r w:rsidR="004B4562">
              <w:t>(například pomocí rané výuky cizího jazyka</w:t>
            </w:r>
            <w:r w:rsidR="005D06BB">
              <w:t xml:space="preserve"> a her</w:t>
            </w:r>
            <w:r w:rsidR="004B4562">
              <w:t>).</w:t>
            </w:r>
          </w:p>
          <w:p w14:paraId="7BDCD032" w14:textId="3E3D3D33" w:rsidR="001047C7" w:rsidRDefault="001047C7" w:rsidP="00FF1B9B">
            <w:pPr>
              <w:jc w:val="both"/>
            </w:pPr>
            <w:r>
              <w:t>Je vhodné podporovat metody formy výuky cizích jazyků (např. CLIL).</w:t>
            </w:r>
            <w:r w:rsidR="005D06BB">
              <w:t xml:space="preserve"> Velmi efektivní je mezinárodní spolupráce škol (např. výměnné stáže a zahraniční pobyty).</w:t>
            </w:r>
          </w:p>
          <w:p w14:paraId="4E61A5DE" w14:textId="4A5F67A8" w:rsidR="005D06BB" w:rsidRDefault="005D06BB" w:rsidP="00FF1B9B">
            <w:pPr>
              <w:jc w:val="both"/>
            </w:pPr>
            <w:r>
              <w:t>Vhodná je také spolupráce s institucemi poskytujícími neformální vzdělávání, jazykové instituty a volnočasovými aktivitami zaměřenými na cizí jazyk.</w:t>
            </w:r>
          </w:p>
          <w:p w14:paraId="340A4130" w14:textId="77777777" w:rsidR="00327031" w:rsidRPr="00857B3B" w:rsidRDefault="00327031" w:rsidP="00FF1B9B">
            <w:pPr>
              <w:jc w:val="both"/>
            </w:pPr>
            <w:r>
              <w:t>Velmi důležitou roli hraje také vzdělávání pedagogů v oblasti nových metod a vzájemná výměna zkušeností.</w:t>
            </w:r>
          </w:p>
        </w:tc>
      </w:tr>
      <w:tr w:rsidR="00327031" w:rsidRPr="00B0380F" w14:paraId="6AC6CE4B"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56B28CFC" w14:textId="77777777" w:rsidR="00327031" w:rsidRPr="00B0380F" w:rsidRDefault="00327031"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02E6C957" w14:textId="7BA0BA04" w:rsidR="00327031"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327031" w:rsidRPr="00B0380F" w14:paraId="78EEABC1"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7E4FC39" w14:textId="77777777" w:rsidR="00327031" w:rsidRPr="00B0380F" w:rsidRDefault="00327031"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2E94E18D" w14:textId="6837E66E" w:rsidR="00CF75A2" w:rsidRDefault="00CF75A2" w:rsidP="00EE03B1">
            <w:pPr>
              <w:pStyle w:val="Odstavecseseznamem"/>
              <w:numPr>
                <w:ilvl w:val="0"/>
                <w:numId w:val="20"/>
              </w:numPr>
              <w:jc w:val="both"/>
              <w:rPr>
                <w:rFonts w:cs="Arial"/>
              </w:rPr>
            </w:pPr>
            <w:r>
              <w:rPr>
                <w:rFonts w:cs="Arial"/>
              </w:rPr>
              <w:t>Počet nových nebo zrekonstruovaných učeben, včetně odpovídajícího vybavení</w:t>
            </w:r>
          </w:p>
          <w:p w14:paraId="42FA0DCF" w14:textId="77777777" w:rsidR="00327031" w:rsidRDefault="00C92529" w:rsidP="00EE03B1">
            <w:pPr>
              <w:pStyle w:val="Odstavecseseznamem"/>
              <w:numPr>
                <w:ilvl w:val="0"/>
                <w:numId w:val="20"/>
              </w:numPr>
              <w:jc w:val="both"/>
              <w:rPr>
                <w:rFonts w:cs="Arial"/>
              </w:rPr>
            </w:pPr>
            <w:r>
              <w:rPr>
                <w:rFonts w:cs="Arial"/>
              </w:rPr>
              <w:t>Počet projektů zaměřených na podporu mezinárodní spolupráce</w:t>
            </w:r>
          </w:p>
          <w:p w14:paraId="7ACBD671" w14:textId="0DF089BB" w:rsidR="0081629E" w:rsidRPr="00857B3B" w:rsidRDefault="0081629E" w:rsidP="00EE03B1">
            <w:pPr>
              <w:pStyle w:val="Odstavecseseznamem"/>
              <w:numPr>
                <w:ilvl w:val="0"/>
                <w:numId w:val="20"/>
              </w:numPr>
              <w:jc w:val="both"/>
              <w:rPr>
                <w:rFonts w:cs="Arial"/>
              </w:rPr>
            </w:pPr>
            <w:r>
              <w:rPr>
                <w:rFonts w:cs="Arial"/>
              </w:rPr>
              <w:t>Počet proškolených pedagogů</w:t>
            </w:r>
          </w:p>
        </w:tc>
      </w:tr>
    </w:tbl>
    <w:p w14:paraId="689FF82B" w14:textId="77777777" w:rsidR="00327031" w:rsidRDefault="00327031"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284E26" w:rsidRPr="00B0380F" w14:paraId="2192D1B6"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B4B30FB" w14:textId="77777777" w:rsidR="00284E26" w:rsidRPr="00857B3B" w:rsidRDefault="00284E26"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EA31615" w14:textId="77777777" w:rsidR="00284E26" w:rsidRPr="00857B3B" w:rsidRDefault="00284E26" w:rsidP="00FF1B9B">
            <w:pPr>
              <w:rPr>
                <w:b/>
              </w:rPr>
            </w:pPr>
            <w:r w:rsidRPr="00857B3B">
              <w:rPr>
                <w:b/>
              </w:rPr>
              <w:t>2: Rozvoj klíčových kompetencí dětí a žáků</w:t>
            </w:r>
          </w:p>
        </w:tc>
      </w:tr>
      <w:tr w:rsidR="00284E26" w:rsidRPr="00B0380F" w14:paraId="242812D5"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88401CB" w14:textId="77777777" w:rsidR="00284E26" w:rsidRPr="00B0380F" w:rsidRDefault="00284E26"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7FDBC9FE" w14:textId="576F181E" w:rsidR="005B6290" w:rsidRPr="00857B3B" w:rsidRDefault="00284E26" w:rsidP="00EE03B1">
            <w:r w:rsidRPr="005B6290">
              <w:rPr>
                <w:b/>
              </w:rPr>
              <w:t xml:space="preserve">2.5 </w:t>
            </w:r>
            <w:r w:rsidR="005B6290" w:rsidRPr="00EE03B1">
              <w:rPr>
                <w:b/>
              </w:rPr>
              <w:t>Rozvoj digitálních kompetencí dětí a žáků</w:t>
            </w:r>
          </w:p>
          <w:p w14:paraId="1B4597F3" w14:textId="4CEDF4F0" w:rsidR="00284E26" w:rsidRDefault="00531963" w:rsidP="00EE03B1">
            <w:pPr>
              <w:jc w:val="both"/>
            </w:pPr>
            <w:r>
              <w:t>Cílem je zvýšení digitální gramotnosti pregramotnosti pomocí moderních technologií ve výuce v oblasti ICT, ale také využívání moderních technologií v dalších vyučovacích předmětech.</w:t>
            </w:r>
          </w:p>
          <w:p w14:paraId="5FDA7D0B" w14:textId="1A247260" w:rsidR="00531963" w:rsidRDefault="00531963" w:rsidP="00EE03B1">
            <w:pPr>
              <w:jc w:val="both"/>
            </w:pPr>
            <w:r>
              <w:t xml:space="preserve">Je potřeba zajistit výstavbu či rekonstrukci odborných učeben, včetně odpovídajícího a moderního vybavení. </w:t>
            </w:r>
            <w:r w:rsidR="00502BCE">
              <w:t>S ohledem na využitelnost moderních technologií je třeba zajistit a rozšiřovat vnitřní konektivitu škol a dalších zařízení.</w:t>
            </w:r>
          </w:p>
          <w:p w14:paraId="2F74853C" w14:textId="77777777" w:rsidR="00284E26" w:rsidRPr="00857B3B" w:rsidRDefault="00284E26" w:rsidP="00FF1B9B">
            <w:pPr>
              <w:jc w:val="both"/>
            </w:pPr>
            <w:r>
              <w:t>Velmi důležitou roli hraje také vzdělávání pedagogů v oblasti nových metod a vzájemná výměna zkušeností.</w:t>
            </w:r>
          </w:p>
        </w:tc>
      </w:tr>
      <w:tr w:rsidR="00284E26" w:rsidRPr="00B0380F" w14:paraId="729495DD"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30674C86" w14:textId="77777777" w:rsidR="00284E26" w:rsidRPr="00B0380F" w:rsidRDefault="00284E26"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27EE0DCF" w14:textId="74F47654" w:rsidR="00284E26"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284E26" w:rsidRPr="00B0380F" w14:paraId="191E790E"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9462D0E" w14:textId="77777777" w:rsidR="00284E26" w:rsidRPr="00B0380F" w:rsidRDefault="00284E26"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54FBA157" w14:textId="77777777" w:rsidR="00754F1A" w:rsidRDefault="00284E26" w:rsidP="00EE03B1">
            <w:pPr>
              <w:pStyle w:val="Odstavecseseznamem"/>
              <w:numPr>
                <w:ilvl w:val="0"/>
                <w:numId w:val="20"/>
              </w:numPr>
              <w:jc w:val="both"/>
              <w:rPr>
                <w:rFonts w:cs="Arial"/>
              </w:rPr>
            </w:pPr>
            <w:r>
              <w:rPr>
                <w:rFonts w:cs="Arial"/>
              </w:rPr>
              <w:t>Počet nových nebo zrekonstruovaných učeben</w:t>
            </w:r>
          </w:p>
          <w:p w14:paraId="0A1BBBD5" w14:textId="77777777" w:rsidR="00A57DC0" w:rsidRDefault="00255357" w:rsidP="00EE03B1">
            <w:pPr>
              <w:pStyle w:val="Odstavecseseznamem"/>
              <w:numPr>
                <w:ilvl w:val="0"/>
                <w:numId w:val="20"/>
              </w:numPr>
              <w:jc w:val="both"/>
              <w:rPr>
                <w:rFonts w:cs="Arial"/>
              </w:rPr>
            </w:pPr>
            <w:r>
              <w:rPr>
                <w:rFonts w:cs="Arial"/>
              </w:rPr>
              <w:t>Počet</w:t>
            </w:r>
            <w:r w:rsidR="00754F1A">
              <w:rPr>
                <w:rFonts w:cs="Arial"/>
              </w:rPr>
              <w:t xml:space="preserve"> vybavených učeben</w:t>
            </w:r>
          </w:p>
          <w:p w14:paraId="5FE08201" w14:textId="77777777" w:rsidR="00284E26" w:rsidRDefault="00A57DC0" w:rsidP="00EE03B1">
            <w:pPr>
              <w:pStyle w:val="Odstavecseseznamem"/>
              <w:numPr>
                <w:ilvl w:val="0"/>
                <w:numId w:val="20"/>
              </w:numPr>
              <w:jc w:val="both"/>
              <w:rPr>
                <w:rFonts w:cs="Arial"/>
              </w:rPr>
            </w:pPr>
            <w:r>
              <w:rPr>
                <w:rFonts w:cs="Arial"/>
              </w:rPr>
              <w:t>Kapacita nových nebo zrekonstruovaných učeben</w:t>
            </w:r>
            <w:r w:rsidR="00255357">
              <w:rPr>
                <w:rFonts w:cs="Arial"/>
              </w:rPr>
              <w:t xml:space="preserve"> </w:t>
            </w:r>
          </w:p>
          <w:p w14:paraId="1277CDCA" w14:textId="42E84D9C" w:rsidR="0081629E" w:rsidRPr="00857B3B" w:rsidRDefault="0081629E" w:rsidP="00EE03B1">
            <w:pPr>
              <w:pStyle w:val="Odstavecseseznamem"/>
              <w:numPr>
                <w:ilvl w:val="0"/>
                <w:numId w:val="20"/>
              </w:numPr>
              <w:jc w:val="both"/>
              <w:rPr>
                <w:rFonts w:cs="Arial"/>
              </w:rPr>
            </w:pPr>
            <w:r>
              <w:rPr>
                <w:rFonts w:cs="Arial"/>
              </w:rPr>
              <w:t>Počet proškolených pedagogů</w:t>
            </w:r>
          </w:p>
        </w:tc>
      </w:tr>
    </w:tbl>
    <w:p w14:paraId="6B461973" w14:textId="77777777" w:rsidR="00284E26" w:rsidRDefault="00284E26"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155863" w:rsidRPr="00B0380F" w14:paraId="753469A8" w14:textId="77777777" w:rsidTr="00EE03B1">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176CD437" w14:textId="77777777" w:rsidR="00155863" w:rsidRPr="00857B3B" w:rsidRDefault="00155863" w:rsidP="006842B3">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4515ED10" w14:textId="5FEF3DCB" w:rsidR="00155863" w:rsidRPr="00EE03B1" w:rsidRDefault="002D4F58" w:rsidP="00EE03B1">
            <w:pPr>
              <w:rPr>
                <w:b/>
              </w:rPr>
            </w:pPr>
            <w:r>
              <w:rPr>
                <w:b/>
              </w:rPr>
              <w:t>3</w:t>
            </w:r>
            <w:r w:rsidR="00B975D6">
              <w:rPr>
                <w:b/>
              </w:rPr>
              <w:t xml:space="preserve">: </w:t>
            </w:r>
            <w:r w:rsidR="00155863" w:rsidRPr="00EE03B1">
              <w:rPr>
                <w:b/>
              </w:rPr>
              <w:t xml:space="preserve">Spolupráce v oblasti </w:t>
            </w:r>
            <w:r w:rsidR="00B975D6">
              <w:rPr>
                <w:b/>
              </w:rPr>
              <w:t>vzdělávání</w:t>
            </w:r>
          </w:p>
        </w:tc>
      </w:tr>
      <w:tr w:rsidR="00155863" w:rsidRPr="00B0380F" w14:paraId="1CAEB978"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6C652FB" w14:textId="77777777" w:rsidR="00155863" w:rsidRPr="00B0380F" w:rsidRDefault="00155863"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55A940D7" w14:textId="1A65F09A" w:rsidR="00155863" w:rsidRDefault="002D4F58" w:rsidP="00EE03B1">
            <w:r>
              <w:rPr>
                <w:b/>
              </w:rPr>
              <w:t>3</w:t>
            </w:r>
            <w:r w:rsidR="00155863" w:rsidRPr="00EE03B1">
              <w:rPr>
                <w:b/>
              </w:rPr>
              <w:t xml:space="preserve">.1 </w:t>
            </w:r>
            <w:r w:rsidR="00045B4C" w:rsidRPr="00EE03B1">
              <w:rPr>
                <w:b/>
              </w:rPr>
              <w:t>Vytvoření spolupracujícího prostředí pro oblast vzdělávání</w:t>
            </w:r>
            <w:r w:rsidR="004556FD" w:rsidRPr="001659CF">
              <w:rPr>
                <w:b/>
                <w:bCs/>
                <w:color w:val="FF0000"/>
              </w:rPr>
              <w:t xml:space="preserve"> PŘÍLEŽITOST</w:t>
            </w:r>
          </w:p>
          <w:p w14:paraId="27D3F5B7" w14:textId="28D1C19A" w:rsidR="00045B4C" w:rsidRDefault="00045B4C" w:rsidP="006842B3">
            <w:pPr>
              <w:jc w:val="both"/>
            </w:pPr>
            <w:r>
              <w:t>Základem je posílení systému vzájemného sd</w:t>
            </w:r>
            <w:r w:rsidR="00557798">
              <w:t>í</w:t>
            </w:r>
            <w:r>
              <w:t>lení informací mezi jednotlivými aktéry, působícími v oblasti vzdělávání (zřizovatel</w:t>
            </w:r>
            <w:r w:rsidR="00E30297">
              <w:t>é</w:t>
            </w:r>
            <w:r>
              <w:t>, školy a školská zařízení, organizace působící v oblasti zájmového a neformálního vzdělávání a tak dále).</w:t>
            </w:r>
            <w:r w:rsidR="00E30297">
              <w:t xml:space="preserve"> </w:t>
            </w:r>
            <w:r>
              <w:t xml:space="preserve">Základem spolupráce je zajištění </w:t>
            </w:r>
            <w:r w:rsidR="0069670F">
              <w:t xml:space="preserve">pravidelné </w:t>
            </w:r>
            <w:r>
              <w:t xml:space="preserve">informovanosti. </w:t>
            </w:r>
            <w:r w:rsidR="00E30297">
              <w:t>Ideálním způsobem je také zajištění pravidelného setkávání</w:t>
            </w:r>
            <w:r w:rsidR="00557798">
              <w:t xml:space="preserve"> a sdílení zkušeností</w:t>
            </w:r>
            <w:r w:rsidR="00E30297">
              <w:t>.</w:t>
            </w:r>
          </w:p>
          <w:p w14:paraId="3F042290" w14:textId="11745CA0" w:rsidR="00155863" w:rsidRPr="00857B3B" w:rsidRDefault="009065E9" w:rsidP="006842B3">
            <w:pPr>
              <w:jc w:val="both"/>
            </w:pPr>
            <w:r>
              <w:t xml:space="preserve">Vzhledem k tomu, že bude možno sdílet a využívat příklady dobré praxe, bude možné zajistit rychlou inspiraci a zavést nová </w:t>
            </w:r>
            <w:r w:rsidR="00557798">
              <w:t xml:space="preserve">efektivní </w:t>
            </w:r>
            <w:r>
              <w:t>řešení v oblasti vzdělávání.</w:t>
            </w:r>
            <w:r w:rsidR="0069670F">
              <w:t xml:space="preserve"> Dojde také k prohloubení spolupráce mezi zřizovateli a školskými zařízeními.</w:t>
            </w:r>
          </w:p>
        </w:tc>
      </w:tr>
      <w:tr w:rsidR="00155863" w:rsidRPr="00B0380F" w14:paraId="63066AB1"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760DEB2F" w14:textId="31786BAF" w:rsidR="00155863" w:rsidRPr="00B0380F" w:rsidRDefault="00155863"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60ACDF7B" w14:textId="18003197" w:rsidR="00155863"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155863" w:rsidRPr="00B0380F" w14:paraId="7B238895"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837EF8E" w14:textId="77777777" w:rsidR="00155863" w:rsidRPr="00B0380F" w:rsidRDefault="00155863"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744FAC11" w14:textId="4E6047D6" w:rsidR="00155863" w:rsidRDefault="005D6318" w:rsidP="006842B3">
            <w:pPr>
              <w:pStyle w:val="Odstavecseseznamem"/>
              <w:numPr>
                <w:ilvl w:val="0"/>
                <w:numId w:val="20"/>
              </w:numPr>
              <w:jc w:val="both"/>
              <w:rPr>
                <w:rFonts w:cs="Arial"/>
              </w:rPr>
            </w:pPr>
            <w:r>
              <w:rPr>
                <w:rFonts w:cs="Arial"/>
              </w:rPr>
              <w:t>Počet akcí zaměřených na výměnu zkušeností</w:t>
            </w:r>
          </w:p>
          <w:p w14:paraId="3BE0893C" w14:textId="77777777" w:rsidR="005D6318" w:rsidRDefault="005D6318" w:rsidP="006842B3">
            <w:pPr>
              <w:pStyle w:val="Odstavecseseznamem"/>
              <w:numPr>
                <w:ilvl w:val="0"/>
                <w:numId w:val="20"/>
              </w:numPr>
              <w:jc w:val="both"/>
              <w:rPr>
                <w:rFonts w:cs="Arial"/>
              </w:rPr>
            </w:pPr>
            <w:r>
              <w:rPr>
                <w:rFonts w:cs="Arial"/>
              </w:rPr>
              <w:t>Počet pedagogů, kteří se zúčastní výměny zkušeností</w:t>
            </w:r>
          </w:p>
          <w:p w14:paraId="368DFC6E" w14:textId="77777777" w:rsidR="005D6318" w:rsidRDefault="005D6318" w:rsidP="00EE03B1">
            <w:pPr>
              <w:pStyle w:val="Odstavecseseznamem"/>
              <w:numPr>
                <w:ilvl w:val="0"/>
                <w:numId w:val="20"/>
              </w:numPr>
              <w:jc w:val="both"/>
              <w:rPr>
                <w:rFonts w:cs="Arial"/>
              </w:rPr>
            </w:pPr>
            <w:r>
              <w:rPr>
                <w:rFonts w:cs="Arial"/>
              </w:rPr>
              <w:t>Počet škol a školských zařízení, které se zúčastní výměny zkušeností</w:t>
            </w:r>
          </w:p>
          <w:p w14:paraId="2AE70124" w14:textId="78766F22" w:rsidR="00557798" w:rsidRPr="00EE03B1" w:rsidRDefault="00557798" w:rsidP="00EE03B1">
            <w:pPr>
              <w:pStyle w:val="Odstavecseseznamem"/>
              <w:numPr>
                <w:ilvl w:val="0"/>
                <w:numId w:val="20"/>
              </w:numPr>
              <w:jc w:val="both"/>
              <w:rPr>
                <w:rFonts w:cs="Arial"/>
              </w:rPr>
            </w:pPr>
            <w:r>
              <w:rPr>
                <w:rFonts w:cs="Arial"/>
              </w:rPr>
              <w:t xml:space="preserve">Vytvořený systém </w:t>
            </w:r>
            <w:r w:rsidR="0069670F">
              <w:rPr>
                <w:rFonts w:cs="Arial"/>
              </w:rPr>
              <w:t xml:space="preserve">pro </w:t>
            </w:r>
            <w:r>
              <w:rPr>
                <w:rFonts w:cs="Arial"/>
              </w:rPr>
              <w:t>sdílení informací</w:t>
            </w:r>
          </w:p>
        </w:tc>
      </w:tr>
    </w:tbl>
    <w:p w14:paraId="53FFCD1E" w14:textId="7DB4C3DB" w:rsidR="00155863" w:rsidRDefault="00155863" w:rsidP="00EF1ABB">
      <w:pPr>
        <w:pStyle w:val="Odstavecseseznamem"/>
        <w:jc w:val="both"/>
        <w:rPr>
          <w:rFonts w:cs="Arial"/>
          <w:sz w:val="14"/>
        </w:rPr>
      </w:pPr>
    </w:p>
    <w:p w14:paraId="138C6CCE" w14:textId="77777777" w:rsidR="002F6CD3" w:rsidRDefault="002F6CD3"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2F6CD3" w:rsidRPr="00B0380F" w14:paraId="15CE499E" w14:textId="77777777" w:rsidTr="006842B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092B7508" w14:textId="77777777" w:rsidR="002F6CD3" w:rsidRPr="00857B3B" w:rsidRDefault="002F6CD3" w:rsidP="006842B3">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63357B76" w14:textId="31C88B5A" w:rsidR="002F6CD3" w:rsidRPr="00EE03B1" w:rsidRDefault="002D4F58" w:rsidP="00EE03B1">
            <w:pPr>
              <w:rPr>
                <w:b/>
              </w:rPr>
            </w:pPr>
            <w:r>
              <w:rPr>
                <w:b/>
              </w:rPr>
              <w:t>3</w:t>
            </w:r>
            <w:r w:rsidR="00B975D6">
              <w:rPr>
                <w:b/>
              </w:rPr>
              <w:t xml:space="preserve">: </w:t>
            </w:r>
            <w:r w:rsidR="002F6CD3" w:rsidRPr="00EE03B1">
              <w:rPr>
                <w:b/>
              </w:rPr>
              <w:t xml:space="preserve">Spolupráce v oblasti </w:t>
            </w:r>
            <w:r w:rsidR="00B975D6">
              <w:rPr>
                <w:b/>
              </w:rPr>
              <w:t>vzdělávání</w:t>
            </w:r>
          </w:p>
        </w:tc>
      </w:tr>
      <w:tr w:rsidR="002F6CD3" w:rsidRPr="00B0380F" w14:paraId="67ACEA35"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5EAED85" w14:textId="77777777" w:rsidR="002F6CD3" w:rsidRPr="00B0380F" w:rsidRDefault="002F6CD3"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31AA3FAB" w14:textId="5016BFE8" w:rsidR="00781A19" w:rsidRDefault="002D4F58" w:rsidP="00EE03B1">
            <w:r>
              <w:rPr>
                <w:b/>
              </w:rPr>
              <w:t>3</w:t>
            </w:r>
            <w:r w:rsidR="00C23CE0" w:rsidRPr="00781A19">
              <w:rPr>
                <w:b/>
              </w:rPr>
              <w:t xml:space="preserve">.2 </w:t>
            </w:r>
            <w:r w:rsidR="00781A19" w:rsidRPr="00EE03B1">
              <w:rPr>
                <w:b/>
              </w:rPr>
              <w:t>Zapojování rodičů a zákonných zástupců do vzdělávání dětí a žáků</w:t>
            </w:r>
            <w:r w:rsidR="004556FD" w:rsidRPr="001659CF">
              <w:rPr>
                <w:b/>
                <w:bCs/>
                <w:color w:val="FF0000"/>
              </w:rPr>
              <w:t xml:space="preserve"> PŘÍLEŽITOST</w:t>
            </w:r>
          </w:p>
          <w:p w14:paraId="68A8BB57" w14:textId="472D03B3" w:rsidR="002F6CD3" w:rsidRDefault="00781A19">
            <w:pPr>
              <w:jc w:val="both"/>
            </w:pPr>
            <w:r>
              <w:t>Zajištění dostatečné informovanosti rodičů a zákonných zástupců dětí a žáků o dění ve škole (pořádané akce, problematika inkluze a začleňování do společnosti).</w:t>
            </w:r>
            <w:r w:rsidR="004A40EB">
              <w:t xml:space="preserve"> </w:t>
            </w:r>
            <w:r w:rsidR="00737C21">
              <w:t xml:space="preserve">Podpoření spolupráce mezi pedagogy a rodinami dětí a žáků, zjištění </w:t>
            </w:r>
            <w:r w:rsidR="009D5A8D">
              <w:t>potřeb a přání rodin, ale i dětí/žáků.</w:t>
            </w:r>
          </w:p>
          <w:p w14:paraId="5F62ADA8" w14:textId="55A7A009" w:rsidR="00781A19" w:rsidRPr="00857B3B" w:rsidRDefault="003828E3">
            <w:pPr>
              <w:jc w:val="both"/>
            </w:pPr>
            <w:r>
              <w:t xml:space="preserve">Důležité je také podpořit klíčové kompetence prostřednictvím zapojení rodin (domácí četba – čtenářská gramotnost). Pro tento cíl je důležitá podpora </w:t>
            </w:r>
            <w:r w:rsidR="009D5A8D">
              <w:t>fungování školských rad a Sdružení rodičů.</w:t>
            </w:r>
          </w:p>
        </w:tc>
      </w:tr>
      <w:tr w:rsidR="002F6CD3" w:rsidRPr="00B0380F" w14:paraId="6EDA0652"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6FA1EDD6" w14:textId="2C27ED7F" w:rsidR="002F6CD3" w:rsidRPr="00B0380F" w:rsidRDefault="002F6CD3"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3EA8DAAD" w14:textId="451E78FC" w:rsidR="002F6CD3"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2F6CD3" w:rsidRPr="00B0380F" w14:paraId="401C00EA"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D317213" w14:textId="7BB1C586" w:rsidR="002F6CD3" w:rsidRPr="00B0380F" w:rsidRDefault="002F6CD3"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77B0438A" w14:textId="54CF7578" w:rsidR="002F6CD3" w:rsidRPr="00857B3B" w:rsidRDefault="002F6CD3" w:rsidP="00EE03B1">
            <w:pPr>
              <w:pStyle w:val="Odstavecseseznamem"/>
              <w:numPr>
                <w:ilvl w:val="0"/>
                <w:numId w:val="20"/>
              </w:numPr>
              <w:jc w:val="both"/>
              <w:rPr>
                <w:rFonts w:cs="Arial"/>
              </w:rPr>
            </w:pPr>
            <w:r>
              <w:rPr>
                <w:rFonts w:cs="Arial"/>
              </w:rPr>
              <w:t xml:space="preserve">Počet </w:t>
            </w:r>
            <w:r w:rsidR="0097599C">
              <w:rPr>
                <w:rFonts w:cs="Arial"/>
              </w:rPr>
              <w:t>aktivit směřujících k zapojení rodičů a zákonných zástupců do vzdělávání dětí a žáků</w:t>
            </w:r>
          </w:p>
        </w:tc>
      </w:tr>
    </w:tbl>
    <w:p w14:paraId="0D36C4E0" w14:textId="77777777" w:rsidR="002F6CD3" w:rsidRDefault="002F6CD3" w:rsidP="00EF1ABB">
      <w:pPr>
        <w:pStyle w:val="Odstavecseseznamem"/>
        <w:jc w:val="both"/>
        <w:rPr>
          <w:rFonts w:cs="Arial"/>
          <w:sz w:val="14"/>
        </w:rPr>
      </w:pPr>
    </w:p>
    <w:p w14:paraId="1043F225" w14:textId="77777777" w:rsidR="006D02E7" w:rsidRDefault="006D02E7" w:rsidP="00EF1ABB">
      <w:pPr>
        <w:pStyle w:val="Odstavecseseznamem"/>
        <w:jc w:val="both"/>
        <w:rPr>
          <w:rFonts w:cs="Arial"/>
          <w:sz w:val="14"/>
        </w:rPr>
      </w:pPr>
    </w:p>
    <w:p w14:paraId="19AD32BC" w14:textId="77777777" w:rsidR="006D02E7" w:rsidRDefault="006D02E7"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781A19" w:rsidRPr="00B0380F" w14:paraId="422D8817" w14:textId="77777777" w:rsidTr="006842B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5DBB6A27" w14:textId="77777777" w:rsidR="00781A19" w:rsidRPr="00857B3B" w:rsidRDefault="00781A19" w:rsidP="006842B3">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79E430B5" w14:textId="4FFE56E8" w:rsidR="00781A19" w:rsidRPr="00EE03B1" w:rsidRDefault="002D4F58" w:rsidP="00EE03B1">
            <w:pPr>
              <w:rPr>
                <w:b/>
              </w:rPr>
            </w:pPr>
            <w:r>
              <w:rPr>
                <w:b/>
              </w:rPr>
              <w:t>3</w:t>
            </w:r>
            <w:r w:rsidR="001A0FC7">
              <w:rPr>
                <w:b/>
              </w:rPr>
              <w:t xml:space="preserve">: </w:t>
            </w:r>
            <w:r w:rsidR="00781A19" w:rsidRPr="00EE03B1">
              <w:rPr>
                <w:b/>
              </w:rPr>
              <w:t>Spolupráce v oblasti vzdělávání.</w:t>
            </w:r>
          </w:p>
        </w:tc>
      </w:tr>
      <w:tr w:rsidR="00781A19" w:rsidRPr="00B0380F" w14:paraId="42CFDCC4"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7CAA967" w14:textId="77777777" w:rsidR="00781A19" w:rsidRPr="00B0380F" w:rsidRDefault="00781A19"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30C9A1FB" w14:textId="433BB11D" w:rsidR="00B975D6" w:rsidRDefault="002D4F58" w:rsidP="00EE03B1">
            <w:pPr>
              <w:jc w:val="both"/>
            </w:pPr>
            <w:r>
              <w:rPr>
                <w:b/>
              </w:rPr>
              <w:t>3</w:t>
            </w:r>
            <w:r w:rsidR="00781A19" w:rsidRPr="00B975D6">
              <w:rPr>
                <w:b/>
              </w:rPr>
              <w:t>.</w:t>
            </w:r>
            <w:r w:rsidR="00B975D6" w:rsidRPr="00B975D6">
              <w:rPr>
                <w:b/>
              </w:rPr>
              <w:t>3</w:t>
            </w:r>
            <w:r w:rsidR="00781A19" w:rsidRPr="00B975D6">
              <w:rPr>
                <w:b/>
              </w:rPr>
              <w:t xml:space="preserve"> </w:t>
            </w:r>
            <w:r w:rsidR="00B975D6" w:rsidRPr="00EE03B1">
              <w:rPr>
                <w:b/>
              </w:rPr>
              <w:t>Podpora mimoškolních a volnočasových aktivit</w:t>
            </w:r>
            <w:r w:rsidR="004556FD" w:rsidRPr="001659CF">
              <w:rPr>
                <w:b/>
                <w:bCs/>
                <w:color w:val="FF0000"/>
              </w:rPr>
              <w:t xml:space="preserve"> PŘÍLEŽITOST</w:t>
            </w:r>
          </w:p>
          <w:p w14:paraId="39763E2B" w14:textId="1A12592B" w:rsidR="00B975D6" w:rsidRDefault="00B975D6" w:rsidP="00EE03B1">
            <w:pPr>
              <w:jc w:val="both"/>
            </w:pPr>
            <w:r>
              <w:t>Zajištění podpory a spolupráce všech organizací poskytujících neformální vzdělávání ve správním obvodu.</w:t>
            </w:r>
            <w:r w:rsidR="00352E3A">
              <w:t xml:space="preserve"> </w:t>
            </w:r>
            <w:r w:rsidR="0012459E">
              <w:t xml:space="preserve">Zefektivnit spolupráci mezi školami a školskými zařízeními a organizacemi poskytujícími neformální vzdělávání. </w:t>
            </w:r>
            <w:r w:rsidR="003D78F9">
              <w:t xml:space="preserve">Podporovat pořádané společenské a kulturní akce pro širokou veřejnost. </w:t>
            </w:r>
            <w:r w:rsidR="00352E3A">
              <w:t>Zajistit rozvoj osobnosti a kompetencí dětí a žáků prostřednictvím mimoškolních a volnočasových aktivit. Podpora zapojení rodiny do mimoškolní a volnočasové aktivity.</w:t>
            </w:r>
          </w:p>
          <w:p w14:paraId="00186463" w14:textId="30D572FB" w:rsidR="00781A19" w:rsidRPr="00857B3B" w:rsidRDefault="00B975D6">
            <w:pPr>
              <w:jc w:val="both"/>
            </w:pPr>
            <w:r>
              <w:t>Instituce zájmového a neformálního vzdělávání přispívají svojí náplní k rozvoji činností v oblasti klíčových kompetencí dětí a žáků a zejména pak k jejich praktickým schopnostem v oblasti technických, výtvarných, rukodělných a podobně. Zaměřují se na oblast práce v pravidelné zájmové činnosti i příležitostných činnostech.</w:t>
            </w:r>
            <w:r w:rsidR="00352E3A">
              <w:t xml:space="preserve"> Důležitým faktorem je taktéž snižování prevence rizikového chování.</w:t>
            </w:r>
            <w:r w:rsidR="00781A19">
              <w:t xml:space="preserve"> </w:t>
            </w:r>
          </w:p>
        </w:tc>
      </w:tr>
      <w:tr w:rsidR="00781A19" w:rsidRPr="00B0380F" w14:paraId="186A9CC9"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3B552AE3" w14:textId="4DC08828" w:rsidR="00781A19" w:rsidRPr="00B0380F" w:rsidRDefault="00781A19"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14A85251" w14:textId="4B3CC98B" w:rsidR="00781A19"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781A19" w:rsidRPr="00B0380F" w14:paraId="3C462F02"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D0D76B4" w14:textId="77777777" w:rsidR="00781A19" w:rsidRPr="00B0380F" w:rsidRDefault="00781A19"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FDDF68E" w14:textId="77777777" w:rsidR="00781A19" w:rsidRDefault="004732CF" w:rsidP="006842B3">
            <w:pPr>
              <w:pStyle w:val="Odstavecseseznamem"/>
              <w:numPr>
                <w:ilvl w:val="0"/>
                <w:numId w:val="20"/>
              </w:numPr>
              <w:jc w:val="both"/>
              <w:rPr>
                <w:rFonts w:cs="Arial"/>
              </w:rPr>
            </w:pPr>
            <w:r>
              <w:rPr>
                <w:rFonts w:cs="Arial"/>
              </w:rPr>
              <w:t>Počet podpořených organizací</w:t>
            </w:r>
          </w:p>
          <w:p w14:paraId="41F056FE" w14:textId="7EAF2D33" w:rsidR="004732CF" w:rsidRPr="00857B3B" w:rsidRDefault="004732CF" w:rsidP="006842B3">
            <w:pPr>
              <w:pStyle w:val="Odstavecseseznamem"/>
              <w:numPr>
                <w:ilvl w:val="0"/>
                <w:numId w:val="20"/>
              </w:numPr>
              <w:jc w:val="both"/>
              <w:rPr>
                <w:rFonts w:cs="Arial"/>
              </w:rPr>
            </w:pPr>
            <w:r>
              <w:rPr>
                <w:rFonts w:cs="Arial"/>
              </w:rPr>
              <w:t>Počet pořádaných akcí</w:t>
            </w:r>
          </w:p>
        </w:tc>
      </w:tr>
    </w:tbl>
    <w:p w14:paraId="7147775F" w14:textId="11487769" w:rsidR="00781A19" w:rsidRDefault="00781A19"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0E7185" w:rsidRPr="00B0380F" w14:paraId="618F0CCE" w14:textId="77777777" w:rsidTr="006842B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6A95DA19" w14:textId="77777777" w:rsidR="000E7185" w:rsidRPr="00857B3B" w:rsidRDefault="000E7185" w:rsidP="006842B3">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11DCE021" w14:textId="3DAF3006" w:rsidR="000E7185" w:rsidRPr="00EE03B1" w:rsidRDefault="002D4F58" w:rsidP="00EE03B1">
            <w:pPr>
              <w:rPr>
                <w:b/>
              </w:rPr>
            </w:pPr>
            <w:r>
              <w:rPr>
                <w:b/>
              </w:rPr>
              <w:t>3</w:t>
            </w:r>
            <w:r w:rsidR="00D90DAD">
              <w:rPr>
                <w:b/>
              </w:rPr>
              <w:t xml:space="preserve">: </w:t>
            </w:r>
            <w:r w:rsidR="000E7185" w:rsidRPr="00EE03B1">
              <w:rPr>
                <w:b/>
              </w:rPr>
              <w:t>Spolupráce v oblasti vzdělávání</w:t>
            </w:r>
          </w:p>
        </w:tc>
      </w:tr>
      <w:tr w:rsidR="000E7185" w:rsidRPr="00B0380F" w14:paraId="5BCF0501"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7EB2B3A" w14:textId="77777777" w:rsidR="000E7185" w:rsidRPr="00B0380F" w:rsidRDefault="000E7185" w:rsidP="006842B3">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081B411A" w14:textId="68A1D3EC" w:rsidR="00D90DAD" w:rsidRDefault="002D4F58" w:rsidP="00EE03B1">
            <w:r>
              <w:rPr>
                <w:b/>
              </w:rPr>
              <w:t>3</w:t>
            </w:r>
            <w:r w:rsidR="001C21C2">
              <w:rPr>
                <w:b/>
              </w:rPr>
              <w:t>.4</w:t>
            </w:r>
            <w:r w:rsidR="000E7185" w:rsidRPr="00D90DAD">
              <w:rPr>
                <w:b/>
              </w:rPr>
              <w:t xml:space="preserve"> </w:t>
            </w:r>
            <w:r w:rsidR="00D90DAD" w:rsidRPr="00EE03B1">
              <w:rPr>
                <w:b/>
              </w:rPr>
              <w:t>Podpora kariérového poradenství na základních školách</w:t>
            </w:r>
            <w:r w:rsidR="004556FD" w:rsidRPr="001659CF">
              <w:rPr>
                <w:b/>
                <w:bCs/>
                <w:color w:val="FF0000"/>
              </w:rPr>
              <w:t xml:space="preserve"> PŘÍLEŽITOST</w:t>
            </w:r>
          </w:p>
          <w:p w14:paraId="1051FFD7" w14:textId="34D0849E" w:rsidR="00294684" w:rsidRDefault="00294684" w:rsidP="006842B3">
            <w:pPr>
              <w:jc w:val="both"/>
            </w:pPr>
            <w:r>
              <w:t>Cílem je poskytnout především odbornou poradenskou činnost při volbě dalšího stupně vzdělávání a volbě povolání. Navázat spolupráci se středními školami a zaměstnavateli.</w:t>
            </w:r>
          </w:p>
          <w:p w14:paraId="6D3D1802" w14:textId="270797EB" w:rsidR="00294684" w:rsidRPr="00857B3B" w:rsidRDefault="00294684" w:rsidP="006842B3">
            <w:pPr>
              <w:jc w:val="both"/>
            </w:pPr>
            <w:r>
              <w:t>Zajištění a pořád</w:t>
            </w:r>
            <w:r w:rsidR="006B7CCA">
              <w:t>á</w:t>
            </w:r>
            <w:r>
              <w:t>ní akcí zaměřených na kariérové poradenství. Podpora akcí zaměřených na setkávání žáků a zaměstnavatelů (exkurze, besedy, přednášky). Podpora setkávání zaměstnavatelů a zástupců škol.</w:t>
            </w:r>
          </w:p>
        </w:tc>
      </w:tr>
      <w:tr w:rsidR="000E7185" w:rsidRPr="00B0380F" w14:paraId="5443AD24"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2FFFD001" w14:textId="06DD3604" w:rsidR="000E7185" w:rsidRPr="00B0380F" w:rsidRDefault="000E7185" w:rsidP="006842B3">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788653A4" w14:textId="5ECA6D1D" w:rsidR="001C21C2"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0E7185" w:rsidRPr="00B0380F" w14:paraId="4E49867E" w14:textId="77777777" w:rsidTr="006842B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35633F1" w14:textId="77777777" w:rsidR="000E7185" w:rsidRPr="00B0380F" w:rsidRDefault="000E7185" w:rsidP="006842B3">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5F447C8F" w14:textId="77777777" w:rsidR="0008779E" w:rsidRDefault="006B7CCA" w:rsidP="006842B3">
            <w:pPr>
              <w:pStyle w:val="Odstavecseseznamem"/>
              <w:numPr>
                <w:ilvl w:val="0"/>
                <w:numId w:val="20"/>
              </w:numPr>
              <w:jc w:val="both"/>
              <w:rPr>
                <w:rFonts w:cs="Arial"/>
              </w:rPr>
            </w:pPr>
            <w:r>
              <w:rPr>
                <w:rFonts w:cs="Arial"/>
              </w:rPr>
              <w:t>Počet poradenských akcí</w:t>
            </w:r>
          </w:p>
          <w:p w14:paraId="5D1373AC" w14:textId="79DA709D" w:rsidR="006B7CCA" w:rsidRPr="00857B3B" w:rsidRDefault="006B7CCA" w:rsidP="006842B3">
            <w:pPr>
              <w:pStyle w:val="Odstavecseseznamem"/>
              <w:numPr>
                <w:ilvl w:val="0"/>
                <w:numId w:val="20"/>
              </w:numPr>
              <w:jc w:val="both"/>
              <w:rPr>
                <w:rFonts w:cs="Arial"/>
              </w:rPr>
            </w:pPr>
            <w:r>
              <w:rPr>
                <w:rFonts w:cs="Arial"/>
              </w:rPr>
              <w:t>Počet nově vzniklých spoluprací</w:t>
            </w:r>
          </w:p>
        </w:tc>
      </w:tr>
    </w:tbl>
    <w:p w14:paraId="5B912719" w14:textId="4574A9F6" w:rsidR="000E7185" w:rsidRDefault="000E7185" w:rsidP="00EF1ABB">
      <w:pPr>
        <w:pStyle w:val="Odstavecseseznamem"/>
        <w:jc w:val="both"/>
        <w:rPr>
          <w:rFonts w:cs="Arial"/>
          <w:sz w:val="14"/>
        </w:rPr>
      </w:pPr>
    </w:p>
    <w:p w14:paraId="4A6B569F" w14:textId="77777777" w:rsidR="00294684" w:rsidRPr="009C6F85" w:rsidRDefault="00294684" w:rsidP="009C6F85">
      <w:pPr>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337AC0" w:rsidRPr="00B0380F" w14:paraId="277AFB1E" w14:textId="77777777" w:rsidTr="00EE03B1">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11FBABC1" w14:textId="77777777" w:rsidR="00337AC0" w:rsidRPr="00857B3B" w:rsidRDefault="00337AC0"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7EF8BD16" w14:textId="3A179E5C" w:rsidR="00337AC0" w:rsidRPr="00857B3B" w:rsidRDefault="00337AC0">
            <w:pPr>
              <w:rPr>
                <w:b/>
              </w:rPr>
            </w:pPr>
            <w:r>
              <w:rPr>
                <w:b/>
              </w:rPr>
              <w:t>4: Inkluze</w:t>
            </w:r>
          </w:p>
        </w:tc>
      </w:tr>
      <w:tr w:rsidR="00337AC0" w:rsidRPr="00B0380F" w14:paraId="750E00A3"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40066C5" w14:textId="77777777" w:rsidR="00337AC0" w:rsidRPr="00B0380F" w:rsidRDefault="00337AC0"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C601D00" w14:textId="36497E27" w:rsidR="00337AC0" w:rsidRDefault="00337AC0" w:rsidP="00EE03B1">
            <w:r w:rsidRPr="00337AC0">
              <w:rPr>
                <w:b/>
              </w:rPr>
              <w:t xml:space="preserve">4.1 </w:t>
            </w:r>
            <w:r w:rsidRPr="00EE03B1">
              <w:rPr>
                <w:b/>
              </w:rPr>
              <w:t>Podpora dětí a žáků se speciálními vzdělávacími potřebami</w:t>
            </w:r>
            <w:r w:rsidR="004556FD" w:rsidRPr="001659CF">
              <w:rPr>
                <w:b/>
                <w:bCs/>
                <w:color w:val="FF0000"/>
              </w:rPr>
              <w:t xml:space="preserve"> PŘÍLEŽITOST</w:t>
            </w:r>
          </w:p>
          <w:p w14:paraId="3131B0D6" w14:textId="77777777" w:rsidR="00AE6634" w:rsidRDefault="00AE6634" w:rsidP="00AE6634">
            <w:pPr>
              <w:jc w:val="both"/>
            </w:pPr>
            <w:r>
              <w:t>Cílem je zajistit co největší podporu a vyrovnat podmínky pro vzdělávání dětí a žáků se speciálními vzdělávacími potřebami tak, aby došlo k rozvoji jejich klíčových kompetencí v maximální možné míře, a to v hlavním vzdělávacím proudu. Je nutné vytvořit materiálně-technické, personální a institucionální zázemí, které vzdělávání dětí se speciálními vzdělávacími potřebami v běžných školách umožní.</w:t>
            </w:r>
          </w:p>
          <w:p w14:paraId="55D8B113" w14:textId="3FC0690C" w:rsidR="00337AC0" w:rsidRPr="00857B3B" w:rsidRDefault="00AE6634">
            <w:pPr>
              <w:jc w:val="both"/>
            </w:pPr>
            <w:r>
              <w:t>Cíl bude zajištěn pořízením speciálního vybavení (kompenzační pomůcky, speciální pomůcky). Je nutné investovat do nových tříd (jak ZŠ, tak MŠ) za účelem integrace žáků se SVP. Aktivní podporou a vytvořením přípravných tříd na základních školách. Je potřeba zajistit dostatek odborného personálu, který musí být motivačně ohodnocen za svou práci. Je nutné zajistit dostatek pracovníků, zaměřených na inkluzi (asistenti pedagogů, psychologové, logopedi, chůvy, a tak dále). Nesmíme také zapomínat na podporu nadaných žáků a podporu dětí a žáků cizinců.</w:t>
            </w:r>
          </w:p>
        </w:tc>
      </w:tr>
      <w:tr w:rsidR="00337AC0" w:rsidRPr="00B0380F" w14:paraId="722A5DE3"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353B6C25" w14:textId="77777777" w:rsidR="00337AC0" w:rsidRPr="00B0380F" w:rsidRDefault="00337AC0"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613610AB" w14:textId="31C7212F" w:rsidR="00337AC0"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337AC0" w:rsidRPr="00B0380F" w14:paraId="057C72B1"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E60D1A3" w14:textId="77777777" w:rsidR="00337AC0" w:rsidRPr="00B0380F" w:rsidRDefault="00337AC0"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2753CAEF" w14:textId="77777777" w:rsidR="00337AC0" w:rsidRDefault="00337AC0" w:rsidP="00EE03B1">
            <w:pPr>
              <w:pStyle w:val="Odstavecseseznamem"/>
              <w:numPr>
                <w:ilvl w:val="0"/>
                <w:numId w:val="20"/>
              </w:numPr>
              <w:jc w:val="both"/>
              <w:rPr>
                <w:rFonts w:cs="Arial"/>
              </w:rPr>
            </w:pPr>
            <w:r>
              <w:rPr>
                <w:rFonts w:cs="Arial"/>
              </w:rPr>
              <w:t xml:space="preserve">Počet </w:t>
            </w:r>
            <w:r w:rsidR="00783CA3">
              <w:rPr>
                <w:rFonts w:cs="Arial"/>
              </w:rPr>
              <w:t>nových tříd s integrovanými žáky se SVP (MŠ, ZŠ)</w:t>
            </w:r>
          </w:p>
          <w:p w14:paraId="0E9A6E31" w14:textId="77777777" w:rsidR="00783CA3" w:rsidRDefault="00783CA3" w:rsidP="00EE03B1">
            <w:pPr>
              <w:pStyle w:val="Odstavecseseznamem"/>
              <w:numPr>
                <w:ilvl w:val="0"/>
                <w:numId w:val="20"/>
              </w:numPr>
              <w:jc w:val="both"/>
              <w:rPr>
                <w:rFonts w:cs="Arial"/>
              </w:rPr>
            </w:pPr>
            <w:r>
              <w:rPr>
                <w:rFonts w:cs="Arial"/>
              </w:rPr>
              <w:t>Počet žáků v přípravných třídách</w:t>
            </w:r>
          </w:p>
          <w:p w14:paraId="05D63358" w14:textId="7D7C0462" w:rsidR="00783CA3" w:rsidRPr="00EE03B1" w:rsidRDefault="00783CA3" w:rsidP="00EE03B1">
            <w:pPr>
              <w:pStyle w:val="Odstavecseseznamem"/>
              <w:numPr>
                <w:ilvl w:val="0"/>
                <w:numId w:val="20"/>
              </w:numPr>
              <w:jc w:val="both"/>
              <w:rPr>
                <w:rFonts w:cs="Arial"/>
              </w:rPr>
            </w:pPr>
            <w:r>
              <w:rPr>
                <w:rFonts w:cs="Arial"/>
              </w:rPr>
              <w:t>Počet podpor nadaných/talentovaných žáků</w:t>
            </w:r>
          </w:p>
        </w:tc>
      </w:tr>
    </w:tbl>
    <w:p w14:paraId="12E6F39F" w14:textId="3744E28C" w:rsidR="00294684" w:rsidRDefault="00294684"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2026C7" w:rsidRPr="00B0380F" w14:paraId="5CD2D7EE"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5686C4AB" w14:textId="77777777" w:rsidR="002026C7" w:rsidRPr="00857B3B" w:rsidRDefault="002026C7" w:rsidP="00FF1B9B">
            <w:pPr>
              <w:spacing w:after="0" w:line="240" w:lineRule="auto"/>
              <w:rPr>
                <w:rFonts w:eastAsia="Times New Roman" w:cs="Arial"/>
                <w:b/>
                <w:color w:val="000000"/>
                <w:lang w:eastAsia="cs-CZ"/>
              </w:rPr>
            </w:pPr>
            <w:r w:rsidRPr="00857B3B">
              <w:rPr>
                <w:rFonts w:eastAsia="Times New Roman" w:cs="Arial"/>
                <w:b/>
                <w:color w:val="000000"/>
                <w:lang w:eastAsia="cs-CZ"/>
              </w:rPr>
              <w:lastRenderedPageBreak/>
              <w:t xml:space="preserve">Priorita </w:t>
            </w:r>
          </w:p>
        </w:tc>
        <w:tc>
          <w:tcPr>
            <w:tcW w:w="4269" w:type="pct"/>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0B33C9D6" w14:textId="77777777" w:rsidR="002026C7" w:rsidRPr="00857B3B" w:rsidRDefault="002026C7" w:rsidP="00FF1B9B">
            <w:pPr>
              <w:rPr>
                <w:b/>
              </w:rPr>
            </w:pPr>
            <w:r>
              <w:rPr>
                <w:b/>
              </w:rPr>
              <w:t>4: Inkluze</w:t>
            </w:r>
          </w:p>
        </w:tc>
      </w:tr>
      <w:tr w:rsidR="002026C7" w:rsidRPr="00B0380F" w14:paraId="042C1EE2"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B2A05A" w14:textId="77777777" w:rsidR="002026C7" w:rsidRPr="00B0380F" w:rsidRDefault="002026C7"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0A4F931A" w14:textId="557E2A20" w:rsidR="006704AC" w:rsidRDefault="002026C7" w:rsidP="00EE03B1">
            <w:pPr>
              <w:jc w:val="both"/>
            </w:pPr>
            <w:r w:rsidRPr="006704AC">
              <w:rPr>
                <w:b/>
              </w:rPr>
              <w:t xml:space="preserve">4.2 </w:t>
            </w:r>
            <w:r w:rsidR="006704AC" w:rsidRPr="00EE03B1">
              <w:rPr>
                <w:b/>
              </w:rPr>
              <w:t>Podpora poradenských služeb pro děti a žáky se speciálními vzdělávacími potřebami</w:t>
            </w:r>
            <w:r w:rsidR="004556FD" w:rsidRPr="001659CF">
              <w:rPr>
                <w:b/>
                <w:bCs/>
                <w:color w:val="FF0000"/>
              </w:rPr>
              <w:t xml:space="preserve"> PŘÍLEŽITOST</w:t>
            </w:r>
          </w:p>
          <w:p w14:paraId="037697D9" w14:textId="77777777" w:rsidR="002026C7" w:rsidRDefault="00C73131" w:rsidP="00FF1B9B">
            <w:pPr>
              <w:jc w:val="both"/>
            </w:pPr>
            <w:r>
              <w:t>Zajištění dostatečného využití a kapacit služeb pedagogicko-psychologického poradenství. Je potřeba pro ZŠ i MŠ zkvalitnit diagnosticko-informační poradenství systému s využitím služeb pedagogicko-psychologického poradenství a jejich přiblížení žákům, jejich rodinám i učitelům.</w:t>
            </w:r>
          </w:p>
          <w:p w14:paraId="17C1E2F2" w14:textId="0A006C79" w:rsidR="00C73131" w:rsidRPr="00857B3B" w:rsidRDefault="00C73131" w:rsidP="00FF1B9B">
            <w:pPr>
              <w:jc w:val="both"/>
            </w:pPr>
            <w:r>
              <w:t>Je potřeba podpořit spolupráci s PPP centry a speciálními centry. Zajistiti a spolupracovat s klinickými psychology a dalšími odborníky. Podpora a rozvoj školních poradenských pracovišť. Podpora a zajištění koordinace všech poradenských pracovišť na území správního obvodu. Je nutné zajistit dostatečné kapacity a odbornost pracovníků zaměřených na inkluzi.</w:t>
            </w:r>
          </w:p>
        </w:tc>
      </w:tr>
      <w:tr w:rsidR="002026C7" w:rsidRPr="00B0380F" w14:paraId="26CDF814"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2BA963B9" w14:textId="10B852A6" w:rsidR="002026C7" w:rsidRPr="00B0380F" w:rsidRDefault="002026C7"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0583A7EE" w14:textId="1B70B145" w:rsidR="002026C7" w:rsidRPr="00857B3B" w:rsidRDefault="00516C72" w:rsidP="00E11540">
            <w:pPr>
              <w:pStyle w:val="Odstavecseseznamem"/>
              <w:numPr>
                <w:ilvl w:val="0"/>
                <w:numId w:val="19"/>
              </w:numPr>
              <w:jc w:val="both"/>
              <w:rPr>
                <w:rFonts w:cs="Arial"/>
              </w:rPr>
            </w:pPr>
            <w:r w:rsidRPr="00516C72">
              <w:rPr>
                <w:rFonts w:cs="Arial"/>
                <w:color w:val="FF0000"/>
              </w:rPr>
              <w:t>Viz tabulka v kapitole 3.3</w:t>
            </w:r>
          </w:p>
        </w:tc>
      </w:tr>
      <w:tr w:rsidR="002026C7" w:rsidRPr="00B0380F" w14:paraId="79E9AD3D"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6B2EDF5" w14:textId="77777777" w:rsidR="002026C7" w:rsidRPr="00B0380F" w:rsidRDefault="002026C7"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50BB81A8" w14:textId="77777777" w:rsidR="002026C7" w:rsidRDefault="00D35D44" w:rsidP="00FF1B9B">
            <w:pPr>
              <w:pStyle w:val="Odstavecseseznamem"/>
              <w:numPr>
                <w:ilvl w:val="0"/>
                <w:numId w:val="20"/>
              </w:numPr>
              <w:jc w:val="both"/>
              <w:rPr>
                <w:rFonts w:cs="Arial"/>
              </w:rPr>
            </w:pPr>
            <w:r>
              <w:rPr>
                <w:rFonts w:cs="Arial"/>
              </w:rPr>
              <w:t>Počet speciálních center</w:t>
            </w:r>
          </w:p>
          <w:p w14:paraId="4EDC5410" w14:textId="77777777" w:rsidR="00D35D44" w:rsidRDefault="00D35D44" w:rsidP="00FF1B9B">
            <w:pPr>
              <w:pStyle w:val="Odstavecseseznamem"/>
              <w:numPr>
                <w:ilvl w:val="0"/>
                <w:numId w:val="20"/>
              </w:numPr>
              <w:jc w:val="both"/>
              <w:rPr>
                <w:rFonts w:cs="Arial"/>
              </w:rPr>
            </w:pPr>
            <w:r>
              <w:rPr>
                <w:rFonts w:cs="Arial"/>
              </w:rPr>
              <w:t>Počet školních poradenských center</w:t>
            </w:r>
          </w:p>
          <w:p w14:paraId="76C4E09C" w14:textId="5525110B" w:rsidR="00D35D44" w:rsidRPr="00857B3B" w:rsidRDefault="00D35D44" w:rsidP="00FF1B9B">
            <w:pPr>
              <w:pStyle w:val="Odstavecseseznamem"/>
              <w:numPr>
                <w:ilvl w:val="0"/>
                <w:numId w:val="20"/>
              </w:numPr>
              <w:jc w:val="both"/>
              <w:rPr>
                <w:rFonts w:cs="Arial"/>
              </w:rPr>
            </w:pPr>
            <w:r>
              <w:rPr>
                <w:rFonts w:cs="Arial"/>
              </w:rPr>
              <w:t>Počet pracovníků, zaměřených na inkluzi</w:t>
            </w:r>
          </w:p>
        </w:tc>
      </w:tr>
    </w:tbl>
    <w:p w14:paraId="5D8871E8" w14:textId="7591C54C" w:rsidR="002026C7" w:rsidRPr="00B0380F" w:rsidRDefault="002026C7" w:rsidP="00EF1ABB">
      <w:pPr>
        <w:pStyle w:val="Odstavecseseznamem"/>
        <w:jc w:val="both"/>
        <w:rPr>
          <w:rFonts w:cs="Arial"/>
          <w:sz w:val="1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0B243A" w:rsidRPr="00B0380F" w14:paraId="3F759833"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E27D8BD" w14:textId="77777777" w:rsidR="000B243A" w:rsidRPr="00857B3B" w:rsidRDefault="000B243A" w:rsidP="00FF1B9B">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29B27D17" w14:textId="77777777" w:rsidR="000B243A" w:rsidRPr="00857B3B" w:rsidRDefault="000B243A" w:rsidP="00FF1B9B">
            <w:pPr>
              <w:rPr>
                <w:b/>
              </w:rPr>
            </w:pPr>
            <w:r>
              <w:rPr>
                <w:b/>
              </w:rPr>
              <w:t>4: Inkluze</w:t>
            </w:r>
          </w:p>
        </w:tc>
      </w:tr>
      <w:tr w:rsidR="000B243A" w:rsidRPr="00B0380F" w14:paraId="75CA4780"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D5CA2E3" w14:textId="77777777" w:rsidR="000B243A" w:rsidRPr="00B0380F" w:rsidRDefault="000B243A"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05E1A773" w14:textId="2E15E3DD" w:rsidR="000B243A" w:rsidRDefault="000B243A" w:rsidP="00FF1B9B">
            <w:pPr>
              <w:jc w:val="both"/>
            </w:pPr>
            <w:r w:rsidRPr="00857B3B">
              <w:rPr>
                <w:b/>
              </w:rPr>
              <w:t>4.</w:t>
            </w:r>
            <w:r>
              <w:rPr>
                <w:b/>
              </w:rPr>
              <w:t>3</w:t>
            </w:r>
            <w:r w:rsidRPr="00857B3B">
              <w:rPr>
                <w:b/>
              </w:rPr>
              <w:t xml:space="preserve"> </w:t>
            </w:r>
            <w:r>
              <w:rPr>
                <w:b/>
              </w:rPr>
              <w:t>Zajištění bezbariérovosti</w:t>
            </w:r>
            <w:r w:rsidR="004556FD" w:rsidRPr="001659CF">
              <w:rPr>
                <w:b/>
                <w:bCs/>
                <w:color w:val="FF0000"/>
              </w:rPr>
              <w:t xml:space="preserve"> PŘÍLEŽITOST</w:t>
            </w:r>
          </w:p>
          <w:p w14:paraId="52712EF8" w14:textId="77777777" w:rsidR="000B243A" w:rsidRDefault="00797C8C" w:rsidP="00FF1B9B">
            <w:pPr>
              <w:jc w:val="both"/>
            </w:pPr>
            <w:r>
              <w:t>Cílem je zajištění bezbariérového vstupu do škol a školských zařízení, ale také bezbariérový interiérový pohyb dětí a žáků. Bezbariérovost je podmínkou pro umožnění vstupu handicapovaným (děti, žáci, jejich rodiny).</w:t>
            </w:r>
          </w:p>
          <w:p w14:paraId="356EC6B8" w14:textId="3C0760FA" w:rsidR="00797C8C" w:rsidRPr="00857B3B" w:rsidRDefault="00797C8C" w:rsidP="00FF1B9B">
            <w:pPr>
              <w:jc w:val="both"/>
            </w:pPr>
            <w:r>
              <w:t>Je nutné pomocí rekonstrukce či modernizace a pořízením kompenzačních pomůcek zajistit celkovou bezbariérovost budov, poskytující formální i neformální vzdělávání.</w:t>
            </w:r>
          </w:p>
        </w:tc>
      </w:tr>
      <w:tr w:rsidR="000B243A" w:rsidRPr="00B0380F" w14:paraId="6CF1246B"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6C25DE5A" w14:textId="5B23C792" w:rsidR="000B243A" w:rsidRPr="00B0380F" w:rsidRDefault="000B243A"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58526B74" w14:textId="2E93D998" w:rsidR="000B243A" w:rsidRPr="00857B3B" w:rsidRDefault="00516C72" w:rsidP="00E11540">
            <w:pPr>
              <w:pStyle w:val="Odstavecseseznamem"/>
              <w:numPr>
                <w:ilvl w:val="0"/>
                <w:numId w:val="19"/>
              </w:numPr>
              <w:jc w:val="both"/>
              <w:rPr>
                <w:rFonts w:cs="Arial"/>
              </w:rPr>
            </w:pPr>
            <w:r w:rsidRPr="00516C72">
              <w:rPr>
                <w:rFonts w:cs="Arial"/>
                <w:color w:val="FF0000"/>
              </w:rPr>
              <w:t>Viz tabulka v kapitole 3.3</w:t>
            </w:r>
          </w:p>
        </w:tc>
      </w:tr>
      <w:tr w:rsidR="000B243A" w:rsidRPr="00B0380F" w14:paraId="6A979BA0"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A0F108F" w14:textId="77777777" w:rsidR="000B243A" w:rsidRPr="00B0380F" w:rsidRDefault="000B243A"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3B1332FB" w14:textId="4B86D1F1" w:rsidR="000B243A" w:rsidRPr="00857B3B" w:rsidRDefault="00797C8C" w:rsidP="00FF1B9B">
            <w:pPr>
              <w:pStyle w:val="Odstavecseseznamem"/>
              <w:numPr>
                <w:ilvl w:val="0"/>
                <w:numId w:val="20"/>
              </w:numPr>
              <w:jc w:val="both"/>
              <w:rPr>
                <w:rFonts w:cs="Arial"/>
              </w:rPr>
            </w:pPr>
            <w:r>
              <w:rPr>
                <w:rFonts w:cs="Arial"/>
              </w:rPr>
              <w:t>Počet bezbariérových budov</w:t>
            </w:r>
          </w:p>
        </w:tc>
      </w:tr>
    </w:tbl>
    <w:p w14:paraId="5D1AA42F" w14:textId="77777777" w:rsidR="002C6B15" w:rsidRDefault="002C6B15">
      <w:pPr>
        <w:rPr>
          <w:rFonts w:cs="Arial"/>
          <w:i/>
        </w:rPr>
      </w:pPr>
      <w:r>
        <w:rPr>
          <w:rFonts w:cs="Arial"/>
          <w:i/>
        </w:rPr>
        <w:br w:type="page"/>
      </w:r>
    </w:p>
    <w:p w14:paraId="4169CE33" w14:textId="77777777" w:rsidR="00F4055E" w:rsidRDefault="00F4055E">
      <w:pPr>
        <w:rPr>
          <w:rFonts w:cs="Arial"/>
          <w:i/>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F4055E" w:rsidRPr="00857B3B" w14:paraId="26FE710D" w14:textId="77777777" w:rsidTr="00EE03B1">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846C1DD" w14:textId="77777777" w:rsidR="00F4055E" w:rsidRPr="00857B3B" w:rsidRDefault="00F4055E" w:rsidP="00FF1B9B">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D880A43" w14:textId="7FA7CF11" w:rsidR="00F4055E" w:rsidRPr="00857B3B" w:rsidRDefault="00F4055E">
            <w:pPr>
              <w:rPr>
                <w:b/>
              </w:rPr>
            </w:pPr>
            <w:r w:rsidRPr="00EE03B1">
              <w:rPr>
                <w:b/>
              </w:rPr>
              <w:t xml:space="preserve">5: </w:t>
            </w:r>
            <w:r w:rsidR="00F27766" w:rsidRPr="00EE03B1">
              <w:rPr>
                <w:b/>
              </w:rPr>
              <w:t xml:space="preserve">Podpora </w:t>
            </w:r>
            <w:r w:rsidR="00F27766">
              <w:rPr>
                <w:b/>
              </w:rPr>
              <w:t>pedagogických pracovníků</w:t>
            </w:r>
          </w:p>
        </w:tc>
      </w:tr>
      <w:tr w:rsidR="00F4055E" w:rsidRPr="00857B3B" w14:paraId="022641FA"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A43C8DB" w14:textId="77777777" w:rsidR="00F4055E" w:rsidRPr="00B0380F" w:rsidRDefault="00F4055E"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639584E" w14:textId="4BA4CB4F" w:rsidR="00F27766" w:rsidRDefault="00F4055E" w:rsidP="00EE03B1">
            <w:r w:rsidRPr="00F27766">
              <w:rPr>
                <w:b/>
              </w:rPr>
              <w:t xml:space="preserve">5.1 </w:t>
            </w:r>
            <w:r w:rsidR="00F27766" w:rsidRPr="00EE03B1">
              <w:rPr>
                <w:b/>
              </w:rPr>
              <w:t>Podpora vzdělávání pedagogických i nepedagogických pracovníků</w:t>
            </w:r>
          </w:p>
          <w:p w14:paraId="657D37D2" w14:textId="639CB8E6" w:rsidR="00F4055E" w:rsidRDefault="00F27766" w:rsidP="00FF1B9B">
            <w:pPr>
              <w:jc w:val="both"/>
            </w:pPr>
            <w:r>
              <w:t>Je nutné zajistit kvalitu pedagogického sboru, který reaguje na aktuální trendy, ovládá požadované kompetence a znalosti.</w:t>
            </w:r>
          </w:p>
          <w:p w14:paraId="3DAF1E32" w14:textId="474646BA" w:rsidR="00F4055E" w:rsidRPr="00857B3B" w:rsidRDefault="00F65A81">
            <w:pPr>
              <w:jc w:val="both"/>
            </w:pPr>
            <w:r>
              <w:t>Pro pedagogické i nepedagogické pracovníky je třeba zajistit systematickou podporu rozvoje oborových a didaktických kompetencí.</w:t>
            </w:r>
            <w:r w:rsidR="0050574F">
              <w:t xml:space="preserve"> Je potřeba zajistit vzdělávání zaměřené na tvorbu školních vzdělávacích plánů (s ohledem na inkluzi). Pedagogičtí i nepedagogičtí pracovníci musí být dostatečně finančně ohodnoceni a tím motivování. Další důležitou motivací je podpora osobnostního rozvoje a prevence syndromu vyhoření, podpora konzultací, sdílení zkušeností, stáže, zahraniční stáže a výměnné pobyty a psychologická podpora.</w:t>
            </w:r>
          </w:p>
        </w:tc>
      </w:tr>
      <w:tr w:rsidR="00F4055E" w:rsidRPr="00857B3B" w14:paraId="60629842"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10BDD72F" w14:textId="77777777" w:rsidR="00F4055E" w:rsidRPr="00B0380F" w:rsidRDefault="00F4055E"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742C3E65" w14:textId="61DD675C" w:rsidR="001D0B57" w:rsidRPr="00EE03B1" w:rsidRDefault="00516C72" w:rsidP="00EE03B1">
            <w:pPr>
              <w:pStyle w:val="Odstavecseseznamem"/>
              <w:numPr>
                <w:ilvl w:val="0"/>
                <w:numId w:val="19"/>
              </w:numPr>
              <w:jc w:val="both"/>
              <w:rPr>
                <w:rFonts w:cs="Arial"/>
              </w:rPr>
            </w:pPr>
            <w:r w:rsidRPr="00516C72">
              <w:rPr>
                <w:rFonts w:cs="Arial"/>
                <w:color w:val="FF0000"/>
              </w:rPr>
              <w:t>Viz tabulka v kapitole 3.3</w:t>
            </w:r>
          </w:p>
        </w:tc>
      </w:tr>
      <w:tr w:rsidR="00F4055E" w:rsidRPr="00857B3B" w14:paraId="4EE54CF3"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17807A6" w14:textId="77777777" w:rsidR="00F4055E" w:rsidRPr="00B0380F" w:rsidRDefault="00F4055E"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1909BC50" w14:textId="77777777" w:rsidR="00F4055E" w:rsidRDefault="0050574F" w:rsidP="00FF1B9B">
            <w:pPr>
              <w:pStyle w:val="Odstavecseseznamem"/>
              <w:numPr>
                <w:ilvl w:val="0"/>
                <w:numId w:val="20"/>
              </w:numPr>
              <w:jc w:val="both"/>
              <w:rPr>
                <w:rFonts w:cs="Arial"/>
              </w:rPr>
            </w:pPr>
            <w:r>
              <w:rPr>
                <w:rFonts w:cs="Arial"/>
              </w:rPr>
              <w:t>Počet podpořených pedagogických a nepedagogických pracovníků</w:t>
            </w:r>
          </w:p>
          <w:p w14:paraId="34CA45D2" w14:textId="46727CBC" w:rsidR="0050574F" w:rsidRPr="00857B3B" w:rsidRDefault="0050574F" w:rsidP="00FF1B9B">
            <w:pPr>
              <w:pStyle w:val="Odstavecseseznamem"/>
              <w:numPr>
                <w:ilvl w:val="0"/>
                <w:numId w:val="20"/>
              </w:numPr>
              <w:jc w:val="both"/>
              <w:rPr>
                <w:rFonts w:cs="Arial"/>
              </w:rPr>
            </w:pPr>
            <w:r>
              <w:rPr>
                <w:rFonts w:cs="Arial"/>
              </w:rPr>
              <w:t>Počet stáží</w:t>
            </w:r>
          </w:p>
        </w:tc>
      </w:tr>
    </w:tbl>
    <w:p w14:paraId="13185A24" w14:textId="258A18A3" w:rsidR="00F4055E" w:rsidRDefault="00F4055E">
      <w:pPr>
        <w:rPr>
          <w:rFonts w:cs="Arial"/>
          <w:i/>
        </w:rPr>
      </w:pPr>
    </w:p>
    <w:p w14:paraId="75F2E41E" w14:textId="77777777" w:rsidR="00F651BD" w:rsidRDefault="00F651BD">
      <w:pPr>
        <w:rPr>
          <w:rFonts w:cs="Arial"/>
          <w:i/>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47"/>
        <w:gridCol w:w="7865"/>
      </w:tblGrid>
      <w:tr w:rsidR="00F651BD" w:rsidRPr="00857B3B" w14:paraId="5487BA95" w14:textId="77777777" w:rsidTr="00FF1B9B">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FF6531F" w14:textId="77777777" w:rsidR="00F651BD" w:rsidRPr="00857B3B" w:rsidRDefault="00F651BD" w:rsidP="00FF1B9B">
            <w:pPr>
              <w:spacing w:after="0" w:line="240" w:lineRule="auto"/>
              <w:rPr>
                <w:rFonts w:eastAsia="Times New Roman" w:cs="Arial"/>
                <w:b/>
                <w:color w:val="000000"/>
                <w:lang w:eastAsia="cs-CZ"/>
              </w:rPr>
            </w:pPr>
            <w:r w:rsidRPr="00857B3B">
              <w:rPr>
                <w:rFonts w:eastAsia="Times New Roman" w:cs="Arial"/>
                <w:b/>
                <w:color w:val="000000"/>
                <w:lang w:eastAsia="cs-CZ"/>
              </w:rPr>
              <w:t xml:space="preserve">Priorita </w:t>
            </w:r>
          </w:p>
        </w:tc>
        <w:tc>
          <w:tcPr>
            <w:tcW w:w="4269"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7DF81E9" w14:textId="77777777" w:rsidR="00F651BD" w:rsidRPr="00857B3B" w:rsidRDefault="00F651BD" w:rsidP="00FF1B9B">
            <w:pPr>
              <w:rPr>
                <w:b/>
              </w:rPr>
            </w:pPr>
            <w:r w:rsidRPr="00857B3B">
              <w:rPr>
                <w:b/>
              </w:rPr>
              <w:t>5: Podpora pedagogických pracovníků</w:t>
            </w:r>
          </w:p>
        </w:tc>
      </w:tr>
      <w:tr w:rsidR="00F651BD" w:rsidRPr="00857B3B" w14:paraId="1F6B94FB"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60DD88B" w14:textId="77777777" w:rsidR="00F651BD" w:rsidRPr="00B0380F" w:rsidRDefault="00F651BD" w:rsidP="00FF1B9B">
            <w:pPr>
              <w:spacing w:after="0" w:line="240" w:lineRule="auto"/>
              <w:rPr>
                <w:rFonts w:eastAsia="Times New Roman" w:cs="Arial"/>
                <w:color w:val="000000"/>
                <w:lang w:eastAsia="cs-CZ"/>
              </w:rPr>
            </w:pPr>
            <w:r w:rsidRPr="00B0380F">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EF90EA0" w14:textId="00E5411D" w:rsidR="00F651BD" w:rsidRDefault="00F651BD" w:rsidP="00EE03B1">
            <w:pPr>
              <w:jc w:val="both"/>
            </w:pPr>
            <w:r w:rsidRPr="00F651BD">
              <w:rPr>
                <w:b/>
              </w:rPr>
              <w:t xml:space="preserve">5.2 </w:t>
            </w:r>
            <w:r w:rsidRPr="00EE03B1">
              <w:rPr>
                <w:b/>
              </w:rPr>
              <w:t>Podpora vzdělávání pedagogických i nepedagogických pracovníků zaměřených na inkluzi</w:t>
            </w:r>
            <w:r w:rsidR="004556FD" w:rsidRPr="001659CF">
              <w:rPr>
                <w:b/>
                <w:bCs/>
                <w:color w:val="FF0000"/>
              </w:rPr>
              <w:t xml:space="preserve"> PŘÍLEŽITOST</w:t>
            </w:r>
          </w:p>
          <w:p w14:paraId="099A0AE2" w14:textId="02B56ACA" w:rsidR="00F651BD" w:rsidRDefault="00F651BD" w:rsidP="00FF1B9B">
            <w:pPr>
              <w:jc w:val="both"/>
            </w:pPr>
            <w:r>
              <w:t>Je nutné zajistit kvalitu pedagogického sboru, který reaguje na aktuální trendy, ovládá požadované kompetence a znalosti. S nástupem „inkluze“ je nutné získat adekvátní odborné znalosti, které umožní efektivní práci s dětmi a žáky.</w:t>
            </w:r>
          </w:p>
          <w:p w14:paraId="75A03DB1" w14:textId="4CA5AEED" w:rsidR="00F651BD" w:rsidRPr="00857B3B" w:rsidRDefault="00F651BD">
            <w:pPr>
              <w:jc w:val="both"/>
            </w:pPr>
            <w:r>
              <w:t>Zajistit rozšiřování kompetencí spojených se vzděláváním dětí a žáku se SVP. V MŠ zajištění chův, asistentů pedagogů atd. – rozšiřování kompetencí se vzděláváním dětí mladších 3 let.</w:t>
            </w:r>
          </w:p>
        </w:tc>
      </w:tr>
      <w:tr w:rsidR="00F651BD" w:rsidRPr="00857B3B" w14:paraId="134B70F7"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7D3F2763" w14:textId="00C1F64C" w:rsidR="00F651BD" w:rsidRPr="00B0380F" w:rsidRDefault="00F651BD" w:rsidP="00FF1B9B">
            <w:pPr>
              <w:spacing w:after="0" w:line="240" w:lineRule="auto"/>
              <w:rPr>
                <w:rFonts w:eastAsia="Times New Roman" w:cs="Arial"/>
                <w:color w:val="000000"/>
                <w:lang w:eastAsia="cs-CZ"/>
              </w:rPr>
            </w:pPr>
            <w:r w:rsidRPr="00B0380F">
              <w:rPr>
                <w:rFonts w:eastAsia="Times New Roman" w:cs="Arial"/>
                <w:color w:val="000000"/>
                <w:lang w:eastAsia="cs-CZ"/>
              </w:rPr>
              <w:t>Vazba na povinná a doporučená opatření (témata) dle Postupů MAP</w:t>
            </w:r>
          </w:p>
        </w:tc>
        <w:tc>
          <w:tcPr>
            <w:tcW w:w="4269" w:type="pct"/>
            <w:tcBorders>
              <w:top w:val="nil"/>
              <w:left w:val="nil"/>
              <w:bottom w:val="single" w:sz="4" w:space="0" w:color="auto"/>
              <w:right w:val="single" w:sz="4" w:space="0" w:color="auto"/>
            </w:tcBorders>
            <w:shd w:val="clear" w:color="auto" w:fill="auto"/>
            <w:noWrap/>
            <w:vAlign w:val="center"/>
          </w:tcPr>
          <w:p w14:paraId="50EF9C49" w14:textId="0FFBCDCE" w:rsidR="00F651BD" w:rsidRPr="00EE03B1" w:rsidRDefault="00516C72" w:rsidP="00EE03B1">
            <w:pPr>
              <w:pStyle w:val="Odstavecseseznamem"/>
              <w:numPr>
                <w:ilvl w:val="0"/>
                <w:numId w:val="19"/>
              </w:numPr>
              <w:jc w:val="both"/>
              <w:rPr>
                <w:rFonts w:cs="Arial"/>
                <w:color w:val="FF0000"/>
              </w:rPr>
            </w:pPr>
            <w:r w:rsidRPr="00516C72">
              <w:rPr>
                <w:rFonts w:cs="Arial"/>
                <w:color w:val="FF0000"/>
              </w:rPr>
              <w:t>Viz tabulka v kapitole 3.3</w:t>
            </w:r>
          </w:p>
        </w:tc>
      </w:tr>
      <w:tr w:rsidR="00F651BD" w:rsidRPr="00857B3B" w14:paraId="79D2613C" w14:textId="77777777" w:rsidTr="00FF1B9B">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50398268" w14:textId="77777777" w:rsidR="00F651BD" w:rsidRPr="00B0380F" w:rsidRDefault="00F651BD" w:rsidP="00FF1B9B">
            <w:pPr>
              <w:spacing w:after="0" w:line="240" w:lineRule="auto"/>
              <w:rPr>
                <w:rFonts w:eastAsia="Times New Roman" w:cs="Arial"/>
                <w:color w:val="000000"/>
                <w:lang w:eastAsia="cs-CZ"/>
              </w:rPr>
            </w:pPr>
            <w:r w:rsidRPr="00B0380F">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1B7BDCCD" w14:textId="3D80802E" w:rsidR="00F651BD" w:rsidRPr="00EE03B1" w:rsidRDefault="00F651BD" w:rsidP="00EE03B1">
            <w:pPr>
              <w:pStyle w:val="Odstavecseseznamem"/>
              <w:numPr>
                <w:ilvl w:val="0"/>
                <w:numId w:val="20"/>
              </w:numPr>
              <w:jc w:val="both"/>
              <w:rPr>
                <w:rFonts w:cs="Arial"/>
              </w:rPr>
            </w:pPr>
            <w:r>
              <w:rPr>
                <w:rFonts w:cs="Arial"/>
              </w:rPr>
              <w:t>Počet podpořených pedagogických a nepedagogických pracovníků</w:t>
            </w:r>
          </w:p>
        </w:tc>
      </w:tr>
    </w:tbl>
    <w:p w14:paraId="5C2B5257" w14:textId="77777777" w:rsidR="004273F2" w:rsidRDefault="004273F2">
      <w:pPr>
        <w:rPr>
          <w:rFonts w:cs="Arial"/>
        </w:rPr>
        <w:sectPr w:rsidR="004273F2" w:rsidSect="007A2508">
          <w:headerReference w:type="default" r:id="rId31"/>
          <w:footerReference w:type="default" r:id="rId32"/>
          <w:pgSz w:w="11906" w:h="16838"/>
          <w:pgMar w:top="1417" w:right="1417" w:bottom="1417" w:left="1417" w:header="708" w:footer="708" w:gutter="0"/>
          <w:cols w:space="708"/>
          <w:docGrid w:linePitch="360"/>
        </w:sectPr>
      </w:pPr>
    </w:p>
    <w:p w14:paraId="344D3EE4" w14:textId="356E1BC0" w:rsidR="004273F2" w:rsidRDefault="004273F2">
      <w:pPr>
        <w:rPr>
          <w:rFonts w:cs="Arial"/>
        </w:rPr>
      </w:pPr>
    </w:p>
    <w:p w14:paraId="5E567555" w14:textId="6B83424D" w:rsidR="004273F2" w:rsidRDefault="00632317" w:rsidP="002C6B15">
      <w:pPr>
        <w:jc w:val="both"/>
        <w:rPr>
          <w:rFonts w:cs="Arial"/>
        </w:rPr>
      </w:pPr>
      <w:bookmarkStart w:id="30" w:name="_Toc148649127"/>
      <w:r>
        <w:rPr>
          <w:rStyle w:val="Nadpis2Char"/>
        </w:rPr>
        <w:t>3.</w:t>
      </w:r>
      <w:r w:rsidR="00A55722">
        <w:rPr>
          <w:rStyle w:val="Nadpis2Char"/>
        </w:rPr>
        <w:t>3</w:t>
      </w:r>
      <w:r w:rsidR="00C40807">
        <w:rPr>
          <w:rStyle w:val="Nadpis2Char"/>
        </w:rPr>
        <w:tab/>
      </w:r>
      <w:r w:rsidR="00EF1ABB" w:rsidRPr="00EE03B1">
        <w:rPr>
          <w:rStyle w:val="Nadpis2Char"/>
        </w:rPr>
        <w:t>Cíle MAP vs. Povinná, doporučená a volitelná opatření</w:t>
      </w:r>
      <w:r w:rsidR="00BC10AB" w:rsidRPr="00BC10AB">
        <w:rPr>
          <w:rStyle w:val="Nadpis2Char"/>
        </w:rPr>
        <w:t xml:space="preserve"> (témata)</w:t>
      </w:r>
      <w:bookmarkEnd w:id="30"/>
    </w:p>
    <w:p w14:paraId="621997C8" w14:textId="306C7CA2" w:rsidR="00EF1ABB" w:rsidRDefault="00EF1ABB" w:rsidP="002C6B15">
      <w:pPr>
        <w:jc w:val="both"/>
        <w:rPr>
          <w:rFonts w:cs="Arial"/>
        </w:rPr>
      </w:pPr>
      <w:r w:rsidRPr="002C6B15">
        <w:rPr>
          <w:rFonts w:cs="Arial"/>
        </w:rPr>
        <w:t>Postupů MAP se 3 úrovněmi vazby (X - slabá, XX – střední, XXX - silná)</w:t>
      </w:r>
    </w:p>
    <w:p w14:paraId="4CF62652" w14:textId="1A28FEF8" w:rsidR="00B26B25" w:rsidRDefault="00B26B25" w:rsidP="002C6B15">
      <w:pPr>
        <w:jc w:val="both"/>
        <w:rPr>
          <w:rFonts w:cs="Arial"/>
        </w:rPr>
      </w:pPr>
    </w:p>
    <w:tbl>
      <w:tblPr>
        <w:tblW w:w="12672" w:type="dxa"/>
        <w:tblCellMar>
          <w:left w:w="70" w:type="dxa"/>
          <w:right w:w="70" w:type="dxa"/>
        </w:tblCellMar>
        <w:tblLook w:val="04A0" w:firstRow="1" w:lastRow="0" w:firstColumn="1" w:lastColumn="0" w:noHBand="0" w:noVBand="1"/>
      </w:tblPr>
      <w:tblGrid>
        <w:gridCol w:w="1020"/>
        <w:gridCol w:w="3480"/>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B26B25" w:rsidRPr="004273F2" w14:paraId="2D6F19D2" w14:textId="77777777" w:rsidTr="009C6F85">
        <w:trPr>
          <w:trHeight w:val="196"/>
        </w:trPr>
        <w:tc>
          <w:tcPr>
            <w:tcW w:w="45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72C1D3" w14:textId="77777777" w:rsidR="00B26B25" w:rsidRPr="004273F2" w:rsidRDefault="00B26B25" w:rsidP="009C6F85">
            <w:pPr>
              <w:spacing w:after="0" w:line="240" w:lineRule="auto"/>
              <w:jc w:val="center"/>
              <w:rPr>
                <w:rFonts w:eastAsia="Times New Roman" w:cs="Arial"/>
                <w:color w:val="000000"/>
                <w:sz w:val="20"/>
                <w:szCs w:val="20"/>
                <w:lang w:eastAsia="cs-CZ"/>
              </w:rPr>
            </w:pPr>
            <w:r w:rsidRPr="004273F2">
              <w:rPr>
                <w:rFonts w:eastAsia="Times New Roman" w:cs="Arial"/>
                <w:color w:val="000000"/>
                <w:sz w:val="20"/>
                <w:szCs w:val="20"/>
                <w:lang w:eastAsia="cs-CZ"/>
              </w:rPr>
              <w:t> </w:t>
            </w:r>
          </w:p>
        </w:tc>
        <w:tc>
          <w:tcPr>
            <w:tcW w:w="8172" w:type="dxa"/>
            <w:gridSpan w:val="18"/>
            <w:tcBorders>
              <w:top w:val="single" w:sz="8" w:space="0" w:color="auto"/>
              <w:left w:val="single" w:sz="4" w:space="0" w:color="auto"/>
              <w:bottom w:val="nil"/>
              <w:right w:val="single" w:sz="8" w:space="0" w:color="000000"/>
            </w:tcBorders>
            <w:shd w:val="clear" w:color="auto" w:fill="auto"/>
            <w:noWrap/>
            <w:vAlign w:val="bottom"/>
            <w:hideMark/>
          </w:tcPr>
          <w:p w14:paraId="54827FD6" w14:textId="77777777" w:rsidR="00B26B25" w:rsidRPr="004273F2" w:rsidRDefault="00B26B25" w:rsidP="009C6F85">
            <w:pPr>
              <w:spacing w:after="0" w:line="240" w:lineRule="auto"/>
              <w:jc w:val="center"/>
              <w:rPr>
                <w:rFonts w:eastAsia="Times New Roman" w:cs="Arial"/>
                <w:b/>
                <w:bCs/>
                <w:color w:val="000000"/>
                <w:sz w:val="20"/>
                <w:szCs w:val="20"/>
                <w:lang w:eastAsia="cs-CZ"/>
              </w:rPr>
            </w:pPr>
            <w:r w:rsidRPr="004273F2">
              <w:rPr>
                <w:rFonts w:eastAsia="Times New Roman" w:cs="Arial"/>
                <w:b/>
                <w:bCs/>
                <w:color w:val="000000"/>
                <w:sz w:val="20"/>
                <w:szCs w:val="20"/>
                <w:lang w:eastAsia="cs-CZ"/>
              </w:rPr>
              <w:t>Specifické cíle</w:t>
            </w:r>
          </w:p>
        </w:tc>
      </w:tr>
      <w:tr w:rsidR="00B26B25" w:rsidRPr="004273F2" w14:paraId="7976228B" w14:textId="77777777" w:rsidTr="009C6F85">
        <w:trPr>
          <w:trHeight w:val="200"/>
        </w:trPr>
        <w:tc>
          <w:tcPr>
            <w:tcW w:w="4500" w:type="dxa"/>
            <w:gridSpan w:val="2"/>
            <w:vMerge/>
            <w:tcBorders>
              <w:top w:val="single" w:sz="8" w:space="0" w:color="auto"/>
              <w:left w:val="single" w:sz="8" w:space="0" w:color="auto"/>
              <w:bottom w:val="single" w:sz="4" w:space="0" w:color="auto"/>
              <w:right w:val="single" w:sz="4" w:space="0" w:color="auto"/>
            </w:tcBorders>
            <w:vAlign w:val="center"/>
            <w:hideMark/>
          </w:tcPr>
          <w:p w14:paraId="1A3E6868" w14:textId="77777777" w:rsidR="00B26B25" w:rsidRPr="004273F2" w:rsidRDefault="00B26B25" w:rsidP="009C6F85">
            <w:pPr>
              <w:spacing w:after="0" w:line="240" w:lineRule="auto"/>
              <w:rPr>
                <w:rFonts w:eastAsia="Times New Roman" w:cs="Arial"/>
                <w:color w:val="000000"/>
                <w:sz w:val="20"/>
                <w:szCs w:val="20"/>
                <w:lang w:eastAsia="cs-CZ"/>
              </w:rPr>
            </w:pPr>
          </w:p>
        </w:tc>
        <w:tc>
          <w:tcPr>
            <w:tcW w:w="461" w:type="dxa"/>
            <w:tcBorders>
              <w:top w:val="single" w:sz="8" w:space="0" w:color="auto"/>
              <w:left w:val="single" w:sz="8" w:space="0" w:color="auto"/>
              <w:bottom w:val="nil"/>
              <w:right w:val="single" w:sz="4" w:space="0" w:color="auto"/>
            </w:tcBorders>
            <w:shd w:val="clear" w:color="auto" w:fill="DEEAF6" w:themeFill="accent1" w:themeFillTint="33"/>
            <w:noWrap/>
            <w:vAlign w:val="bottom"/>
            <w:hideMark/>
          </w:tcPr>
          <w:p w14:paraId="67380C76"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1.1</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6C42EAEC"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1.2</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5E3B5AB1"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1.3</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261314FD"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1.4</w:t>
            </w:r>
          </w:p>
        </w:tc>
        <w:tc>
          <w:tcPr>
            <w:tcW w:w="461" w:type="dxa"/>
            <w:tcBorders>
              <w:top w:val="single" w:sz="8" w:space="0" w:color="auto"/>
              <w:left w:val="single" w:sz="8" w:space="0" w:color="auto"/>
              <w:bottom w:val="nil"/>
              <w:right w:val="single" w:sz="4" w:space="0" w:color="auto"/>
            </w:tcBorders>
            <w:shd w:val="clear" w:color="auto" w:fill="FFF2CC" w:themeFill="accent4" w:themeFillTint="33"/>
            <w:noWrap/>
            <w:vAlign w:val="bottom"/>
            <w:hideMark/>
          </w:tcPr>
          <w:p w14:paraId="4518FBD6"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2.1</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6A8216FB"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2.2</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1BB89E03"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2.3</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1492921D"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2.4</w:t>
            </w:r>
          </w:p>
        </w:tc>
        <w:tc>
          <w:tcPr>
            <w:tcW w:w="461" w:type="dxa"/>
            <w:tcBorders>
              <w:top w:val="single" w:sz="8" w:space="0" w:color="auto"/>
              <w:left w:val="nil"/>
              <w:bottom w:val="nil"/>
              <w:right w:val="single" w:sz="8" w:space="0" w:color="auto"/>
            </w:tcBorders>
            <w:shd w:val="clear" w:color="auto" w:fill="FFF2CC" w:themeFill="accent4" w:themeFillTint="33"/>
            <w:noWrap/>
            <w:vAlign w:val="bottom"/>
            <w:hideMark/>
          </w:tcPr>
          <w:p w14:paraId="55FC1EC7"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2.5</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443593A1"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3.1</w:t>
            </w:r>
          </w:p>
        </w:tc>
        <w:tc>
          <w:tcPr>
            <w:tcW w:w="461" w:type="dxa"/>
            <w:tcBorders>
              <w:top w:val="single" w:sz="8" w:space="0" w:color="auto"/>
              <w:left w:val="nil"/>
              <w:bottom w:val="nil"/>
              <w:right w:val="single" w:sz="4" w:space="0" w:color="auto"/>
            </w:tcBorders>
            <w:shd w:val="clear" w:color="auto" w:fill="FBE4D5" w:themeFill="accent2" w:themeFillTint="33"/>
            <w:noWrap/>
            <w:vAlign w:val="bottom"/>
            <w:hideMark/>
          </w:tcPr>
          <w:p w14:paraId="566D7170"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3.2</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3FA5A962"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3.3</w:t>
            </w:r>
          </w:p>
        </w:tc>
        <w:tc>
          <w:tcPr>
            <w:tcW w:w="461" w:type="dxa"/>
            <w:tcBorders>
              <w:top w:val="single" w:sz="8" w:space="0" w:color="auto"/>
              <w:left w:val="nil"/>
              <w:bottom w:val="nil"/>
              <w:right w:val="single" w:sz="8" w:space="0" w:color="auto"/>
            </w:tcBorders>
            <w:shd w:val="clear" w:color="auto" w:fill="FBE4D5" w:themeFill="accent2" w:themeFillTint="33"/>
            <w:noWrap/>
            <w:vAlign w:val="bottom"/>
            <w:hideMark/>
          </w:tcPr>
          <w:p w14:paraId="515FEA52"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3.4</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67AD1DD5"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4.1</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775E709B"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4.2</w:t>
            </w:r>
          </w:p>
        </w:tc>
        <w:tc>
          <w:tcPr>
            <w:tcW w:w="461" w:type="dxa"/>
            <w:tcBorders>
              <w:top w:val="single" w:sz="8" w:space="0" w:color="auto"/>
              <w:left w:val="nil"/>
              <w:bottom w:val="nil"/>
              <w:right w:val="single" w:sz="8" w:space="0" w:color="auto"/>
            </w:tcBorders>
            <w:shd w:val="clear" w:color="auto" w:fill="EDEDED" w:themeFill="accent3" w:themeFillTint="33"/>
            <w:noWrap/>
            <w:vAlign w:val="bottom"/>
            <w:hideMark/>
          </w:tcPr>
          <w:p w14:paraId="7D12F0A7"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4.3</w:t>
            </w:r>
          </w:p>
        </w:tc>
        <w:tc>
          <w:tcPr>
            <w:tcW w:w="419"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14:paraId="5AA72ABB"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5.1</w:t>
            </w:r>
          </w:p>
        </w:tc>
        <w:tc>
          <w:tcPr>
            <w:tcW w:w="461" w:type="dxa"/>
            <w:tcBorders>
              <w:top w:val="single" w:sz="8" w:space="0" w:color="auto"/>
              <w:left w:val="nil"/>
              <w:bottom w:val="single" w:sz="8" w:space="0" w:color="auto"/>
              <w:right w:val="single" w:sz="8" w:space="0" w:color="auto"/>
            </w:tcBorders>
            <w:shd w:val="clear" w:color="auto" w:fill="E2EFD9" w:themeFill="accent6" w:themeFillTint="33"/>
            <w:noWrap/>
            <w:vAlign w:val="bottom"/>
            <w:hideMark/>
          </w:tcPr>
          <w:p w14:paraId="5A1F2FB5" w14:textId="77777777" w:rsidR="00B26B25" w:rsidRPr="00EE03B1" w:rsidRDefault="00B26B25" w:rsidP="009C6F85">
            <w:pPr>
              <w:spacing w:after="0" w:line="240" w:lineRule="auto"/>
              <w:rPr>
                <w:rFonts w:eastAsia="Times New Roman" w:cs="Arial"/>
                <w:b/>
                <w:color w:val="000000"/>
                <w:sz w:val="20"/>
                <w:szCs w:val="20"/>
                <w:lang w:eastAsia="cs-CZ"/>
              </w:rPr>
            </w:pPr>
            <w:r w:rsidRPr="00EE03B1">
              <w:rPr>
                <w:rFonts w:eastAsia="Times New Roman" w:cs="Arial"/>
                <w:b/>
                <w:color w:val="000000"/>
                <w:sz w:val="20"/>
                <w:szCs w:val="20"/>
                <w:lang w:eastAsia="cs-CZ"/>
              </w:rPr>
              <w:t>5.2</w:t>
            </w:r>
          </w:p>
        </w:tc>
      </w:tr>
      <w:tr w:rsidR="00B26B25" w:rsidRPr="004273F2" w14:paraId="5169C80D" w14:textId="77777777" w:rsidTr="009C6F85">
        <w:trPr>
          <w:trHeight w:val="274"/>
        </w:trPr>
        <w:tc>
          <w:tcPr>
            <w:tcW w:w="102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44182F00" w14:textId="77777777" w:rsidR="00B26B25" w:rsidRPr="004273F2" w:rsidRDefault="00B26B25" w:rsidP="009C6F85">
            <w:pPr>
              <w:spacing w:after="0" w:line="240" w:lineRule="auto"/>
              <w:jc w:val="center"/>
              <w:rPr>
                <w:rFonts w:eastAsia="Times New Roman" w:cs="Arial"/>
                <w:b/>
                <w:bCs/>
                <w:color w:val="000000"/>
                <w:sz w:val="20"/>
                <w:szCs w:val="20"/>
                <w:lang w:eastAsia="cs-CZ"/>
              </w:rPr>
            </w:pPr>
            <w:r w:rsidRPr="004273F2">
              <w:rPr>
                <w:rFonts w:eastAsia="Times New Roman" w:cs="Arial"/>
                <w:b/>
                <w:bCs/>
                <w:color w:val="000000"/>
                <w:sz w:val="20"/>
                <w:szCs w:val="20"/>
                <w:lang w:eastAsia="cs-CZ"/>
              </w:rPr>
              <w:t>Povinná opatření</w:t>
            </w:r>
            <w:r>
              <w:rPr>
                <w:rFonts w:eastAsia="Times New Roman" w:cs="Arial"/>
                <w:b/>
                <w:bCs/>
                <w:color w:val="000000"/>
                <w:sz w:val="20"/>
                <w:szCs w:val="20"/>
                <w:lang w:eastAsia="cs-CZ"/>
              </w:rPr>
              <w:t xml:space="preserve"> MAP I.</w:t>
            </w:r>
          </w:p>
        </w:tc>
        <w:tc>
          <w:tcPr>
            <w:tcW w:w="3480" w:type="dxa"/>
            <w:tcBorders>
              <w:top w:val="single" w:sz="8" w:space="0" w:color="auto"/>
              <w:left w:val="nil"/>
              <w:bottom w:val="single" w:sz="4" w:space="0" w:color="auto"/>
              <w:right w:val="nil"/>
            </w:tcBorders>
            <w:shd w:val="clear" w:color="auto" w:fill="auto"/>
            <w:vAlign w:val="center"/>
            <w:hideMark/>
          </w:tcPr>
          <w:p w14:paraId="6ECFDA41"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Předškolní vzdělávání a péče: dostupnost - inkluze - kvalita</w:t>
            </w:r>
          </w:p>
        </w:tc>
        <w:tc>
          <w:tcPr>
            <w:tcW w:w="461"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vAlign w:val="center"/>
            <w:hideMark/>
          </w:tcPr>
          <w:p w14:paraId="36F4E5D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DEEAF6" w:themeFill="accent1" w:themeFillTint="33"/>
            <w:noWrap/>
            <w:vAlign w:val="center"/>
            <w:hideMark/>
          </w:tcPr>
          <w:p w14:paraId="6C22A7F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DEEAF6" w:themeFill="accent1" w:themeFillTint="33"/>
            <w:noWrap/>
            <w:vAlign w:val="center"/>
            <w:hideMark/>
          </w:tcPr>
          <w:p w14:paraId="0891E14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DEEAF6" w:themeFill="accent1" w:themeFillTint="33"/>
            <w:noWrap/>
            <w:vAlign w:val="center"/>
            <w:hideMark/>
          </w:tcPr>
          <w:p w14:paraId="5F7B5BA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single" w:sz="8"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1A77AB6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FFF2CC" w:themeFill="accent4" w:themeFillTint="33"/>
            <w:noWrap/>
            <w:vAlign w:val="center"/>
            <w:hideMark/>
          </w:tcPr>
          <w:p w14:paraId="7BF7357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FFF2CC" w:themeFill="accent4" w:themeFillTint="33"/>
            <w:noWrap/>
            <w:vAlign w:val="center"/>
            <w:hideMark/>
          </w:tcPr>
          <w:p w14:paraId="55CA955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FFF2CC" w:themeFill="accent4" w:themeFillTint="33"/>
            <w:noWrap/>
            <w:vAlign w:val="center"/>
            <w:hideMark/>
          </w:tcPr>
          <w:p w14:paraId="57CFB0D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single" w:sz="8" w:space="0" w:color="auto"/>
              <w:left w:val="nil"/>
              <w:bottom w:val="single" w:sz="4" w:space="0" w:color="auto"/>
              <w:right w:val="single" w:sz="8" w:space="0" w:color="auto"/>
            </w:tcBorders>
            <w:shd w:val="clear" w:color="auto" w:fill="FFF2CC" w:themeFill="accent4" w:themeFillTint="33"/>
            <w:noWrap/>
            <w:vAlign w:val="center"/>
            <w:hideMark/>
          </w:tcPr>
          <w:p w14:paraId="55BF6B6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19" w:type="dxa"/>
            <w:tcBorders>
              <w:top w:val="single" w:sz="8" w:space="0" w:color="auto"/>
              <w:left w:val="nil"/>
              <w:bottom w:val="single" w:sz="4" w:space="0" w:color="auto"/>
              <w:right w:val="single" w:sz="4" w:space="0" w:color="auto"/>
            </w:tcBorders>
            <w:shd w:val="clear" w:color="auto" w:fill="FBE4D5" w:themeFill="accent2" w:themeFillTint="33"/>
            <w:noWrap/>
            <w:vAlign w:val="center"/>
            <w:hideMark/>
          </w:tcPr>
          <w:p w14:paraId="2B88966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single" w:sz="8" w:space="0" w:color="auto"/>
              <w:left w:val="nil"/>
              <w:bottom w:val="single" w:sz="4" w:space="0" w:color="auto"/>
              <w:right w:val="single" w:sz="4" w:space="0" w:color="auto"/>
            </w:tcBorders>
            <w:shd w:val="clear" w:color="auto" w:fill="FBE4D5" w:themeFill="accent2" w:themeFillTint="33"/>
            <w:noWrap/>
            <w:vAlign w:val="center"/>
            <w:hideMark/>
          </w:tcPr>
          <w:p w14:paraId="31FEBF8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single" w:sz="8" w:space="0" w:color="auto"/>
              <w:left w:val="nil"/>
              <w:bottom w:val="single" w:sz="4" w:space="0" w:color="auto"/>
              <w:right w:val="single" w:sz="4" w:space="0" w:color="auto"/>
            </w:tcBorders>
            <w:shd w:val="clear" w:color="auto" w:fill="FBE4D5" w:themeFill="accent2" w:themeFillTint="33"/>
            <w:noWrap/>
            <w:vAlign w:val="center"/>
            <w:hideMark/>
          </w:tcPr>
          <w:p w14:paraId="1506EDF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single" w:sz="8" w:space="0" w:color="auto"/>
              <w:left w:val="nil"/>
              <w:bottom w:val="single" w:sz="4" w:space="0" w:color="auto"/>
              <w:right w:val="single" w:sz="8" w:space="0" w:color="auto"/>
            </w:tcBorders>
            <w:shd w:val="clear" w:color="auto" w:fill="FBE4D5" w:themeFill="accent2" w:themeFillTint="33"/>
            <w:noWrap/>
            <w:vAlign w:val="center"/>
            <w:hideMark/>
          </w:tcPr>
          <w:p w14:paraId="45E41EF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8" w:space="0" w:color="auto"/>
              <w:left w:val="nil"/>
              <w:bottom w:val="single" w:sz="4" w:space="0" w:color="auto"/>
              <w:right w:val="single" w:sz="4" w:space="0" w:color="auto"/>
            </w:tcBorders>
            <w:shd w:val="clear" w:color="auto" w:fill="EDEDED" w:themeFill="accent3" w:themeFillTint="33"/>
            <w:noWrap/>
            <w:vAlign w:val="center"/>
            <w:hideMark/>
          </w:tcPr>
          <w:p w14:paraId="5B846B0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4" w:space="0" w:color="auto"/>
            </w:tcBorders>
            <w:shd w:val="clear" w:color="auto" w:fill="EDEDED" w:themeFill="accent3" w:themeFillTint="33"/>
            <w:noWrap/>
            <w:vAlign w:val="center"/>
            <w:hideMark/>
          </w:tcPr>
          <w:p w14:paraId="0209E29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8" w:space="0" w:color="auto"/>
              <w:left w:val="nil"/>
              <w:bottom w:val="single" w:sz="4" w:space="0" w:color="auto"/>
              <w:right w:val="single" w:sz="8" w:space="0" w:color="auto"/>
            </w:tcBorders>
            <w:shd w:val="clear" w:color="auto" w:fill="EDEDED" w:themeFill="accent3" w:themeFillTint="33"/>
            <w:noWrap/>
            <w:vAlign w:val="center"/>
            <w:hideMark/>
          </w:tcPr>
          <w:p w14:paraId="5045F9B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278ACDC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130567B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r>
      <w:tr w:rsidR="00B26B25" w:rsidRPr="004273F2" w14:paraId="5E1D4ED6" w14:textId="77777777" w:rsidTr="009C6F85">
        <w:trPr>
          <w:trHeight w:val="268"/>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622C875E"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61520986"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Čtenářská a matematická gramotnost v základním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2344347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0A9EA55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033891E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C4137D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5D07D11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FECCFE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AF15A8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682B36B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5CE03CB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21851D1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0AB96CB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068DA51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03043F8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5506BAE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7E3DBA2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211ACFB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1C9F9B3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3211560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4E719F41" w14:textId="77777777" w:rsidTr="009C6F85">
        <w:trPr>
          <w:trHeight w:val="571"/>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256645DB"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8" w:space="0" w:color="auto"/>
              <w:right w:val="nil"/>
            </w:tcBorders>
            <w:shd w:val="clear" w:color="auto" w:fill="auto"/>
            <w:vAlign w:val="center"/>
            <w:hideMark/>
          </w:tcPr>
          <w:p w14:paraId="5F929B6D"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Inkluzivní vzdělávání a podpora dětí a žáků ohrožených školním neúspěchem</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hideMark/>
          </w:tcPr>
          <w:p w14:paraId="16619FA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3A35C71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3C22C06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1C3AFD9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hideMark/>
          </w:tcPr>
          <w:p w14:paraId="1E20489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578E0A3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7F2BE59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5214598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8" w:space="0" w:color="auto"/>
            </w:tcBorders>
            <w:shd w:val="clear" w:color="auto" w:fill="FFF2CC" w:themeFill="accent4" w:themeFillTint="33"/>
            <w:noWrap/>
            <w:vAlign w:val="center"/>
            <w:hideMark/>
          </w:tcPr>
          <w:p w14:paraId="71BB715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8" w:space="0" w:color="auto"/>
              <w:right w:val="single" w:sz="4" w:space="0" w:color="auto"/>
            </w:tcBorders>
            <w:shd w:val="clear" w:color="auto" w:fill="FBE4D5" w:themeFill="accent2" w:themeFillTint="33"/>
            <w:noWrap/>
            <w:vAlign w:val="center"/>
            <w:hideMark/>
          </w:tcPr>
          <w:p w14:paraId="3EF947D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nil"/>
              <w:bottom w:val="single" w:sz="8" w:space="0" w:color="auto"/>
              <w:right w:val="single" w:sz="4" w:space="0" w:color="auto"/>
            </w:tcBorders>
            <w:shd w:val="clear" w:color="auto" w:fill="FBE4D5" w:themeFill="accent2" w:themeFillTint="33"/>
            <w:noWrap/>
            <w:vAlign w:val="center"/>
            <w:hideMark/>
          </w:tcPr>
          <w:p w14:paraId="7C45E68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FBE4D5" w:themeFill="accent2" w:themeFillTint="33"/>
            <w:noWrap/>
            <w:vAlign w:val="center"/>
            <w:hideMark/>
          </w:tcPr>
          <w:p w14:paraId="20A9F10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8" w:space="0" w:color="auto"/>
              <w:right w:val="single" w:sz="8" w:space="0" w:color="auto"/>
            </w:tcBorders>
            <w:shd w:val="clear" w:color="auto" w:fill="FBE4D5" w:themeFill="accent2" w:themeFillTint="33"/>
            <w:noWrap/>
            <w:vAlign w:val="center"/>
            <w:hideMark/>
          </w:tcPr>
          <w:p w14:paraId="3290A30A" w14:textId="77777777" w:rsidR="00B26B25" w:rsidRPr="004273F2" w:rsidRDefault="00B26B25" w:rsidP="009C6F85">
            <w:pPr>
              <w:spacing w:after="0" w:line="240" w:lineRule="auto"/>
              <w:jc w:val="center"/>
              <w:rPr>
                <w:rFonts w:eastAsia="Times New Roman" w:cs="Arial"/>
                <w:color w:val="000000"/>
                <w:sz w:val="16"/>
                <w:szCs w:val="16"/>
                <w:lang w:eastAsia="cs-CZ"/>
              </w:rPr>
            </w:pPr>
            <w:r>
              <w:rPr>
                <w:rFonts w:eastAsia="Times New Roman" w:cs="Arial"/>
                <w:color w:val="000000"/>
                <w:sz w:val="16"/>
                <w:szCs w:val="16"/>
                <w:lang w:eastAsia="cs-CZ"/>
              </w:rPr>
              <w:t>X</w:t>
            </w: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EDEDED" w:themeFill="accent3" w:themeFillTint="33"/>
            <w:noWrap/>
            <w:vAlign w:val="center"/>
            <w:hideMark/>
          </w:tcPr>
          <w:p w14:paraId="71CB760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EDEDED" w:themeFill="accent3" w:themeFillTint="33"/>
            <w:noWrap/>
            <w:vAlign w:val="center"/>
            <w:hideMark/>
          </w:tcPr>
          <w:p w14:paraId="257B914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EDEDED" w:themeFill="accent3" w:themeFillTint="33"/>
            <w:noWrap/>
            <w:vAlign w:val="center"/>
            <w:hideMark/>
          </w:tcPr>
          <w:p w14:paraId="10814D8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E2EFD9" w:themeFill="accent6" w:themeFillTint="33"/>
            <w:noWrap/>
            <w:vAlign w:val="center"/>
            <w:hideMark/>
          </w:tcPr>
          <w:p w14:paraId="4B88DE4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nil"/>
              <w:bottom w:val="single" w:sz="8" w:space="0" w:color="auto"/>
              <w:right w:val="single" w:sz="8" w:space="0" w:color="auto"/>
            </w:tcBorders>
            <w:shd w:val="clear" w:color="auto" w:fill="E2EFD9" w:themeFill="accent6" w:themeFillTint="33"/>
            <w:noWrap/>
            <w:vAlign w:val="center"/>
            <w:hideMark/>
          </w:tcPr>
          <w:p w14:paraId="5CC3611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r>
      <w:tr w:rsidR="00B26B25" w:rsidRPr="004273F2" w14:paraId="7BDB560A" w14:textId="77777777" w:rsidTr="009C6F85">
        <w:trPr>
          <w:trHeight w:val="571"/>
        </w:trPr>
        <w:tc>
          <w:tcPr>
            <w:tcW w:w="1020" w:type="dxa"/>
            <w:vMerge w:val="restart"/>
            <w:tcBorders>
              <w:top w:val="single" w:sz="8" w:space="0" w:color="auto"/>
              <w:left w:val="single" w:sz="8" w:space="0" w:color="auto"/>
              <w:right w:val="single" w:sz="4" w:space="0" w:color="auto"/>
            </w:tcBorders>
            <w:textDirection w:val="btLr"/>
            <w:vAlign w:val="center"/>
          </w:tcPr>
          <w:p w14:paraId="77F754E8" w14:textId="77777777" w:rsidR="00B26B25" w:rsidRPr="004273F2" w:rsidRDefault="00B26B25" w:rsidP="00516C72">
            <w:pPr>
              <w:spacing w:after="0" w:line="240" w:lineRule="auto"/>
              <w:ind w:left="113" w:right="113"/>
              <w:jc w:val="center"/>
              <w:rPr>
                <w:rFonts w:eastAsia="Times New Roman" w:cs="Arial"/>
                <w:b/>
                <w:bCs/>
                <w:color w:val="000000"/>
                <w:sz w:val="20"/>
                <w:szCs w:val="20"/>
                <w:lang w:eastAsia="cs-CZ"/>
              </w:rPr>
            </w:pPr>
            <w:r w:rsidRPr="004273F2">
              <w:rPr>
                <w:rFonts w:eastAsia="Times New Roman" w:cs="Arial"/>
                <w:b/>
                <w:bCs/>
                <w:color w:val="000000"/>
                <w:sz w:val="20"/>
                <w:szCs w:val="20"/>
                <w:lang w:eastAsia="cs-CZ"/>
              </w:rPr>
              <w:t>Povinná opatření</w:t>
            </w:r>
            <w:r>
              <w:rPr>
                <w:rFonts w:eastAsia="Times New Roman" w:cs="Arial"/>
                <w:b/>
                <w:bCs/>
                <w:color w:val="000000"/>
                <w:sz w:val="20"/>
                <w:szCs w:val="20"/>
                <w:lang w:eastAsia="cs-CZ"/>
              </w:rPr>
              <w:t xml:space="preserve"> MAP II.</w:t>
            </w:r>
          </w:p>
        </w:tc>
        <w:tc>
          <w:tcPr>
            <w:tcW w:w="3480" w:type="dxa"/>
            <w:tcBorders>
              <w:top w:val="nil"/>
              <w:left w:val="nil"/>
              <w:bottom w:val="single" w:sz="8" w:space="0" w:color="auto"/>
              <w:right w:val="nil"/>
            </w:tcBorders>
            <w:shd w:val="clear" w:color="auto" w:fill="auto"/>
            <w:vAlign w:val="center"/>
          </w:tcPr>
          <w:p w14:paraId="66812F61" w14:textId="77777777" w:rsidR="00B26B25" w:rsidRPr="00587C3B" w:rsidRDefault="00B26B25" w:rsidP="006D589F">
            <w:pPr>
              <w:spacing w:after="0" w:line="240" w:lineRule="auto"/>
              <w:jc w:val="both"/>
              <w:rPr>
                <w:rFonts w:eastAsia="Times New Roman" w:cs="Arial"/>
                <w:color w:val="000000"/>
                <w:sz w:val="20"/>
                <w:szCs w:val="20"/>
                <w:lang w:eastAsia="cs-CZ"/>
              </w:rPr>
            </w:pPr>
            <w:r w:rsidRPr="00587C3B">
              <w:rPr>
                <w:rFonts w:eastAsia="Times New Roman" w:cs="Arial"/>
                <w:color w:val="000000"/>
                <w:sz w:val="20"/>
                <w:szCs w:val="20"/>
                <w:lang w:eastAsia="cs-CZ"/>
              </w:rPr>
              <w:t>Podpora čtenářské gramotnosti a rozvoje potenciálu každého žáka</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tcPr>
          <w:p w14:paraId="05039A0C"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763970D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14AB9219"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15108B66"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tcPr>
          <w:p w14:paraId="36C0720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0FE2D281"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0BB26A8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6AE1B8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FFF2CC" w:themeFill="accent4" w:themeFillTint="33"/>
            <w:noWrap/>
            <w:vAlign w:val="center"/>
          </w:tcPr>
          <w:p w14:paraId="706208DD"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7BFB00CA"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FBE4D5" w:themeFill="accent2" w:themeFillTint="33"/>
            <w:noWrap/>
            <w:vAlign w:val="center"/>
          </w:tcPr>
          <w:p w14:paraId="675A44F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0D155E4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FBE4D5" w:themeFill="accent2" w:themeFillTint="33"/>
            <w:noWrap/>
            <w:vAlign w:val="center"/>
          </w:tcPr>
          <w:p w14:paraId="07CE7E65" w14:textId="77777777" w:rsidR="00B26B25"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17D3AFCD"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2F0C0D69"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8" w:space="0" w:color="auto"/>
            </w:tcBorders>
            <w:shd w:val="clear" w:color="auto" w:fill="EDEDED" w:themeFill="accent3" w:themeFillTint="33"/>
            <w:noWrap/>
            <w:vAlign w:val="center"/>
          </w:tcPr>
          <w:p w14:paraId="7C6B48FC"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19" w:type="dxa"/>
            <w:tcBorders>
              <w:top w:val="nil"/>
              <w:left w:val="nil"/>
              <w:bottom w:val="single" w:sz="8" w:space="0" w:color="auto"/>
              <w:right w:val="single" w:sz="4" w:space="0" w:color="auto"/>
            </w:tcBorders>
            <w:shd w:val="clear" w:color="auto" w:fill="E2EFD9" w:themeFill="accent6" w:themeFillTint="33"/>
            <w:noWrap/>
            <w:vAlign w:val="center"/>
          </w:tcPr>
          <w:p w14:paraId="3ADBF591"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8" w:space="0" w:color="auto"/>
            </w:tcBorders>
            <w:shd w:val="clear" w:color="auto" w:fill="E2EFD9" w:themeFill="accent6" w:themeFillTint="33"/>
            <w:noWrap/>
            <w:vAlign w:val="center"/>
          </w:tcPr>
          <w:p w14:paraId="236885A2" w14:textId="77777777" w:rsidR="00B26B25" w:rsidRPr="004273F2" w:rsidRDefault="00B26B25" w:rsidP="009C6F85">
            <w:pPr>
              <w:spacing w:after="0" w:line="240" w:lineRule="auto"/>
              <w:jc w:val="center"/>
              <w:rPr>
                <w:rFonts w:eastAsia="Times New Roman" w:cs="Arial"/>
                <w:color w:val="000000"/>
                <w:sz w:val="16"/>
                <w:szCs w:val="16"/>
                <w:lang w:eastAsia="cs-CZ"/>
              </w:rPr>
            </w:pPr>
          </w:p>
        </w:tc>
      </w:tr>
      <w:tr w:rsidR="00B26B25" w:rsidRPr="004273F2" w14:paraId="74D524E7" w14:textId="77777777" w:rsidTr="009C6F85">
        <w:trPr>
          <w:trHeight w:val="571"/>
        </w:trPr>
        <w:tc>
          <w:tcPr>
            <w:tcW w:w="1020" w:type="dxa"/>
            <w:vMerge/>
            <w:tcBorders>
              <w:left w:val="single" w:sz="8" w:space="0" w:color="auto"/>
              <w:right w:val="single" w:sz="4" w:space="0" w:color="auto"/>
            </w:tcBorders>
            <w:vAlign w:val="center"/>
          </w:tcPr>
          <w:p w14:paraId="2880B4B2"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8" w:space="0" w:color="auto"/>
              <w:right w:val="nil"/>
            </w:tcBorders>
            <w:shd w:val="clear" w:color="auto" w:fill="auto"/>
            <w:vAlign w:val="center"/>
          </w:tcPr>
          <w:p w14:paraId="6CA0DC44" w14:textId="77777777" w:rsidR="00B26B25" w:rsidRPr="00587C3B" w:rsidRDefault="00B26B25" w:rsidP="006D589F">
            <w:pPr>
              <w:spacing w:after="0" w:line="240" w:lineRule="auto"/>
              <w:jc w:val="both"/>
              <w:rPr>
                <w:rFonts w:eastAsia="Times New Roman" w:cs="Arial"/>
                <w:color w:val="000000"/>
                <w:sz w:val="20"/>
                <w:szCs w:val="20"/>
                <w:lang w:eastAsia="cs-CZ"/>
              </w:rPr>
            </w:pPr>
            <w:r w:rsidRPr="00587C3B">
              <w:rPr>
                <w:rFonts w:eastAsia="Times New Roman" w:cs="Arial"/>
                <w:color w:val="000000"/>
                <w:sz w:val="20"/>
                <w:szCs w:val="20"/>
                <w:lang w:eastAsia="cs-CZ"/>
              </w:rPr>
              <w:t>Podpora matematické gramotnosti a rozvoje potenciálu každého žáka</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tcPr>
          <w:p w14:paraId="722F011B"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104A51F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0E3611AC"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4B50B0C6"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tcPr>
          <w:p w14:paraId="719A8C1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0FD71B3"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25FFB8F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E67CCDF"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8" w:space="0" w:color="auto"/>
            </w:tcBorders>
            <w:shd w:val="clear" w:color="auto" w:fill="FFF2CC" w:themeFill="accent4" w:themeFillTint="33"/>
            <w:noWrap/>
            <w:vAlign w:val="center"/>
          </w:tcPr>
          <w:p w14:paraId="4F2B6B7D"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4FC78A81"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FBE4D5" w:themeFill="accent2" w:themeFillTint="33"/>
            <w:noWrap/>
            <w:vAlign w:val="center"/>
          </w:tcPr>
          <w:p w14:paraId="3519468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25B2ECA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FBE4D5" w:themeFill="accent2" w:themeFillTint="33"/>
            <w:noWrap/>
            <w:vAlign w:val="center"/>
          </w:tcPr>
          <w:p w14:paraId="5C2D8D12" w14:textId="77777777" w:rsidR="00B26B25"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5A89D38A"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74853377"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8" w:space="0" w:color="auto"/>
            </w:tcBorders>
            <w:shd w:val="clear" w:color="auto" w:fill="EDEDED" w:themeFill="accent3" w:themeFillTint="33"/>
            <w:noWrap/>
            <w:vAlign w:val="center"/>
          </w:tcPr>
          <w:p w14:paraId="3514505F"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19" w:type="dxa"/>
            <w:tcBorders>
              <w:top w:val="nil"/>
              <w:left w:val="nil"/>
              <w:bottom w:val="single" w:sz="8" w:space="0" w:color="auto"/>
              <w:right w:val="single" w:sz="4" w:space="0" w:color="auto"/>
            </w:tcBorders>
            <w:shd w:val="clear" w:color="auto" w:fill="E2EFD9" w:themeFill="accent6" w:themeFillTint="33"/>
            <w:noWrap/>
            <w:vAlign w:val="center"/>
          </w:tcPr>
          <w:p w14:paraId="675C14F7"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8" w:space="0" w:color="auto"/>
              <w:right w:val="single" w:sz="8" w:space="0" w:color="auto"/>
            </w:tcBorders>
            <w:shd w:val="clear" w:color="auto" w:fill="E2EFD9" w:themeFill="accent6" w:themeFillTint="33"/>
            <w:noWrap/>
            <w:vAlign w:val="center"/>
          </w:tcPr>
          <w:p w14:paraId="529D3A5F" w14:textId="77777777" w:rsidR="00B26B25" w:rsidRPr="004273F2" w:rsidRDefault="00B26B25" w:rsidP="009C6F85">
            <w:pPr>
              <w:spacing w:after="0" w:line="240" w:lineRule="auto"/>
              <w:jc w:val="center"/>
              <w:rPr>
                <w:rFonts w:eastAsia="Times New Roman" w:cs="Arial"/>
                <w:color w:val="000000"/>
                <w:sz w:val="16"/>
                <w:szCs w:val="16"/>
                <w:lang w:eastAsia="cs-CZ"/>
              </w:rPr>
            </w:pPr>
          </w:p>
        </w:tc>
      </w:tr>
      <w:tr w:rsidR="00B26B25" w:rsidRPr="004273F2" w14:paraId="2B40EF80" w14:textId="77777777" w:rsidTr="009C6F85">
        <w:trPr>
          <w:trHeight w:val="571"/>
        </w:trPr>
        <w:tc>
          <w:tcPr>
            <w:tcW w:w="1020" w:type="dxa"/>
            <w:vMerge/>
            <w:tcBorders>
              <w:left w:val="single" w:sz="8" w:space="0" w:color="auto"/>
              <w:bottom w:val="single" w:sz="8" w:space="0" w:color="000000"/>
              <w:right w:val="single" w:sz="4" w:space="0" w:color="auto"/>
            </w:tcBorders>
            <w:vAlign w:val="center"/>
          </w:tcPr>
          <w:p w14:paraId="2FF59C51"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8" w:space="0" w:color="auto"/>
              <w:right w:val="nil"/>
            </w:tcBorders>
            <w:shd w:val="clear" w:color="auto" w:fill="auto"/>
            <w:vAlign w:val="center"/>
          </w:tcPr>
          <w:p w14:paraId="7C7AA690" w14:textId="77777777" w:rsidR="00B26B25" w:rsidRPr="00587C3B" w:rsidRDefault="00B26B25" w:rsidP="006D589F">
            <w:pPr>
              <w:spacing w:after="0" w:line="240" w:lineRule="auto"/>
              <w:jc w:val="both"/>
              <w:rPr>
                <w:rFonts w:eastAsia="Times New Roman" w:cs="Arial"/>
                <w:color w:val="000000"/>
                <w:sz w:val="20"/>
                <w:szCs w:val="20"/>
                <w:lang w:eastAsia="cs-CZ"/>
              </w:rPr>
            </w:pPr>
            <w:r w:rsidRPr="00587C3B">
              <w:rPr>
                <w:rFonts w:eastAsia="Times New Roman" w:cs="Arial"/>
                <w:color w:val="000000"/>
                <w:sz w:val="20"/>
                <w:szCs w:val="20"/>
                <w:lang w:eastAsia="cs-CZ"/>
              </w:rPr>
              <w:t>Podpora kvalitního inkluzivního vzdělávání (dostupnost, inkluze a kvalita předškolního vzdělávání; inkluzivní vzdělávání a podpora dětí a žáků ohrožených školním neúspěchem)</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tcPr>
          <w:p w14:paraId="0854EC0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3CEFC35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5526225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330165B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tcPr>
          <w:p w14:paraId="57A7D0B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BFF791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72D4409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3BDC7C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FFF2CC" w:themeFill="accent4" w:themeFillTint="33"/>
            <w:noWrap/>
            <w:vAlign w:val="center"/>
          </w:tcPr>
          <w:p w14:paraId="32A5F3B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23826AF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FBE4D5" w:themeFill="accent2" w:themeFillTint="33"/>
            <w:noWrap/>
            <w:vAlign w:val="center"/>
          </w:tcPr>
          <w:p w14:paraId="5D4EA99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r>
              <w:rPr>
                <w:rFonts w:eastAsia="Times New Roman" w:cs="Arial"/>
                <w:color w:val="000000"/>
                <w:sz w:val="16"/>
                <w:szCs w:val="16"/>
                <w:lang w:eastAsia="cs-CZ"/>
              </w:rPr>
              <w:t xml:space="preserve"> </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2DCD35F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FBE4D5" w:themeFill="accent2" w:themeFillTint="33"/>
            <w:noWrap/>
            <w:vAlign w:val="center"/>
          </w:tcPr>
          <w:p w14:paraId="349B0C7C" w14:textId="77777777" w:rsidR="00B26B25"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3B3AB1C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r>
              <w:rPr>
                <w:rFonts w:eastAsia="Times New Roman" w:cs="Arial"/>
                <w:color w:val="000000"/>
                <w:sz w:val="16"/>
                <w:szCs w:val="16"/>
                <w:lang w:eastAsia="cs-CZ"/>
              </w:rPr>
              <w:t xml:space="preserve"> </w:t>
            </w: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55C3437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EDEDED" w:themeFill="accent3" w:themeFillTint="33"/>
            <w:noWrap/>
            <w:vAlign w:val="center"/>
          </w:tcPr>
          <w:p w14:paraId="3EFFDEB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8" w:space="0" w:color="auto"/>
              <w:right w:val="single" w:sz="4" w:space="0" w:color="auto"/>
            </w:tcBorders>
            <w:shd w:val="clear" w:color="auto" w:fill="E2EFD9" w:themeFill="accent6" w:themeFillTint="33"/>
            <w:noWrap/>
            <w:vAlign w:val="center"/>
          </w:tcPr>
          <w:p w14:paraId="7910961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8" w:space="0" w:color="auto"/>
            </w:tcBorders>
            <w:shd w:val="clear" w:color="auto" w:fill="E2EFD9" w:themeFill="accent6" w:themeFillTint="33"/>
            <w:noWrap/>
            <w:vAlign w:val="center"/>
          </w:tcPr>
          <w:p w14:paraId="0C5B726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r>
      <w:tr w:rsidR="00B26B25" w:rsidRPr="004273F2" w14:paraId="35A96EA1" w14:textId="77777777" w:rsidTr="009C6F85">
        <w:trPr>
          <w:trHeight w:val="298"/>
        </w:trPr>
        <w:tc>
          <w:tcPr>
            <w:tcW w:w="102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7530D4AB" w14:textId="77777777" w:rsidR="00B26B25" w:rsidRPr="00882294" w:rsidRDefault="00B26B25" w:rsidP="009C6F85">
            <w:pPr>
              <w:spacing w:after="0" w:line="240" w:lineRule="auto"/>
              <w:jc w:val="center"/>
              <w:rPr>
                <w:rFonts w:eastAsia="Times New Roman" w:cs="Arial"/>
                <w:b/>
                <w:bCs/>
                <w:color w:val="FF0000"/>
                <w:sz w:val="20"/>
                <w:szCs w:val="20"/>
                <w:lang w:eastAsia="cs-CZ"/>
              </w:rPr>
            </w:pPr>
            <w:r w:rsidRPr="004273F2">
              <w:rPr>
                <w:rFonts w:eastAsia="Times New Roman" w:cs="Arial"/>
                <w:b/>
                <w:bCs/>
                <w:color w:val="000000"/>
                <w:sz w:val="20"/>
                <w:szCs w:val="20"/>
                <w:lang w:eastAsia="cs-CZ"/>
              </w:rPr>
              <w:t>Doporučená opatření</w:t>
            </w:r>
            <w:r>
              <w:rPr>
                <w:rFonts w:eastAsia="Times New Roman" w:cs="Arial"/>
                <w:b/>
                <w:bCs/>
                <w:color w:val="000000"/>
                <w:sz w:val="20"/>
                <w:szCs w:val="20"/>
                <w:lang w:eastAsia="cs-CZ"/>
              </w:rPr>
              <w:t xml:space="preserve"> </w:t>
            </w:r>
            <w:r w:rsidRPr="00516C72">
              <w:rPr>
                <w:rFonts w:eastAsia="Times New Roman" w:cs="Arial"/>
                <w:b/>
                <w:bCs/>
                <w:sz w:val="20"/>
                <w:szCs w:val="20"/>
                <w:lang w:eastAsia="cs-CZ"/>
              </w:rPr>
              <w:t>MAP II.</w:t>
            </w:r>
          </w:p>
        </w:tc>
        <w:tc>
          <w:tcPr>
            <w:tcW w:w="3480" w:type="dxa"/>
            <w:tcBorders>
              <w:top w:val="nil"/>
              <w:left w:val="nil"/>
              <w:bottom w:val="single" w:sz="4" w:space="0" w:color="auto"/>
              <w:right w:val="nil"/>
            </w:tcBorders>
            <w:shd w:val="clear" w:color="auto" w:fill="auto"/>
            <w:vAlign w:val="center"/>
            <w:hideMark/>
          </w:tcPr>
          <w:p w14:paraId="6D5B95C9"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Rozvoj podnikavosti a iniciativy dětí a žáků</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6D8E2EF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02AD7A3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5435CBB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ED53FD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45FEFE7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6274C92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355610F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41D6DE1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6B127E2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3F7DA22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51C2E79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3D3A9C5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0C8D6AD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28485F6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7B81773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30C86A8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13AB913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37EDB79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798D1B7C" w14:textId="77777777" w:rsidTr="009C6F85">
        <w:trPr>
          <w:trHeight w:val="1241"/>
        </w:trPr>
        <w:tc>
          <w:tcPr>
            <w:tcW w:w="1020" w:type="dxa"/>
            <w:vMerge/>
            <w:tcBorders>
              <w:top w:val="nil"/>
              <w:left w:val="single" w:sz="8" w:space="0" w:color="auto"/>
              <w:bottom w:val="single" w:sz="8" w:space="0" w:color="000000"/>
              <w:right w:val="single" w:sz="4" w:space="0" w:color="auto"/>
            </w:tcBorders>
            <w:vAlign w:val="center"/>
            <w:hideMark/>
          </w:tcPr>
          <w:p w14:paraId="4005EE9B"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3E9F7B2A"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Rozvoj kompetencí dětí a žáků v polytechnickém vzdělávání (podpora zájmu, motivace a dovedností v oblasti vědy, technologií, inženýringu a matematiky "STEM", co zahrnuje i EVVO)</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0744BF58" w14:textId="77777777" w:rsidR="00B26B25" w:rsidRPr="004273F2" w:rsidRDefault="00B26B25" w:rsidP="009C6F85">
            <w:pPr>
              <w:spacing w:after="0" w:line="240" w:lineRule="auto"/>
              <w:jc w:val="center"/>
              <w:rPr>
                <w:rFonts w:eastAsia="Times New Roman" w:cs="Arial"/>
                <w:color w:val="00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736D589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44EBF5C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B411FE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7C727CE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4F2E471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3D6923F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5960EA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68BC040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0FF3CD6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171B8CC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16F3CBF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21E576C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7B09E61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45CDC71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025CA8F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37CB924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17B7999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23B4CBC9" w14:textId="77777777" w:rsidTr="009C6F85">
        <w:trPr>
          <w:trHeight w:val="383"/>
        </w:trPr>
        <w:tc>
          <w:tcPr>
            <w:tcW w:w="1020" w:type="dxa"/>
            <w:vMerge/>
            <w:tcBorders>
              <w:top w:val="nil"/>
              <w:left w:val="single" w:sz="8" w:space="0" w:color="auto"/>
              <w:bottom w:val="single" w:sz="4" w:space="0" w:color="auto"/>
              <w:right w:val="single" w:sz="4" w:space="0" w:color="auto"/>
            </w:tcBorders>
            <w:vAlign w:val="center"/>
            <w:hideMark/>
          </w:tcPr>
          <w:p w14:paraId="35646320"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673B9EDC"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Kariérové poradenství v základních školách</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754A4EC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3EBC7DC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6033487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A70B88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4163FA1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337D550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6A33311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48EE8FB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030BB22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72BE39C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06BAE58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4B03536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59A3E34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7F52BF2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247B58D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2B0CE42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2898E1F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0C22877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5D623146" w14:textId="77777777" w:rsidTr="009C6F85">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FA9DC8" w14:textId="77777777" w:rsidR="00B26B25" w:rsidRPr="004273F2" w:rsidRDefault="00B26B25" w:rsidP="009C6F85">
            <w:pPr>
              <w:spacing w:after="0" w:line="240" w:lineRule="auto"/>
              <w:jc w:val="center"/>
              <w:rPr>
                <w:rFonts w:eastAsia="Times New Roman" w:cs="Arial"/>
                <w:b/>
                <w:bCs/>
                <w:color w:val="000000"/>
                <w:sz w:val="20"/>
                <w:szCs w:val="20"/>
                <w:lang w:eastAsia="cs-CZ"/>
              </w:rPr>
            </w:pPr>
            <w:r>
              <w:rPr>
                <w:rFonts w:eastAsia="Times New Roman" w:cs="Arial"/>
                <w:b/>
                <w:bCs/>
                <w:color w:val="000000"/>
                <w:sz w:val="20"/>
                <w:szCs w:val="20"/>
                <w:lang w:eastAsia="cs-CZ"/>
              </w:rPr>
              <w:lastRenderedPageBreak/>
              <w:t>Průřez</w:t>
            </w:r>
            <w:r w:rsidRPr="004273F2">
              <w:rPr>
                <w:rFonts w:eastAsia="Times New Roman" w:cs="Arial"/>
                <w:b/>
                <w:bCs/>
                <w:color w:val="000000"/>
                <w:sz w:val="20"/>
                <w:szCs w:val="20"/>
                <w:lang w:eastAsia="cs-CZ"/>
              </w:rPr>
              <w:t>ová a volitelná opatření</w:t>
            </w:r>
            <w:r>
              <w:rPr>
                <w:rFonts w:eastAsia="Times New Roman" w:cs="Arial"/>
                <w:b/>
                <w:bCs/>
                <w:color w:val="000000"/>
                <w:sz w:val="20"/>
                <w:szCs w:val="20"/>
                <w:lang w:eastAsia="cs-CZ"/>
              </w:rPr>
              <w:t xml:space="preserve"> </w:t>
            </w:r>
            <w:r w:rsidRPr="00516C72">
              <w:rPr>
                <w:rFonts w:eastAsia="Times New Roman" w:cs="Arial"/>
                <w:b/>
                <w:bCs/>
                <w:sz w:val="20"/>
                <w:szCs w:val="20"/>
                <w:lang w:eastAsia="cs-CZ"/>
              </w:rPr>
              <w:t>MAP II.</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4E83F199"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Rozvoj digitálních kompetencí dětí a žáků</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D862A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4DAC5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CD928E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202C83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FC886F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AEF153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10DBB2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6D13DF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442865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77299DF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129EC49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6FE861A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40F7B94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7A8BE92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647D645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3980889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3061C1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C719B5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2CC0E42F" w14:textId="77777777" w:rsidTr="009C6F85">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1B093940"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hideMark/>
          </w:tcPr>
          <w:p w14:paraId="4BE61887"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Rozvoj kompetencí dětí a žáků pro aktivní používání cizího jazyka</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5547C96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3E0791B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436E3D5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773462A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2FBACE3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2C86949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4200031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1583116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603E540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522BA88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6FED1E2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76AAB99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0E9E1C8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62B98F6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03BF683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610ED5B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112A648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225EDFE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58DC0504" w14:textId="77777777" w:rsidTr="009C6F85">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7EFEA02F"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0954255C" w14:textId="77777777" w:rsidR="00B26B25" w:rsidRPr="004273F2" w:rsidRDefault="00B26B25" w:rsidP="006D589F">
            <w:pPr>
              <w:spacing w:after="0" w:line="240" w:lineRule="auto"/>
              <w:jc w:val="both"/>
              <w:rPr>
                <w:rFonts w:eastAsia="Times New Roman" w:cs="Arial"/>
                <w:color w:val="000000"/>
                <w:sz w:val="20"/>
                <w:szCs w:val="20"/>
                <w:lang w:eastAsia="cs-CZ"/>
              </w:rPr>
            </w:pPr>
            <w:r>
              <w:rPr>
                <w:rFonts w:eastAsia="Times New Roman" w:cs="Arial"/>
                <w:color w:val="000000"/>
                <w:sz w:val="20"/>
                <w:szCs w:val="20"/>
                <w:lang w:eastAsia="cs-CZ"/>
              </w:rPr>
              <w:t>Rozvoj sociálních a obča</w:t>
            </w:r>
            <w:r w:rsidRPr="004273F2">
              <w:rPr>
                <w:rFonts w:eastAsia="Times New Roman" w:cs="Arial"/>
                <w:color w:val="000000"/>
                <w:sz w:val="20"/>
                <w:szCs w:val="20"/>
                <w:lang w:eastAsia="cs-CZ"/>
              </w:rPr>
              <w:t>n</w:t>
            </w:r>
            <w:r>
              <w:rPr>
                <w:rFonts w:eastAsia="Times New Roman" w:cs="Arial"/>
                <w:color w:val="000000"/>
                <w:sz w:val="20"/>
                <w:szCs w:val="20"/>
                <w:lang w:eastAsia="cs-CZ"/>
              </w:rPr>
              <w:t>s</w:t>
            </w:r>
            <w:r w:rsidRPr="004273F2">
              <w:rPr>
                <w:rFonts w:eastAsia="Times New Roman" w:cs="Arial"/>
                <w:color w:val="000000"/>
                <w:sz w:val="20"/>
                <w:szCs w:val="20"/>
                <w:lang w:eastAsia="cs-CZ"/>
              </w:rPr>
              <w:t>kých kompetencí dětí a žáků</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7C29FEA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721C454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4199CC1E"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44387E5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465337C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18FB04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06A454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7EF573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03F2538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027A37A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25B4EBF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28CD755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6D1B5FB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4E34233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4138855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306064E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7D0C9769"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671983A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043772CA" w14:textId="77777777" w:rsidTr="009C6F85">
        <w:trPr>
          <w:trHeight w:val="312"/>
        </w:trPr>
        <w:tc>
          <w:tcPr>
            <w:tcW w:w="1020" w:type="dxa"/>
            <w:vMerge/>
            <w:tcBorders>
              <w:top w:val="nil"/>
              <w:left w:val="single" w:sz="8" w:space="0" w:color="auto"/>
              <w:bottom w:val="single" w:sz="8" w:space="0" w:color="000000"/>
              <w:right w:val="single" w:sz="4" w:space="0" w:color="auto"/>
            </w:tcBorders>
            <w:vAlign w:val="center"/>
            <w:hideMark/>
          </w:tcPr>
          <w:p w14:paraId="0BB94D83"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5EDF5302"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Rozvoj kulturního povědomí a vyjádření dětí a žáků</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38806B5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31A1B20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336B75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052367E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3A56F69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353E021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26E368B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7D3573C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06A7425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59A9653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529CC5B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635B174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38984E3D"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45FE5F6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4A9E420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3457604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17147E6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0842C2C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23512C13" w14:textId="77777777" w:rsidTr="009C6F85">
        <w:trPr>
          <w:trHeight w:val="473"/>
        </w:trPr>
        <w:tc>
          <w:tcPr>
            <w:tcW w:w="1020" w:type="dxa"/>
            <w:vMerge/>
            <w:tcBorders>
              <w:top w:val="nil"/>
              <w:left w:val="single" w:sz="8" w:space="0" w:color="auto"/>
              <w:bottom w:val="single" w:sz="8" w:space="0" w:color="000000"/>
              <w:right w:val="single" w:sz="4" w:space="0" w:color="auto"/>
            </w:tcBorders>
            <w:vAlign w:val="center"/>
            <w:hideMark/>
          </w:tcPr>
          <w:p w14:paraId="5E3B53B9"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2507BDB8"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Investice do rozvoje kapacit základních škol</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hideMark/>
          </w:tcPr>
          <w:p w14:paraId="350609B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43AEC0F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22C97C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DEEAF6" w:themeFill="accent1" w:themeFillTint="33"/>
            <w:noWrap/>
            <w:vAlign w:val="center"/>
            <w:hideMark/>
          </w:tcPr>
          <w:p w14:paraId="23C73F9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2DDED08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57F2BAF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15FC3DA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FF2CC" w:themeFill="accent4" w:themeFillTint="33"/>
            <w:noWrap/>
            <w:vAlign w:val="center"/>
            <w:hideMark/>
          </w:tcPr>
          <w:p w14:paraId="08D4E21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FF2CC" w:themeFill="accent4" w:themeFillTint="33"/>
            <w:noWrap/>
            <w:vAlign w:val="center"/>
            <w:hideMark/>
          </w:tcPr>
          <w:p w14:paraId="69F16FD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6E5C070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FBE4D5" w:themeFill="accent2" w:themeFillTint="33"/>
            <w:noWrap/>
            <w:vAlign w:val="center"/>
            <w:hideMark/>
          </w:tcPr>
          <w:p w14:paraId="5B87ABA1"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FBE4D5" w:themeFill="accent2" w:themeFillTint="33"/>
            <w:noWrap/>
            <w:vAlign w:val="center"/>
            <w:hideMark/>
          </w:tcPr>
          <w:p w14:paraId="7ED02FF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FBE4D5" w:themeFill="accent2" w:themeFillTint="33"/>
            <w:noWrap/>
            <w:vAlign w:val="center"/>
            <w:hideMark/>
          </w:tcPr>
          <w:p w14:paraId="13CC9622"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2AA85EC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4" w:space="0" w:color="auto"/>
            </w:tcBorders>
            <w:shd w:val="clear" w:color="auto" w:fill="EDEDED" w:themeFill="accent3" w:themeFillTint="33"/>
            <w:noWrap/>
            <w:vAlign w:val="center"/>
            <w:hideMark/>
          </w:tcPr>
          <w:p w14:paraId="1849F77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DEDED" w:themeFill="accent3" w:themeFillTint="33"/>
            <w:noWrap/>
            <w:vAlign w:val="center"/>
            <w:hideMark/>
          </w:tcPr>
          <w:p w14:paraId="68A7D9B6"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4" w:space="0" w:color="auto"/>
              <w:right w:val="single" w:sz="4" w:space="0" w:color="auto"/>
            </w:tcBorders>
            <w:shd w:val="clear" w:color="auto" w:fill="E2EFD9" w:themeFill="accent6" w:themeFillTint="33"/>
            <w:noWrap/>
            <w:vAlign w:val="center"/>
            <w:hideMark/>
          </w:tcPr>
          <w:p w14:paraId="0A580585"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6DD87018"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r w:rsidR="00B26B25" w:rsidRPr="004273F2" w14:paraId="21D9562E" w14:textId="77777777" w:rsidTr="009C6F85">
        <w:trPr>
          <w:trHeight w:val="264"/>
        </w:trPr>
        <w:tc>
          <w:tcPr>
            <w:tcW w:w="1020" w:type="dxa"/>
            <w:vMerge/>
            <w:tcBorders>
              <w:top w:val="nil"/>
              <w:left w:val="single" w:sz="8" w:space="0" w:color="auto"/>
              <w:bottom w:val="single" w:sz="8" w:space="0" w:color="000000"/>
              <w:right w:val="single" w:sz="4" w:space="0" w:color="auto"/>
            </w:tcBorders>
            <w:vAlign w:val="center"/>
            <w:hideMark/>
          </w:tcPr>
          <w:p w14:paraId="7C14A958" w14:textId="77777777" w:rsidR="00B26B25" w:rsidRPr="004273F2" w:rsidRDefault="00B26B25" w:rsidP="009C6F85">
            <w:pPr>
              <w:spacing w:after="0" w:line="240" w:lineRule="auto"/>
              <w:rPr>
                <w:rFonts w:eastAsia="Times New Roman" w:cs="Arial"/>
                <w:b/>
                <w:bCs/>
                <w:color w:val="000000"/>
                <w:sz w:val="20"/>
                <w:szCs w:val="20"/>
                <w:lang w:eastAsia="cs-CZ"/>
              </w:rPr>
            </w:pPr>
          </w:p>
        </w:tc>
        <w:tc>
          <w:tcPr>
            <w:tcW w:w="3480" w:type="dxa"/>
            <w:tcBorders>
              <w:top w:val="nil"/>
              <w:left w:val="nil"/>
              <w:bottom w:val="single" w:sz="8" w:space="0" w:color="auto"/>
              <w:right w:val="nil"/>
            </w:tcBorders>
            <w:shd w:val="clear" w:color="auto" w:fill="auto"/>
            <w:vAlign w:val="center"/>
            <w:hideMark/>
          </w:tcPr>
          <w:p w14:paraId="3FB18A02" w14:textId="77777777" w:rsidR="00B26B25" w:rsidRPr="004273F2" w:rsidRDefault="00B26B25" w:rsidP="006D589F">
            <w:pPr>
              <w:spacing w:after="0" w:line="240" w:lineRule="auto"/>
              <w:jc w:val="both"/>
              <w:rPr>
                <w:rFonts w:eastAsia="Times New Roman" w:cs="Arial"/>
                <w:color w:val="000000"/>
                <w:sz w:val="20"/>
                <w:szCs w:val="20"/>
                <w:lang w:eastAsia="cs-CZ"/>
              </w:rPr>
            </w:pPr>
            <w:r w:rsidRPr="004273F2">
              <w:rPr>
                <w:rFonts w:eastAsia="Times New Roman" w:cs="Arial"/>
                <w:color w:val="000000"/>
                <w:sz w:val="20"/>
                <w:szCs w:val="20"/>
                <w:lang w:eastAsia="cs-CZ"/>
              </w:rPr>
              <w:t>Aktivity související se vzděláváním mimo OP VVV, IROP a OP PPPR</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hideMark/>
          </w:tcPr>
          <w:p w14:paraId="19083E14" w14:textId="77777777" w:rsidR="00B26B25" w:rsidRPr="004273F2" w:rsidRDefault="00B26B25" w:rsidP="009C6F85">
            <w:pPr>
              <w:spacing w:after="0" w:line="240" w:lineRule="auto"/>
              <w:rPr>
                <w:rFonts w:eastAsia="Times New Roman" w:cs="Arial"/>
                <w:color w:val="00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6C42467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XXX</w:t>
            </w: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4595AB0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nil"/>
              <w:bottom w:val="single" w:sz="8" w:space="0" w:color="auto"/>
              <w:right w:val="single" w:sz="4" w:space="0" w:color="auto"/>
            </w:tcBorders>
            <w:shd w:val="clear" w:color="auto" w:fill="DEEAF6" w:themeFill="accent1" w:themeFillTint="33"/>
            <w:noWrap/>
            <w:vAlign w:val="center"/>
            <w:hideMark/>
          </w:tcPr>
          <w:p w14:paraId="19CF121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X</w:t>
            </w: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hideMark/>
          </w:tcPr>
          <w:p w14:paraId="37F6FC4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1939723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4BE028F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FF2CC" w:themeFill="accent4" w:themeFillTint="33"/>
            <w:noWrap/>
            <w:vAlign w:val="center"/>
            <w:hideMark/>
          </w:tcPr>
          <w:p w14:paraId="7191266F"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8" w:space="0" w:color="auto"/>
            </w:tcBorders>
            <w:shd w:val="clear" w:color="auto" w:fill="FFF2CC" w:themeFill="accent4" w:themeFillTint="33"/>
            <w:noWrap/>
            <w:vAlign w:val="center"/>
            <w:hideMark/>
          </w:tcPr>
          <w:p w14:paraId="687C56D3"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8" w:space="0" w:color="auto"/>
              <w:right w:val="single" w:sz="4" w:space="0" w:color="auto"/>
            </w:tcBorders>
            <w:shd w:val="clear" w:color="auto" w:fill="FBE4D5" w:themeFill="accent2" w:themeFillTint="33"/>
            <w:noWrap/>
            <w:vAlign w:val="center"/>
            <w:hideMark/>
          </w:tcPr>
          <w:p w14:paraId="051BC91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FBE4D5" w:themeFill="accent2" w:themeFillTint="33"/>
            <w:noWrap/>
            <w:vAlign w:val="center"/>
            <w:hideMark/>
          </w:tcPr>
          <w:p w14:paraId="15FDB16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8" w:space="0" w:color="auto"/>
              <w:right w:val="single" w:sz="4" w:space="0" w:color="auto"/>
            </w:tcBorders>
            <w:shd w:val="clear" w:color="auto" w:fill="FBE4D5" w:themeFill="accent2" w:themeFillTint="33"/>
            <w:noWrap/>
            <w:vAlign w:val="center"/>
            <w:hideMark/>
          </w:tcPr>
          <w:p w14:paraId="408A70B0"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8" w:space="0" w:color="auto"/>
            </w:tcBorders>
            <w:shd w:val="clear" w:color="auto" w:fill="FBE4D5" w:themeFill="accent2" w:themeFillTint="33"/>
            <w:noWrap/>
            <w:vAlign w:val="center"/>
            <w:hideMark/>
          </w:tcPr>
          <w:p w14:paraId="1A11EE5A"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EDEDED" w:themeFill="accent3" w:themeFillTint="33"/>
            <w:noWrap/>
            <w:vAlign w:val="center"/>
            <w:hideMark/>
          </w:tcPr>
          <w:p w14:paraId="3CF1A11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4" w:space="0" w:color="auto"/>
            </w:tcBorders>
            <w:shd w:val="clear" w:color="auto" w:fill="EDEDED" w:themeFill="accent3" w:themeFillTint="33"/>
            <w:noWrap/>
            <w:vAlign w:val="center"/>
            <w:hideMark/>
          </w:tcPr>
          <w:p w14:paraId="1CBD4074"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8" w:space="0" w:color="auto"/>
            </w:tcBorders>
            <w:shd w:val="clear" w:color="auto" w:fill="EDEDED" w:themeFill="accent3" w:themeFillTint="33"/>
            <w:noWrap/>
            <w:vAlign w:val="center"/>
            <w:hideMark/>
          </w:tcPr>
          <w:p w14:paraId="235E60DC"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19" w:type="dxa"/>
            <w:tcBorders>
              <w:top w:val="nil"/>
              <w:left w:val="nil"/>
              <w:bottom w:val="single" w:sz="8" w:space="0" w:color="auto"/>
              <w:right w:val="single" w:sz="4" w:space="0" w:color="auto"/>
            </w:tcBorders>
            <w:shd w:val="clear" w:color="auto" w:fill="E2EFD9" w:themeFill="accent6" w:themeFillTint="33"/>
            <w:noWrap/>
            <w:vAlign w:val="center"/>
            <w:hideMark/>
          </w:tcPr>
          <w:p w14:paraId="76B68CAB"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c>
          <w:tcPr>
            <w:tcW w:w="461" w:type="dxa"/>
            <w:tcBorders>
              <w:top w:val="nil"/>
              <w:left w:val="nil"/>
              <w:bottom w:val="single" w:sz="8" w:space="0" w:color="auto"/>
              <w:right w:val="single" w:sz="8" w:space="0" w:color="auto"/>
            </w:tcBorders>
            <w:shd w:val="clear" w:color="auto" w:fill="E2EFD9" w:themeFill="accent6" w:themeFillTint="33"/>
            <w:noWrap/>
            <w:vAlign w:val="center"/>
            <w:hideMark/>
          </w:tcPr>
          <w:p w14:paraId="543F7787" w14:textId="77777777" w:rsidR="00B26B25" w:rsidRPr="004273F2" w:rsidRDefault="00B26B25" w:rsidP="009C6F85">
            <w:pPr>
              <w:spacing w:after="0" w:line="240" w:lineRule="auto"/>
              <w:jc w:val="center"/>
              <w:rPr>
                <w:rFonts w:eastAsia="Times New Roman" w:cs="Arial"/>
                <w:color w:val="000000"/>
                <w:sz w:val="16"/>
                <w:szCs w:val="16"/>
                <w:lang w:eastAsia="cs-CZ"/>
              </w:rPr>
            </w:pPr>
            <w:r w:rsidRPr="004273F2">
              <w:rPr>
                <w:rFonts w:eastAsia="Times New Roman" w:cs="Arial"/>
                <w:color w:val="000000"/>
                <w:sz w:val="16"/>
                <w:szCs w:val="16"/>
                <w:lang w:eastAsia="cs-CZ"/>
              </w:rPr>
              <w:t> </w:t>
            </w:r>
          </w:p>
        </w:tc>
      </w:tr>
    </w:tbl>
    <w:p w14:paraId="31CA2824" w14:textId="6A74B4B4" w:rsidR="00B26B25" w:rsidRDefault="00B26B25" w:rsidP="002C6B15">
      <w:pPr>
        <w:jc w:val="both"/>
        <w:rPr>
          <w:rFonts w:cs="Arial"/>
        </w:rPr>
      </w:pPr>
    </w:p>
    <w:p w14:paraId="1A4551AF" w14:textId="7EC960C6" w:rsidR="00541F42" w:rsidRPr="007D76D2" w:rsidRDefault="007D76D2" w:rsidP="002C6B15">
      <w:pPr>
        <w:jc w:val="both"/>
        <w:rPr>
          <w:rFonts w:cs="Arial"/>
          <w:color w:val="FF0000"/>
        </w:rPr>
      </w:pPr>
      <w:r w:rsidRPr="007D76D2">
        <w:rPr>
          <w:rFonts w:cs="Arial"/>
          <w:color w:val="FF0000"/>
        </w:rPr>
        <w:t>MAP III.</w:t>
      </w:r>
    </w:p>
    <w:tbl>
      <w:tblPr>
        <w:tblW w:w="12672" w:type="dxa"/>
        <w:tblCellMar>
          <w:left w:w="70" w:type="dxa"/>
          <w:right w:w="70" w:type="dxa"/>
        </w:tblCellMar>
        <w:tblLook w:val="04A0" w:firstRow="1" w:lastRow="0" w:firstColumn="1" w:lastColumn="0" w:noHBand="0" w:noVBand="1"/>
      </w:tblPr>
      <w:tblGrid>
        <w:gridCol w:w="1020"/>
        <w:gridCol w:w="3480"/>
        <w:gridCol w:w="461"/>
        <w:gridCol w:w="461"/>
        <w:gridCol w:w="461"/>
        <w:gridCol w:w="461"/>
        <w:gridCol w:w="461"/>
        <w:gridCol w:w="461"/>
        <w:gridCol w:w="461"/>
        <w:gridCol w:w="461"/>
        <w:gridCol w:w="461"/>
        <w:gridCol w:w="419"/>
        <w:gridCol w:w="461"/>
        <w:gridCol w:w="419"/>
        <w:gridCol w:w="461"/>
        <w:gridCol w:w="461"/>
        <w:gridCol w:w="461"/>
        <w:gridCol w:w="461"/>
        <w:gridCol w:w="419"/>
        <w:gridCol w:w="461"/>
      </w:tblGrid>
      <w:tr w:rsidR="00A36B40" w:rsidRPr="004273F2" w14:paraId="1667D101" w14:textId="77777777" w:rsidTr="0083291E">
        <w:trPr>
          <w:trHeight w:val="196"/>
        </w:trPr>
        <w:tc>
          <w:tcPr>
            <w:tcW w:w="45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A793B6" w14:textId="77777777" w:rsidR="00A36B40" w:rsidRPr="007D76D2" w:rsidRDefault="00A36B40" w:rsidP="0083291E">
            <w:pPr>
              <w:spacing w:after="0" w:line="240" w:lineRule="auto"/>
              <w:jc w:val="center"/>
              <w:rPr>
                <w:rFonts w:eastAsia="Times New Roman" w:cs="Arial"/>
                <w:color w:val="FF0000"/>
                <w:sz w:val="20"/>
                <w:szCs w:val="20"/>
                <w:lang w:eastAsia="cs-CZ"/>
              </w:rPr>
            </w:pPr>
            <w:r w:rsidRPr="007D76D2">
              <w:rPr>
                <w:rFonts w:eastAsia="Times New Roman" w:cs="Arial"/>
                <w:color w:val="FF0000"/>
                <w:sz w:val="20"/>
                <w:szCs w:val="20"/>
                <w:lang w:eastAsia="cs-CZ"/>
              </w:rPr>
              <w:t> </w:t>
            </w:r>
          </w:p>
        </w:tc>
        <w:tc>
          <w:tcPr>
            <w:tcW w:w="8172" w:type="dxa"/>
            <w:gridSpan w:val="18"/>
            <w:tcBorders>
              <w:top w:val="single" w:sz="8" w:space="0" w:color="auto"/>
              <w:left w:val="single" w:sz="4" w:space="0" w:color="auto"/>
              <w:bottom w:val="nil"/>
              <w:right w:val="single" w:sz="8" w:space="0" w:color="000000"/>
            </w:tcBorders>
            <w:shd w:val="clear" w:color="auto" w:fill="auto"/>
            <w:noWrap/>
            <w:vAlign w:val="bottom"/>
            <w:hideMark/>
          </w:tcPr>
          <w:p w14:paraId="35DA652A" w14:textId="77777777" w:rsidR="00A36B40" w:rsidRPr="007D76D2" w:rsidRDefault="00A36B40" w:rsidP="0083291E">
            <w:pPr>
              <w:spacing w:after="0" w:line="240" w:lineRule="auto"/>
              <w:jc w:val="center"/>
              <w:rPr>
                <w:rFonts w:eastAsia="Times New Roman" w:cs="Arial"/>
                <w:b/>
                <w:bCs/>
                <w:color w:val="FF0000"/>
                <w:sz w:val="20"/>
                <w:szCs w:val="20"/>
                <w:lang w:eastAsia="cs-CZ"/>
              </w:rPr>
            </w:pPr>
            <w:r w:rsidRPr="007D76D2">
              <w:rPr>
                <w:rFonts w:eastAsia="Times New Roman" w:cs="Arial"/>
                <w:b/>
                <w:bCs/>
                <w:color w:val="FF0000"/>
                <w:sz w:val="20"/>
                <w:szCs w:val="20"/>
                <w:lang w:eastAsia="cs-CZ"/>
              </w:rPr>
              <w:t>Specifické cíle</w:t>
            </w:r>
          </w:p>
        </w:tc>
      </w:tr>
      <w:tr w:rsidR="00A36B40" w:rsidRPr="00EE03B1" w14:paraId="0B591A88" w14:textId="77777777" w:rsidTr="0083291E">
        <w:trPr>
          <w:trHeight w:val="200"/>
        </w:trPr>
        <w:tc>
          <w:tcPr>
            <w:tcW w:w="4500" w:type="dxa"/>
            <w:gridSpan w:val="2"/>
            <w:vMerge/>
            <w:tcBorders>
              <w:top w:val="single" w:sz="8" w:space="0" w:color="auto"/>
              <w:left w:val="single" w:sz="8" w:space="0" w:color="auto"/>
              <w:bottom w:val="single" w:sz="4" w:space="0" w:color="auto"/>
              <w:right w:val="single" w:sz="4" w:space="0" w:color="auto"/>
            </w:tcBorders>
            <w:vAlign w:val="center"/>
            <w:hideMark/>
          </w:tcPr>
          <w:p w14:paraId="27C9D78D" w14:textId="77777777" w:rsidR="00A36B40" w:rsidRPr="007D76D2" w:rsidRDefault="00A36B40" w:rsidP="0083291E">
            <w:pPr>
              <w:spacing w:after="0" w:line="240" w:lineRule="auto"/>
              <w:rPr>
                <w:rFonts w:eastAsia="Times New Roman" w:cs="Arial"/>
                <w:color w:val="FF0000"/>
                <w:sz w:val="20"/>
                <w:szCs w:val="20"/>
                <w:lang w:eastAsia="cs-CZ"/>
              </w:rPr>
            </w:pPr>
          </w:p>
        </w:tc>
        <w:tc>
          <w:tcPr>
            <w:tcW w:w="461" w:type="dxa"/>
            <w:tcBorders>
              <w:top w:val="single" w:sz="8" w:space="0" w:color="auto"/>
              <w:left w:val="single" w:sz="8" w:space="0" w:color="auto"/>
              <w:bottom w:val="nil"/>
              <w:right w:val="single" w:sz="4" w:space="0" w:color="auto"/>
            </w:tcBorders>
            <w:shd w:val="clear" w:color="auto" w:fill="DEEAF6" w:themeFill="accent1" w:themeFillTint="33"/>
            <w:noWrap/>
            <w:vAlign w:val="bottom"/>
            <w:hideMark/>
          </w:tcPr>
          <w:p w14:paraId="055EFAF1"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1.1</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27CDA44D"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1.2</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1724F305"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1.3</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7F8BC082"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1.4</w:t>
            </w:r>
          </w:p>
        </w:tc>
        <w:tc>
          <w:tcPr>
            <w:tcW w:w="461" w:type="dxa"/>
            <w:tcBorders>
              <w:top w:val="single" w:sz="8" w:space="0" w:color="auto"/>
              <w:left w:val="single" w:sz="8" w:space="0" w:color="auto"/>
              <w:bottom w:val="nil"/>
              <w:right w:val="single" w:sz="4" w:space="0" w:color="auto"/>
            </w:tcBorders>
            <w:shd w:val="clear" w:color="auto" w:fill="FFF2CC" w:themeFill="accent4" w:themeFillTint="33"/>
            <w:noWrap/>
            <w:vAlign w:val="bottom"/>
            <w:hideMark/>
          </w:tcPr>
          <w:p w14:paraId="2F65362F"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2.1</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58DC85C2"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2.2</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1F0457C5"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2.3</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04A7D073"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2.4</w:t>
            </w:r>
          </w:p>
        </w:tc>
        <w:tc>
          <w:tcPr>
            <w:tcW w:w="461" w:type="dxa"/>
            <w:tcBorders>
              <w:top w:val="single" w:sz="8" w:space="0" w:color="auto"/>
              <w:left w:val="nil"/>
              <w:bottom w:val="nil"/>
              <w:right w:val="single" w:sz="8" w:space="0" w:color="auto"/>
            </w:tcBorders>
            <w:shd w:val="clear" w:color="auto" w:fill="FFF2CC" w:themeFill="accent4" w:themeFillTint="33"/>
            <w:noWrap/>
            <w:vAlign w:val="bottom"/>
            <w:hideMark/>
          </w:tcPr>
          <w:p w14:paraId="34F481E0"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2.5</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23274DC3"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3.1</w:t>
            </w:r>
          </w:p>
        </w:tc>
        <w:tc>
          <w:tcPr>
            <w:tcW w:w="461" w:type="dxa"/>
            <w:tcBorders>
              <w:top w:val="single" w:sz="8" w:space="0" w:color="auto"/>
              <w:left w:val="nil"/>
              <w:bottom w:val="nil"/>
              <w:right w:val="single" w:sz="4" w:space="0" w:color="auto"/>
            </w:tcBorders>
            <w:shd w:val="clear" w:color="auto" w:fill="FBE4D5" w:themeFill="accent2" w:themeFillTint="33"/>
            <w:noWrap/>
            <w:vAlign w:val="bottom"/>
            <w:hideMark/>
          </w:tcPr>
          <w:p w14:paraId="35DEEE15"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3.2</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446076F7"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3.3</w:t>
            </w:r>
          </w:p>
        </w:tc>
        <w:tc>
          <w:tcPr>
            <w:tcW w:w="461" w:type="dxa"/>
            <w:tcBorders>
              <w:top w:val="single" w:sz="8" w:space="0" w:color="auto"/>
              <w:left w:val="nil"/>
              <w:bottom w:val="nil"/>
              <w:right w:val="single" w:sz="8" w:space="0" w:color="auto"/>
            </w:tcBorders>
            <w:shd w:val="clear" w:color="auto" w:fill="FBE4D5" w:themeFill="accent2" w:themeFillTint="33"/>
            <w:noWrap/>
            <w:vAlign w:val="bottom"/>
            <w:hideMark/>
          </w:tcPr>
          <w:p w14:paraId="43C0CBAE"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3.4</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5652A5E8"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4.1</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3BB38B00"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4.2</w:t>
            </w:r>
          </w:p>
        </w:tc>
        <w:tc>
          <w:tcPr>
            <w:tcW w:w="461" w:type="dxa"/>
            <w:tcBorders>
              <w:top w:val="single" w:sz="8" w:space="0" w:color="auto"/>
              <w:left w:val="nil"/>
              <w:bottom w:val="nil"/>
              <w:right w:val="single" w:sz="8" w:space="0" w:color="auto"/>
            </w:tcBorders>
            <w:shd w:val="clear" w:color="auto" w:fill="EDEDED" w:themeFill="accent3" w:themeFillTint="33"/>
            <w:noWrap/>
            <w:vAlign w:val="bottom"/>
            <w:hideMark/>
          </w:tcPr>
          <w:p w14:paraId="71E8510B"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4.3</w:t>
            </w:r>
          </w:p>
        </w:tc>
        <w:tc>
          <w:tcPr>
            <w:tcW w:w="419"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14:paraId="787A0F39"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5.1</w:t>
            </w:r>
          </w:p>
        </w:tc>
        <w:tc>
          <w:tcPr>
            <w:tcW w:w="461" w:type="dxa"/>
            <w:tcBorders>
              <w:top w:val="single" w:sz="8" w:space="0" w:color="auto"/>
              <w:left w:val="nil"/>
              <w:bottom w:val="single" w:sz="8" w:space="0" w:color="auto"/>
              <w:right w:val="single" w:sz="8" w:space="0" w:color="auto"/>
            </w:tcBorders>
            <w:shd w:val="clear" w:color="auto" w:fill="E2EFD9" w:themeFill="accent6" w:themeFillTint="33"/>
            <w:noWrap/>
            <w:vAlign w:val="bottom"/>
            <w:hideMark/>
          </w:tcPr>
          <w:p w14:paraId="7DA70433" w14:textId="77777777" w:rsidR="00A36B40" w:rsidRPr="007D76D2" w:rsidRDefault="00A36B40"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5.2</w:t>
            </w:r>
          </w:p>
        </w:tc>
      </w:tr>
      <w:tr w:rsidR="00B26B25" w:rsidRPr="000A747C" w14:paraId="646F8BB5" w14:textId="77777777" w:rsidTr="00D03737">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AFEDC9" w14:textId="18CF1AB5" w:rsidR="00B26B25" w:rsidRPr="000A747C" w:rsidRDefault="00B26B25" w:rsidP="009C6F85">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Povinná témata MAP III.</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3A42051F" w14:textId="488960CC" w:rsidR="00B26B25"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téma podpory čtenářské gramotnosti</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1CB4C95" w14:textId="095A2D3D" w:rsidR="00B26B25" w:rsidRPr="000A747C" w:rsidRDefault="00B26B25"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F45AD32" w14:textId="682A2855"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F12326D" w14:textId="337FFF70" w:rsidR="00B26B25" w:rsidRPr="000A747C" w:rsidRDefault="00B26B25"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8256294" w14:textId="015EDEC0"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D439FA8" w14:textId="3BE23D3A" w:rsidR="00B26B25" w:rsidRPr="000A747C" w:rsidRDefault="00B26B25"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650CC57" w14:textId="2DCD6681" w:rsidR="00B26B25" w:rsidRPr="000A747C" w:rsidRDefault="00B26B25"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4BC1D6A" w14:textId="6E7004FF"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FC1565A" w14:textId="7A80D4AE"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71ABBA6" w14:textId="396CB60E" w:rsidR="00B26B25" w:rsidRPr="000A747C" w:rsidRDefault="00B26B25" w:rsidP="009C6F85">
            <w:pPr>
              <w:spacing w:after="0" w:line="240" w:lineRule="auto"/>
              <w:jc w:val="center"/>
              <w:rPr>
                <w:rFonts w:eastAsia="Times New Roman" w:cs="Arial"/>
                <w:color w:val="FF0000"/>
                <w:sz w:val="16"/>
                <w:szCs w:val="16"/>
                <w:lang w:eastAsia="cs-CZ"/>
              </w:rPr>
            </w:pP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79D9A03" w14:textId="46CAEDBB"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42A1C3D" w14:textId="7A8E863D"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E8A1E03" w14:textId="48C0CA32"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3AE285E" w14:textId="1D5C92B9" w:rsidR="00B26B25" w:rsidRPr="000A747C" w:rsidRDefault="00B26B25"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4F585E" w14:textId="2719B9B5"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DFDED28" w14:textId="20F60A8E"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17FFDA8" w14:textId="6AA125F1" w:rsidR="00B26B25" w:rsidRPr="000A747C" w:rsidRDefault="00B26B25" w:rsidP="009C6F85">
            <w:pPr>
              <w:spacing w:after="0" w:line="240" w:lineRule="auto"/>
              <w:jc w:val="center"/>
              <w:rPr>
                <w:rFonts w:eastAsia="Times New Roman" w:cs="Arial"/>
                <w:color w:val="FF0000"/>
                <w:sz w:val="16"/>
                <w:szCs w:val="16"/>
                <w:lang w:eastAsia="cs-CZ"/>
              </w:rPr>
            </w:pP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63305FA" w14:textId="75398551"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E790988" w14:textId="3ABC7C6C" w:rsidR="00B26B25"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r w:rsidR="00B26B25" w:rsidRPr="000A747C">
              <w:rPr>
                <w:rFonts w:eastAsia="Times New Roman" w:cs="Arial"/>
                <w:color w:val="FF0000"/>
                <w:sz w:val="16"/>
                <w:szCs w:val="16"/>
                <w:lang w:eastAsia="cs-CZ"/>
              </w:rPr>
              <w:t> </w:t>
            </w:r>
          </w:p>
        </w:tc>
      </w:tr>
      <w:tr w:rsidR="00606A01" w:rsidRPr="000A747C" w14:paraId="1C4FF141" w14:textId="77777777" w:rsidTr="00D03737">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264F8EC6" w14:textId="77777777" w:rsidR="00606A01" w:rsidRPr="000A747C" w:rsidRDefault="00606A01" w:rsidP="00606A01">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hideMark/>
          </w:tcPr>
          <w:p w14:paraId="55250A9C" w14:textId="2BA8969F" w:rsidR="00606A01" w:rsidRPr="000A747C" w:rsidRDefault="00606A01" w:rsidP="00606A01">
            <w:pPr>
              <w:spacing w:after="0" w:line="240" w:lineRule="auto"/>
              <w:jc w:val="both"/>
              <w:rPr>
                <w:rFonts w:eastAsia="Times New Roman" w:cs="Arial"/>
                <w:color w:val="FF0000"/>
                <w:sz w:val="20"/>
                <w:szCs w:val="20"/>
                <w:lang w:eastAsia="cs-CZ"/>
              </w:rPr>
            </w:pPr>
            <w:r w:rsidRPr="000A747C">
              <w:rPr>
                <w:color w:val="FF0000"/>
                <w:sz w:val="20"/>
                <w:szCs w:val="20"/>
              </w:rPr>
              <w:t>téma podpory matematické gramotnosti</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0914E3DC" w14:textId="30D2438B"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1761298" w14:textId="7E1E07D4"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9B3F004" w14:textId="0FA17010"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70B9607" w14:textId="611F52E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12878850" w14:textId="61376B49"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485275F" w14:textId="32AAE59C"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3445E33" w14:textId="09BCC170"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0DE9993" w14:textId="2955A4C7"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56B68E71" w14:textId="11FEE1C0" w:rsidR="00606A01" w:rsidRPr="000A747C" w:rsidRDefault="00606A01" w:rsidP="00606A01">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3483706D" w14:textId="559F3DE2"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17CC43D" w14:textId="5915EDE7"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A812C4F" w14:textId="395498D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688D8580" w14:textId="1E621456"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18475F30" w14:textId="7D78A62E"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051B6632" w14:textId="188C1B63"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072C30A8" w14:textId="6C68B93D" w:rsidR="00606A01" w:rsidRPr="000A747C" w:rsidRDefault="00606A01" w:rsidP="00606A01">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4553621D" w14:textId="5203755D"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2AE7DE82" w14:textId="2A3B1465"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606A01" w:rsidRPr="000A747C" w14:paraId="128286AE" w14:textId="77777777" w:rsidTr="00D03737">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41E6FDCA" w14:textId="77777777" w:rsidR="00606A01" w:rsidRPr="000A747C" w:rsidRDefault="00606A01" w:rsidP="00606A01">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55A30A8B" w14:textId="5E3DB55F" w:rsidR="00606A01" w:rsidRPr="000A747C" w:rsidRDefault="00606A01" w:rsidP="00606A01">
            <w:pPr>
              <w:spacing w:after="0" w:line="240" w:lineRule="auto"/>
              <w:jc w:val="both"/>
              <w:rPr>
                <w:rFonts w:eastAsia="Times New Roman" w:cs="Arial"/>
                <w:color w:val="FF0000"/>
                <w:sz w:val="20"/>
                <w:szCs w:val="20"/>
                <w:lang w:eastAsia="cs-CZ"/>
              </w:rPr>
            </w:pPr>
            <w:r w:rsidRPr="000A747C">
              <w:rPr>
                <w:color w:val="FF0000"/>
                <w:sz w:val="20"/>
                <w:szCs w:val="20"/>
              </w:rPr>
              <w:t>téma rozvoje potenciálu každého žáka</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6AD8605E" w14:textId="3E2E3AC4"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9F5E93E" w14:textId="616741F0"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3A01A300" w14:textId="204186E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BD708AB" w14:textId="21BB0757"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337487E0" w14:textId="2AEB3696"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88D6AAE" w14:textId="15CF2466"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04424193" w14:textId="4093176D"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CDA45E4" w14:textId="6D53C96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5CB84372" w14:textId="1668106E"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240063ED" w14:textId="1318D516"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E064A13" w14:textId="15AC6E86"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2547F9D" w14:textId="35FF13EE"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4EB0732A" w14:textId="4A1580E8"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23EF6E2" w14:textId="3201D5F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4923A22" w14:textId="0B7AAA19"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18CCF1C3" w14:textId="7BDC3621"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09637D4A" w14:textId="6F06DC7C"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48CA433E" w14:textId="124EAB1B"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 </w:t>
            </w:r>
          </w:p>
        </w:tc>
      </w:tr>
      <w:tr w:rsidR="00606A01" w:rsidRPr="000A747C" w14:paraId="39ECC397" w14:textId="77777777" w:rsidTr="00D03737">
        <w:trPr>
          <w:trHeight w:val="312"/>
        </w:trPr>
        <w:tc>
          <w:tcPr>
            <w:tcW w:w="1020" w:type="dxa"/>
            <w:vMerge/>
            <w:tcBorders>
              <w:top w:val="nil"/>
              <w:left w:val="single" w:sz="8" w:space="0" w:color="auto"/>
              <w:bottom w:val="single" w:sz="8" w:space="0" w:color="000000"/>
              <w:right w:val="single" w:sz="4" w:space="0" w:color="auto"/>
            </w:tcBorders>
            <w:vAlign w:val="center"/>
            <w:hideMark/>
          </w:tcPr>
          <w:p w14:paraId="34757CEE" w14:textId="77777777" w:rsidR="00606A01" w:rsidRPr="000A747C" w:rsidRDefault="00606A01" w:rsidP="00606A01">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hideMark/>
          </w:tcPr>
          <w:p w14:paraId="1A468763" w14:textId="70FD31D2" w:rsidR="00606A01" w:rsidRPr="000A747C" w:rsidRDefault="00606A01" w:rsidP="00606A01">
            <w:pPr>
              <w:spacing w:after="0" w:line="240" w:lineRule="auto"/>
              <w:jc w:val="both"/>
              <w:rPr>
                <w:rFonts w:eastAsia="Times New Roman" w:cs="Arial"/>
                <w:color w:val="FF0000"/>
                <w:sz w:val="20"/>
                <w:szCs w:val="20"/>
                <w:lang w:eastAsia="cs-CZ"/>
              </w:rPr>
            </w:pPr>
            <w:r w:rsidRPr="000A747C">
              <w:rPr>
                <w:color w:val="FF0000"/>
                <w:sz w:val="20"/>
                <w:szCs w:val="20"/>
              </w:rPr>
              <w:t>téma podpory pedagogických, didaktických a manažerských kompetencí pracovníků ve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1EC49B09" w14:textId="198AC19F"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77C7957" w14:textId="77808C14"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D47ECF9" w14:textId="4501F77F"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B5AFBBA" w14:textId="6A1EFB84"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7C77DE5E" w14:textId="00CC31B3"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D9AA726" w14:textId="2CB04177"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10B1EF7" w14:textId="04A79949"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2AFD27B" w14:textId="0C0DB363"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1E2A8FFA" w14:textId="53F8D4EF" w:rsidR="00606A01" w:rsidRPr="000A747C" w:rsidRDefault="00606A01" w:rsidP="00606A01">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1E234BF" w14:textId="66F39B2A"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E0E75CD" w14:textId="50E059C6" w:rsidR="00606A01" w:rsidRPr="000A747C" w:rsidRDefault="00606A01" w:rsidP="00606A01">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4BCA2153" w14:textId="107E1B0C"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246D3D8D" w14:textId="5C2848CF"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0DDF203E" w14:textId="139F2A59"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43E4B214" w14:textId="7BE17700" w:rsidR="00606A01" w:rsidRPr="000A747C" w:rsidRDefault="00606A01" w:rsidP="00606A01">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37909503" w14:textId="08107EE9" w:rsidR="00606A01" w:rsidRPr="000A747C" w:rsidRDefault="00606A01" w:rsidP="00606A01">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40B17592" w14:textId="35022331"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72F847F0" w14:textId="5FD3E0EB" w:rsidR="00606A01" w:rsidRPr="000A747C" w:rsidRDefault="00606A01" w:rsidP="00606A01">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xxx</w:t>
            </w:r>
          </w:p>
        </w:tc>
      </w:tr>
      <w:tr w:rsidR="00D03737" w:rsidRPr="000A747C" w14:paraId="0EB5EC08" w14:textId="77777777" w:rsidTr="009C6F85">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561ED2" w14:textId="466D10D4" w:rsidR="00D03737" w:rsidRPr="000A747C" w:rsidRDefault="00D03737" w:rsidP="009C6F85">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P</w:t>
            </w:r>
            <w:r w:rsidR="009B4B0A" w:rsidRPr="000A747C">
              <w:rPr>
                <w:rFonts w:eastAsia="Times New Roman" w:cs="Arial"/>
                <w:b/>
                <w:bCs/>
                <w:color w:val="FF0000"/>
                <w:sz w:val="20"/>
                <w:szCs w:val="20"/>
                <w:lang w:eastAsia="cs-CZ"/>
              </w:rPr>
              <w:t>růřezová</w:t>
            </w:r>
            <w:r w:rsidRPr="000A747C">
              <w:rPr>
                <w:rFonts w:eastAsia="Times New Roman" w:cs="Arial"/>
                <w:b/>
                <w:bCs/>
                <w:color w:val="FF0000"/>
                <w:sz w:val="20"/>
                <w:szCs w:val="20"/>
                <w:lang w:eastAsia="cs-CZ"/>
              </w:rPr>
              <w:t xml:space="preserve"> témata MAP III.</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1BE94E89" w14:textId="1B595AD4" w:rsidR="00D03737"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proměna obsahu a způsobu vzdělávání</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0769524" w14:textId="77777777"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04468D5" w14:textId="26C58548"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B769CA8" w14:textId="7875A8F5"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0649460" w14:textId="77777777"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D9CFB52" w14:textId="7692E9AB"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A624777" w14:textId="7A3FAD71"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75C6F6F" w14:textId="1AEEB97A"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02BA893" w14:textId="305ADA89"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5EEF289" w14:textId="071F9A02"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ADB3129" w14:textId="461DF3EB"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5F9BEFF" w14:textId="3D84F442"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92112F4" w14:textId="1FF7ECD7"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4E0FE13" w14:textId="7634BA34"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67FD3CE" w14:textId="175F7402"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ED4274" w14:textId="3F408413"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91B33F4" w14:textId="0B98565F"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3A51359" w14:textId="2EC9069C"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EE412E6" w14:textId="20084617"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r w:rsidR="00D03737" w:rsidRPr="000A747C">
              <w:rPr>
                <w:rFonts w:eastAsia="Times New Roman" w:cs="Arial"/>
                <w:color w:val="FF0000"/>
                <w:sz w:val="16"/>
                <w:szCs w:val="16"/>
                <w:lang w:eastAsia="cs-CZ"/>
              </w:rPr>
              <w:t> </w:t>
            </w:r>
          </w:p>
        </w:tc>
      </w:tr>
      <w:tr w:rsidR="00D03737" w:rsidRPr="000A747C" w14:paraId="248AD3B0" w14:textId="77777777" w:rsidTr="00D03737">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742CA6BA" w14:textId="77777777" w:rsidR="00D03737" w:rsidRPr="000A747C" w:rsidRDefault="00D03737" w:rsidP="009C6F85">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hideMark/>
          </w:tcPr>
          <w:p w14:paraId="700513C5" w14:textId="79D21283" w:rsidR="00D03737"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podpora učitelů, ředitelů a dalších pracovníků ve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0DD4637B" w14:textId="1DBD2AC9"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7F9235A" w14:textId="730B90C1"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BCDF9FB" w14:textId="64BE4936"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7FBD432" w14:textId="12D08656"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23085CFB" w14:textId="6F47067B"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2E3C25B" w14:textId="30C777AD"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6A3E73D" w14:textId="7DF4BB6E"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8EAE242" w14:textId="4D7AE01E"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05F6C251" w14:textId="32DFC44F" w:rsidR="00D03737" w:rsidRPr="000A747C" w:rsidRDefault="00D03737" w:rsidP="009C6F85">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68943B6" w14:textId="586942DD"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AF7965A" w14:textId="5936FB0A"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474FD07D" w14:textId="22959F07"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5BFE246C" w14:textId="10FBAFD8"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3FC83B58" w14:textId="1A423E5B"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7F997F53" w14:textId="2855965E"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3EB6839F" w14:textId="3632C93F" w:rsidR="00D03737" w:rsidRPr="000A747C" w:rsidRDefault="00D03737" w:rsidP="009C6F85">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7AE436F6" w14:textId="0B31F0D1"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201D7128" w14:textId="17D1FEB2" w:rsidR="00D03737" w:rsidRPr="000A747C" w:rsidRDefault="00606A01"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r w:rsidR="00D03737" w:rsidRPr="000A747C">
              <w:rPr>
                <w:rFonts w:eastAsia="Times New Roman" w:cs="Arial"/>
                <w:color w:val="FF0000"/>
                <w:sz w:val="16"/>
                <w:szCs w:val="16"/>
                <w:lang w:eastAsia="cs-CZ"/>
              </w:rPr>
              <w:t> </w:t>
            </w:r>
          </w:p>
        </w:tc>
      </w:tr>
      <w:tr w:rsidR="00D03737" w:rsidRPr="000A747C" w14:paraId="7BA70914" w14:textId="77777777" w:rsidTr="00D03737">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7CE7DDB3" w14:textId="77777777" w:rsidR="00D03737" w:rsidRPr="000A747C" w:rsidRDefault="00D03737" w:rsidP="009C6F85">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66312944" w14:textId="6D36A8A6" w:rsidR="00D03737"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digitální kompetence k celoživotnímu učení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0708FEAE" w14:textId="4BD239D8"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F1F1F0A" w14:textId="5FC25A9C" w:rsidR="00D03737" w:rsidRPr="000A747C" w:rsidRDefault="00810C15"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7F6CDEC" w14:textId="6FC5DE41"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246CA5A" w14:textId="3E1B0277" w:rsidR="00D03737" w:rsidRPr="000A747C" w:rsidRDefault="00810C15"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70CD9C95" w14:textId="0D04C031"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AFD01AF" w14:textId="4981FE65"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7366339" w14:textId="01D45308"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C897AF0" w14:textId="23CCC5FD"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413E457E" w14:textId="3D6A61B8"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CFCD9CE" w14:textId="3533A3EA"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5B3C5DF2" w14:textId="19241A35"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35ECE9E7" w14:textId="190E20B3"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5CD6065A" w14:textId="0BFC7039"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19BE96D2" w14:textId="6E69FE71"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3FACADE3" w14:textId="735316AE"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5E97AEC3" w14:textId="559A0520"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7C184BBF" w14:textId="10C37678" w:rsidR="00D03737" w:rsidRPr="000A747C" w:rsidRDefault="00CA1183"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4B1EE794" w14:textId="35A484E7" w:rsidR="00D03737" w:rsidRPr="000A747C" w:rsidRDefault="00D03737"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w:t>
            </w:r>
            <w:r w:rsidR="00CA1183" w:rsidRPr="000A747C">
              <w:rPr>
                <w:rFonts w:eastAsia="Times New Roman" w:cs="Arial"/>
                <w:color w:val="FF0000"/>
                <w:sz w:val="16"/>
                <w:szCs w:val="16"/>
                <w:lang w:eastAsia="cs-CZ"/>
              </w:rPr>
              <w:t>x</w:t>
            </w:r>
          </w:p>
        </w:tc>
      </w:tr>
      <w:tr w:rsidR="00D03737" w:rsidRPr="000A747C" w14:paraId="0D5CE5DD" w14:textId="77777777" w:rsidTr="00D03737">
        <w:trPr>
          <w:trHeight w:val="312"/>
        </w:trPr>
        <w:tc>
          <w:tcPr>
            <w:tcW w:w="1020" w:type="dxa"/>
            <w:vMerge/>
            <w:tcBorders>
              <w:top w:val="nil"/>
              <w:left w:val="single" w:sz="8" w:space="0" w:color="auto"/>
              <w:bottom w:val="single" w:sz="8" w:space="0" w:color="000000"/>
              <w:right w:val="single" w:sz="4" w:space="0" w:color="auto"/>
            </w:tcBorders>
            <w:vAlign w:val="center"/>
            <w:hideMark/>
          </w:tcPr>
          <w:p w14:paraId="52144F2F" w14:textId="77777777" w:rsidR="00D03737" w:rsidRPr="000A747C" w:rsidRDefault="00D03737" w:rsidP="009C6F85">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702E8EEB" w14:textId="16B17E7D" w:rsidR="00D03737"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snižování nerovností v přístupu ke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452DCD33" w14:textId="346BE2E0"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925F2E0" w14:textId="517AA1D5"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FE32A95" w14:textId="0247BEB7"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8E55A3E" w14:textId="7EF5F07D"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31C3B445" w14:textId="3C17DCED"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BE79A4D" w14:textId="7A835120"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F1750A4" w14:textId="1ACC4172"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C7D8728" w14:textId="28F77FF7"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76B6F2BA" w14:textId="39F5007F"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38ACAAB" w14:textId="2D71FE40"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5E8E011F" w14:textId="0DFBF65A"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8CDFDE6" w14:textId="45007F7D"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619208CA" w14:textId="5EE0C065"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3A681BFA" w14:textId="1D9B58E0"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4706238E" w14:textId="1EA6220A"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518EE157" w14:textId="4CC31424"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7167AFE1" w14:textId="5D1E611A"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31D32C72" w14:textId="582BF51A"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r w:rsidR="00D03737" w:rsidRPr="000A747C">
              <w:rPr>
                <w:rFonts w:eastAsia="Times New Roman" w:cs="Arial"/>
                <w:color w:val="FF0000"/>
                <w:sz w:val="16"/>
                <w:szCs w:val="16"/>
                <w:lang w:eastAsia="cs-CZ"/>
              </w:rPr>
              <w:t> </w:t>
            </w:r>
          </w:p>
        </w:tc>
      </w:tr>
      <w:tr w:rsidR="00D03737" w:rsidRPr="000A747C" w14:paraId="5D73ED17" w14:textId="77777777" w:rsidTr="00D03737">
        <w:trPr>
          <w:trHeight w:val="473"/>
        </w:trPr>
        <w:tc>
          <w:tcPr>
            <w:tcW w:w="1020" w:type="dxa"/>
            <w:vMerge/>
            <w:tcBorders>
              <w:top w:val="nil"/>
              <w:left w:val="single" w:sz="8" w:space="0" w:color="auto"/>
              <w:bottom w:val="single" w:sz="8" w:space="0" w:color="000000"/>
              <w:right w:val="single" w:sz="4" w:space="0" w:color="auto"/>
            </w:tcBorders>
            <w:vAlign w:val="center"/>
            <w:hideMark/>
          </w:tcPr>
          <w:p w14:paraId="3FEAF799" w14:textId="77777777" w:rsidR="00D03737" w:rsidRPr="000A747C" w:rsidRDefault="00D03737" w:rsidP="009C6F85">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342977C8" w14:textId="01CB3661" w:rsidR="00D03737" w:rsidRPr="000A747C" w:rsidRDefault="00D03737" w:rsidP="006D589F">
            <w:pPr>
              <w:spacing w:after="0" w:line="240" w:lineRule="auto"/>
              <w:jc w:val="both"/>
              <w:rPr>
                <w:rFonts w:eastAsia="Times New Roman" w:cs="Arial"/>
                <w:color w:val="FF0000"/>
                <w:sz w:val="20"/>
                <w:szCs w:val="20"/>
                <w:lang w:eastAsia="cs-CZ"/>
              </w:rPr>
            </w:pPr>
            <w:r w:rsidRPr="000A747C">
              <w:rPr>
                <w:color w:val="FF0000"/>
                <w:sz w:val="20"/>
                <w:szCs w:val="20"/>
              </w:rPr>
              <w:t>spolupráce MŠ – ZŠ/ZŠ – SŠ</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35E50D45" w14:textId="66C5F85C"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F3AF333" w14:textId="4E3AD470"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390AAEC" w14:textId="4F2D2B1D"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FF9C678" w14:textId="15DC82F9"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0C3FE647" w14:textId="47994474"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0A71EEDD" w14:textId="5DE3E03E"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FE5492F" w14:textId="0A1E9D04"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A35730E" w14:textId="537A6AE8"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5F8BB7E6" w14:textId="1A6438ED"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E1AEE44" w14:textId="4472C752"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A3355E9" w14:textId="7DD50D7F"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5E738FC1" w14:textId="198507C8"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125EBD3A" w14:textId="581661DE" w:rsidR="00D03737" w:rsidRPr="000A747C" w:rsidRDefault="00D03737"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78E12F1" w14:textId="1F8848F8"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00797C39" w14:textId="4A64063E"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4F9F53EC" w14:textId="7A50628B"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2E636DF0" w14:textId="7B80396C" w:rsidR="00D03737" w:rsidRPr="000A747C" w:rsidRDefault="008A10AF"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377D5007" w14:textId="7370630D" w:rsidR="00D03737" w:rsidRPr="000A747C" w:rsidRDefault="00D03737"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w:t>
            </w:r>
            <w:r w:rsidR="008A10AF" w:rsidRPr="000A747C">
              <w:rPr>
                <w:rFonts w:eastAsia="Times New Roman" w:cs="Arial"/>
                <w:color w:val="FF0000"/>
                <w:sz w:val="16"/>
                <w:szCs w:val="16"/>
                <w:lang w:eastAsia="cs-CZ"/>
              </w:rPr>
              <w:t>xx</w:t>
            </w:r>
          </w:p>
        </w:tc>
      </w:tr>
      <w:tr w:rsidR="006F34BA" w:rsidRPr="000A747C" w14:paraId="154AA06A" w14:textId="77777777" w:rsidTr="006F34BA">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C5B054" w14:textId="4AC55BB8" w:rsidR="006F34BA" w:rsidRPr="000A747C" w:rsidRDefault="008B4AED" w:rsidP="009C6F85">
            <w:pPr>
              <w:spacing w:after="0" w:line="240" w:lineRule="auto"/>
              <w:jc w:val="center"/>
              <w:rPr>
                <w:rFonts w:eastAsia="Times New Roman" w:cs="Arial"/>
                <w:b/>
                <w:bCs/>
                <w:color w:val="FF0000"/>
                <w:sz w:val="20"/>
                <w:szCs w:val="20"/>
                <w:lang w:eastAsia="cs-CZ"/>
              </w:rPr>
            </w:pPr>
            <w:r>
              <w:rPr>
                <w:rFonts w:eastAsia="Times New Roman" w:cs="Arial"/>
                <w:b/>
                <w:bCs/>
                <w:color w:val="FF0000"/>
                <w:sz w:val="20"/>
                <w:szCs w:val="20"/>
                <w:lang w:eastAsia="cs-CZ"/>
              </w:rPr>
              <w:lastRenderedPageBreak/>
              <w:t>Volitelná</w:t>
            </w:r>
            <w:r w:rsidR="006F34BA" w:rsidRPr="000A747C">
              <w:rPr>
                <w:rFonts w:eastAsia="Times New Roman" w:cs="Arial"/>
                <w:b/>
                <w:bCs/>
                <w:color w:val="FF0000"/>
                <w:sz w:val="20"/>
                <w:szCs w:val="20"/>
                <w:lang w:eastAsia="cs-CZ"/>
              </w:rPr>
              <w:t xml:space="preserve"> témata MAP III.</w:t>
            </w:r>
          </w:p>
        </w:tc>
        <w:tc>
          <w:tcPr>
            <w:tcW w:w="3480" w:type="dxa"/>
            <w:tcBorders>
              <w:top w:val="single" w:sz="4" w:space="0" w:color="auto"/>
              <w:left w:val="nil"/>
              <w:bottom w:val="single" w:sz="4" w:space="0" w:color="auto"/>
              <w:right w:val="single" w:sz="4" w:space="0" w:color="auto"/>
            </w:tcBorders>
            <w:shd w:val="clear" w:color="auto" w:fill="auto"/>
            <w:vAlign w:val="center"/>
          </w:tcPr>
          <w:p w14:paraId="5D0A4B60" w14:textId="56B3FE9A" w:rsidR="006F34BA" w:rsidRPr="000A747C" w:rsidRDefault="006F34BA" w:rsidP="006D589F">
            <w:pPr>
              <w:spacing w:after="0" w:line="240" w:lineRule="auto"/>
              <w:jc w:val="both"/>
              <w:rPr>
                <w:rFonts w:eastAsia="Times New Roman" w:cs="Arial"/>
                <w:color w:val="FF0000"/>
                <w:sz w:val="20"/>
                <w:szCs w:val="20"/>
                <w:lang w:eastAsia="cs-CZ"/>
              </w:rPr>
            </w:pPr>
            <w:r w:rsidRPr="000A747C">
              <w:rPr>
                <w:color w:val="FF0000"/>
                <w:sz w:val="20"/>
                <w:szCs w:val="20"/>
              </w:rPr>
              <w:t>rozvoj podnikavosti, iniciativy a kreativity dětí a žáků</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EFA78F0"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9FE91F1" w14:textId="7BC5BB1F"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6317CAD"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388E68B"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6013956" w14:textId="352AFCD7"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8018617" w14:textId="15C3DDEF"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D81DEEB" w14:textId="0A0BAE89"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A51D0E9" w14:textId="104BF94D"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FC857EF" w14:textId="03F87568"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E224C6"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5A97534" w14:textId="609E71F6"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1022B5A" w14:textId="597759A1"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B45DEE8" w14:textId="73F6A5B0"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2854180" w14:textId="583F3591"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D2E8F76" w14:textId="0BF6D36C"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E42720C" w14:textId="17197E40"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61DE81D" w14:textId="4DA92D22"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45E6B63" w14:textId="315C8377"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r w:rsidR="006F34BA" w:rsidRPr="000A747C">
              <w:rPr>
                <w:rFonts w:eastAsia="Times New Roman" w:cs="Arial"/>
                <w:color w:val="FF0000"/>
                <w:sz w:val="16"/>
                <w:szCs w:val="16"/>
                <w:lang w:eastAsia="cs-CZ"/>
              </w:rPr>
              <w:t> </w:t>
            </w:r>
          </w:p>
        </w:tc>
      </w:tr>
      <w:tr w:rsidR="006F34BA" w:rsidRPr="000A747C" w14:paraId="08BDB1A3" w14:textId="77777777" w:rsidTr="006F34BA">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6AF8C81D" w14:textId="77777777" w:rsidR="006F34BA" w:rsidRPr="000A747C" w:rsidRDefault="006F34BA" w:rsidP="009C6F85">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tcPr>
          <w:p w14:paraId="6521F6EB" w14:textId="43D8D2AA" w:rsidR="006F34BA" w:rsidRPr="000A747C" w:rsidRDefault="006F34BA" w:rsidP="006D589F">
            <w:pPr>
              <w:spacing w:after="0" w:line="240" w:lineRule="auto"/>
              <w:jc w:val="both"/>
              <w:rPr>
                <w:rFonts w:eastAsia="Times New Roman" w:cs="Arial"/>
                <w:color w:val="FF0000"/>
                <w:sz w:val="20"/>
                <w:szCs w:val="20"/>
                <w:lang w:eastAsia="cs-CZ"/>
              </w:rPr>
            </w:pPr>
            <w:r w:rsidRPr="000A747C">
              <w:rPr>
                <w:color w:val="FF0000"/>
                <w:sz w:val="20"/>
                <w:szCs w:val="20"/>
              </w:rPr>
              <w:t>rozvoj kompetencí dětí a žáků v polytechnickém vzdělávání (podpora zájmu, motivace a dovedností v oblasti vědy, technologií, inženýringu a matematiky „STEM“, což zahrnuje i EVVO)</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630A9546"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80D7A98" w14:textId="6D9BBE01"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824DCBB"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934BEA9"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6783333B" w14:textId="2AB6F8E7"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F515678" w14:textId="01698807"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E6F12FB"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6381BC5"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118E46AF" w14:textId="5F442171"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A3A738E" w14:textId="53C3C909"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4F6FC91B" w14:textId="544DA04C"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E82E555" w14:textId="74AC9326"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4EA49D28" w14:textId="69A323F4"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1C2DF8FA" w14:textId="32A72C32"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AB54273" w14:textId="52574ADC"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06C2EF07" w14:textId="79DFCBCF"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7F588A53" w14:textId="0F40E9A1"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02BF877E" w14:textId="2AD03EEE"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r w:rsidR="006F34BA" w:rsidRPr="000A747C">
              <w:rPr>
                <w:rFonts w:eastAsia="Times New Roman" w:cs="Arial"/>
                <w:color w:val="FF0000"/>
                <w:sz w:val="16"/>
                <w:szCs w:val="16"/>
                <w:lang w:eastAsia="cs-CZ"/>
              </w:rPr>
              <w:t> </w:t>
            </w:r>
          </w:p>
        </w:tc>
      </w:tr>
      <w:tr w:rsidR="006F34BA" w:rsidRPr="000A747C" w14:paraId="7F00EC02" w14:textId="77777777" w:rsidTr="009C6F85">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70546AEB" w14:textId="77777777" w:rsidR="006F34BA" w:rsidRPr="000A747C" w:rsidRDefault="006F34BA" w:rsidP="009C6F85">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7196ACC0" w14:textId="549F43E9" w:rsidR="006F34BA" w:rsidRPr="000A747C" w:rsidRDefault="006F34BA" w:rsidP="006D589F">
            <w:pPr>
              <w:spacing w:after="0" w:line="240" w:lineRule="auto"/>
              <w:jc w:val="both"/>
              <w:rPr>
                <w:rFonts w:eastAsia="Times New Roman" w:cs="Arial"/>
                <w:color w:val="FF0000"/>
                <w:sz w:val="20"/>
                <w:szCs w:val="20"/>
                <w:lang w:eastAsia="cs-CZ"/>
              </w:rPr>
            </w:pPr>
            <w:r w:rsidRPr="000A747C">
              <w:rPr>
                <w:color w:val="FF0000"/>
                <w:sz w:val="20"/>
                <w:szCs w:val="20"/>
              </w:rPr>
              <w:t>kariérové poradenství v základních školách</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3C6E2854"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90DEB9D"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614E2B7"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A4A69E8"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13CDEAE9"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DB9A969"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6A506E6"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40672A7"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6696D59"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594D2C4" w14:textId="4583DDCD"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9665E1A" w14:textId="6EE0E2BA"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2734EE6D" w14:textId="77777777" w:rsidR="006F34BA" w:rsidRPr="000A747C" w:rsidRDefault="006F34BA" w:rsidP="009C6F85">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34ABA36A" w14:textId="319BEA9A"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37A8EEDA" w14:textId="199AC800"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6DFF6C3" w14:textId="61F76EF5"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390A8150" w14:textId="6C68875D"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630FB82C" w14:textId="06CB4474" w:rsidR="006F34BA"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6D194F37" w14:textId="7BCA3BAD" w:rsidR="006F34BA" w:rsidRPr="000A747C" w:rsidRDefault="006F34BA"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w:t>
            </w:r>
            <w:r w:rsidR="00EB4D5D" w:rsidRPr="000A747C">
              <w:rPr>
                <w:rFonts w:eastAsia="Times New Roman" w:cs="Arial"/>
                <w:color w:val="FF0000"/>
                <w:sz w:val="16"/>
                <w:szCs w:val="16"/>
                <w:lang w:eastAsia="cs-CZ"/>
              </w:rPr>
              <w:t>xxx</w:t>
            </w:r>
          </w:p>
        </w:tc>
      </w:tr>
    </w:tbl>
    <w:p w14:paraId="39C1FB8E" w14:textId="217C8B76" w:rsidR="00B26B25" w:rsidRDefault="00B26B25" w:rsidP="002C6B15">
      <w:pPr>
        <w:jc w:val="both"/>
        <w:rPr>
          <w:rFonts w:cs="Arial"/>
          <w:color w:val="FF0000"/>
        </w:rPr>
      </w:pPr>
    </w:p>
    <w:p w14:paraId="41FEED68" w14:textId="77777777" w:rsidR="007D76D2" w:rsidRDefault="007D76D2" w:rsidP="002C6B15">
      <w:pPr>
        <w:jc w:val="both"/>
        <w:rPr>
          <w:rFonts w:cs="Arial"/>
          <w:color w:val="FF0000"/>
        </w:rPr>
      </w:pPr>
    </w:p>
    <w:p w14:paraId="25D4D496" w14:textId="48FC5A60" w:rsidR="007D76D2" w:rsidRDefault="007D76D2" w:rsidP="002C6B15">
      <w:pPr>
        <w:jc w:val="both"/>
        <w:rPr>
          <w:rFonts w:cs="Arial"/>
          <w:color w:val="FF0000"/>
        </w:rPr>
      </w:pPr>
      <w:r>
        <w:rPr>
          <w:rFonts w:cs="Arial"/>
          <w:color w:val="FF0000"/>
        </w:rPr>
        <w:t>MAP IV.</w:t>
      </w:r>
    </w:p>
    <w:tbl>
      <w:tblPr>
        <w:tblW w:w="12672" w:type="dxa"/>
        <w:tblCellMar>
          <w:left w:w="70" w:type="dxa"/>
          <w:right w:w="70" w:type="dxa"/>
        </w:tblCellMar>
        <w:tblLook w:val="04A0" w:firstRow="1" w:lastRow="0" w:firstColumn="1" w:lastColumn="0" w:noHBand="0" w:noVBand="1"/>
      </w:tblPr>
      <w:tblGrid>
        <w:gridCol w:w="1020"/>
        <w:gridCol w:w="3480"/>
        <w:gridCol w:w="461"/>
        <w:gridCol w:w="461"/>
        <w:gridCol w:w="461"/>
        <w:gridCol w:w="461"/>
        <w:gridCol w:w="461"/>
        <w:gridCol w:w="461"/>
        <w:gridCol w:w="461"/>
        <w:gridCol w:w="461"/>
        <w:gridCol w:w="461"/>
        <w:gridCol w:w="419"/>
        <w:gridCol w:w="461"/>
        <w:gridCol w:w="419"/>
        <w:gridCol w:w="461"/>
        <w:gridCol w:w="461"/>
        <w:gridCol w:w="461"/>
        <w:gridCol w:w="461"/>
        <w:gridCol w:w="419"/>
        <w:gridCol w:w="461"/>
      </w:tblGrid>
      <w:tr w:rsidR="007D76D2" w:rsidRPr="007D76D2" w14:paraId="7520A3AE" w14:textId="77777777" w:rsidTr="0083291E">
        <w:trPr>
          <w:trHeight w:val="196"/>
        </w:trPr>
        <w:tc>
          <w:tcPr>
            <w:tcW w:w="45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1FB56A" w14:textId="77777777" w:rsidR="007D76D2" w:rsidRPr="007D76D2" w:rsidRDefault="007D76D2" w:rsidP="0083291E">
            <w:pPr>
              <w:spacing w:after="0" w:line="240" w:lineRule="auto"/>
              <w:jc w:val="center"/>
              <w:rPr>
                <w:rFonts w:eastAsia="Times New Roman" w:cs="Arial"/>
                <w:color w:val="FF0000"/>
                <w:sz w:val="20"/>
                <w:szCs w:val="20"/>
                <w:lang w:eastAsia="cs-CZ"/>
              </w:rPr>
            </w:pPr>
            <w:r w:rsidRPr="007D76D2">
              <w:rPr>
                <w:rFonts w:eastAsia="Times New Roman" w:cs="Arial"/>
                <w:color w:val="FF0000"/>
                <w:sz w:val="20"/>
                <w:szCs w:val="20"/>
                <w:lang w:eastAsia="cs-CZ"/>
              </w:rPr>
              <w:t> </w:t>
            </w:r>
          </w:p>
        </w:tc>
        <w:tc>
          <w:tcPr>
            <w:tcW w:w="8172" w:type="dxa"/>
            <w:gridSpan w:val="18"/>
            <w:tcBorders>
              <w:top w:val="single" w:sz="8" w:space="0" w:color="auto"/>
              <w:left w:val="single" w:sz="4" w:space="0" w:color="auto"/>
              <w:bottom w:val="nil"/>
              <w:right w:val="single" w:sz="8" w:space="0" w:color="000000"/>
            </w:tcBorders>
            <w:shd w:val="clear" w:color="auto" w:fill="auto"/>
            <w:noWrap/>
            <w:vAlign w:val="bottom"/>
            <w:hideMark/>
          </w:tcPr>
          <w:p w14:paraId="567F8510" w14:textId="77777777" w:rsidR="007D76D2" w:rsidRPr="007D76D2" w:rsidRDefault="007D76D2" w:rsidP="0083291E">
            <w:pPr>
              <w:spacing w:after="0" w:line="240" w:lineRule="auto"/>
              <w:jc w:val="center"/>
              <w:rPr>
                <w:rFonts w:eastAsia="Times New Roman" w:cs="Arial"/>
                <w:b/>
                <w:bCs/>
                <w:color w:val="FF0000"/>
                <w:sz w:val="20"/>
                <w:szCs w:val="20"/>
                <w:lang w:eastAsia="cs-CZ"/>
              </w:rPr>
            </w:pPr>
            <w:r w:rsidRPr="007D76D2">
              <w:rPr>
                <w:rFonts w:eastAsia="Times New Roman" w:cs="Arial"/>
                <w:b/>
                <w:bCs/>
                <w:color w:val="FF0000"/>
                <w:sz w:val="20"/>
                <w:szCs w:val="20"/>
                <w:lang w:eastAsia="cs-CZ"/>
              </w:rPr>
              <w:t>Specifické cíle</w:t>
            </w:r>
          </w:p>
        </w:tc>
      </w:tr>
      <w:tr w:rsidR="007D76D2" w:rsidRPr="007D76D2" w14:paraId="01547E43" w14:textId="77777777" w:rsidTr="0083291E">
        <w:trPr>
          <w:trHeight w:val="200"/>
        </w:trPr>
        <w:tc>
          <w:tcPr>
            <w:tcW w:w="4500" w:type="dxa"/>
            <w:gridSpan w:val="2"/>
            <w:vMerge/>
            <w:tcBorders>
              <w:top w:val="single" w:sz="8" w:space="0" w:color="auto"/>
              <w:left w:val="single" w:sz="8" w:space="0" w:color="auto"/>
              <w:bottom w:val="single" w:sz="4" w:space="0" w:color="auto"/>
              <w:right w:val="single" w:sz="4" w:space="0" w:color="auto"/>
            </w:tcBorders>
            <w:vAlign w:val="center"/>
            <w:hideMark/>
          </w:tcPr>
          <w:p w14:paraId="0034477F" w14:textId="77777777" w:rsidR="007D76D2" w:rsidRPr="007D76D2" w:rsidRDefault="007D76D2" w:rsidP="0083291E">
            <w:pPr>
              <w:spacing w:after="0" w:line="240" w:lineRule="auto"/>
              <w:rPr>
                <w:rFonts w:eastAsia="Times New Roman" w:cs="Arial"/>
                <w:color w:val="FF0000"/>
                <w:sz w:val="20"/>
                <w:szCs w:val="20"/>
                <w:lang w:eastAsia="cs-CZ"/>
              </w:rPr>
            </w:pPr>
          </w:p>
        </w:tc>
        <w:tc>
          <w:tcPr>
            <w:tcW w:w="461" w:type="dxa"/>
            <w:tcBorders>
              <w:top w:val="single" w:sz="8" w:space="0" w:color="auto"/>
              <w:left w:val="single" w:sz="8" w:space="0" w:color="auto"/>
              <w:bottom w:val="nil"/>
              <w:right w:val="single" w:sz="4" w:space="0" w:color="auto"/>
            </w:tcBorders>
            <w:shd w:val="clear" w:color="auto" w:fill="DEEAF6" w:themeFill="accent1" w:themeFillTint="33"/>
            <w:noWrap/>
            <w:vAlign w:val="bottom"/>
            <w:hideMark/>
          </w:tcPr>
          <w:p w14:paraId="70A77B39"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1.1</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642F1A5D"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1.2</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7E135625"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1.3</w:t>
            </w:r>
          </w:p>
        </w:tc>
        <w:tc>
          <w:tcPr>
            <w:tcW w:w="461" w:type="dxa"/>
            <w:tcBorders>
              <w:top w:val="single" w:sz="8" w:space="0" w:color="auto"/>
              <w:left w:val="nil"/>
              <w:bottom w:val="nil"/>
              <w:right w:val="single" w:sz="4" w:space="0" w:color="auto"/>
            </w:tcBorders>
            <w:shd w:val="clear" w:color="auto" w:fill="DEEAF6" w:themeFill="accent1" w:themeFillTint="33"/>
            <w:noWrap/>
            <w:vAlign w:val="bottom"/>
            <w:hideMark/>
          </w:tcPr>
          <w:p w14:paraId="46DCCD04"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1.4</w:t>
            </w:r>
          </w:p>
        </w:tc>
        <w:tc>
          <w:tcPr>
            <w:tcW w:w="461" w:type="dxa"/>
            <w:tcBorders>
              <w:top w:val="single" w:sz="8" w:space="0" w:color="auto"/>
              <w:left w:val="single" w:sz="8" w:space="0" w:color="auto"/>
              <w:bottom w:val="nil"/>
              <w:right w:val="single" w:sz="4" w:space="0" w:color="auto"/>
            </w:tcBorders>
            <w:shd w:val="clear" w:color="auto" w:fill="FFF2CC" w:themeFill="accent4" w:themeFillTint="33"/>
            <w:noWrap/>
            <w:vAlign w:val="bottom"/>
            <w:hideMark/>
          </w:tcPr>
          <w:p w14:paraId="1FB1EACC"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2.1</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07894D82"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2.2</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396F2CF3"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2.3</w:t>
            </w:r>
          </w:p>
        </w:tc>
        <w:tc>
          <w:tcPr>
            <w:tcW w:w="461" w:type="dxa"/>
            <w:tcBorders>
              <w:top w:val="single" w:sz="8" w:space="0" w:color="auto"/>
              <w:left w:val="nil"/>
              <w:bottom w:val="nil"/>
              <w:right w:val="single" w:sz="4" w:space="0" w:color="auto"/>
            </w:tcBorders>
            <w:shd w:val="clear" w:color="auto" w:fill="FFF2CC" w:themeFill="accent4" w:themeFillTint="33"/>
            <w:noWrap/>
            <w:vAlign w:val="bottom"/>
            <w:hideMark/>
          </w:tcPr>
          <w:p w14:paraId="791C2D02"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2.4</w:t>
            </w:r>
          </w:p>
        </w:tc>
        <w:tc>
          <w:tcPr>
            <w:tcW w:w="461" w:type="dxa"/>
            <w:tcBorders>
              <w:top w:val="single" w:sz="8" w:space="0" w:color="auto"/>
              <w:left w:val="nil"/>
              <w:bottom w:val="nil"/>
              <w:right w:val="single" w:sz="8" w:space="0" w:color="auto"/>
            </w:tcBorders>
            <w:shd w:val="clear" w:color="auto" w:fill="FFF2CC" w:themeFill="accent4" w:themeFillTint="33"/>
            <w:noWrap/>
            <w:vAlign w:val="bottom"/>
            <w:hideMark/>
          </w:tcPr>
          <w:p w14:paraId="48F7918C"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2.5</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5C979062"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3.1</w:t>
            </w:r>
          </w:p>
        </w:tc>
        <w:tc>
          <w:tcPr>
            <w:tcW w:w="461" w:type="dxa"/>
            <w:tcBorders>
              <w:top w:val="single" w:sz="8" w:space="0" w:color="auto"/>
              <w:left w:val="nil"/>
              <w:bottom w:val="nil"/>
              <w:right w:val="single" w:sz="4" w:space="0" w:color="auto"/>
            </w:tcBorders>
            <w:shd w:val="clear" w:color="auto" w:fill="FBE4D5" w:themeFill="accent2" w:themeFillTint="33"/>
            <w:noWrap/>
            <w:vAlign w:val="bottom"/>
            <w:hideMark/>
          </w:tcPr>
          <w:p w14:paraId="3D8AE85A"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3.2</w:t>
            </w:r>
          </w:p>
        </w:tc>
        <w:tc>
          <w:tcPr>
            <w:tcW w:w="419" w:type="dxa"/>
            <w:tcBorders>
              <w:top w:val="single" w:sz="8" w:space="0" w:color="auto"/>
              <w:left w:val="nil"/>
              <w:bottom w:val="nil"/>
              <w:right w:val="single" w:sz="4" w:space="0" w:color="auto"/>
            </w:tcBorders>
            <w:shd w:val="clear" w:color="auto" w:fill="FBE4D5" w:themeFill="accent2" w:themeFillTint="33"/>
            <w:noWrap/>
            <w:vAlign w:val="bottom"/>
            <w:hideMark/>
          </w:tcPr>
          <w:p w14:paraId="15009BFD"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3.3</w:t>
            </w:r>
          </w:p>
        </w:tc>
        <w:tc>
          <w:tcPr>
            <w:tcW w:w="461" w:type="dxa"/>
            <w:tcBorders>
              <w:top w:val="single" w:sz="8" w:space="0" w:color="auto"/>
              <w:left w:val="nil"/>
              <w:bottom w:val="nil"/>
              <w:right w:val="single" w:sz="8" w:space="0" w:color="auto"/>
            </w:tcBorders>
            <w:shd w:val="clear" w:color="auto" w:fill="FBE4D5" w:themeFill="accent2" w:themeFillTint="33"/>
            <w:noWrap/>
            <w:vAlign w:val="bottom"/>
            <w:hideMark/>
          </w:tcPr>
          <w:p w14:paraId="536D03D6"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3.4</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18391B29"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4.1</w:t>
            </w:r>
          </w:p>
        </w:tc>
        <w:tc>
          <w:tcPr>
            <w:tcW w:w="461" w:type="dxa"/>
            <w:tcBorders>
              <w:top w:val="single" w:sz="8" w:space="0" w:color="auto"/>
              <w:left w:val="nil"/>
              <w:bottom w:val="nil"/>
              <w:right w:val="single" w:sz="4" w:space="0" w:color="auto"/>
            </w:tcBorders>
            <w:shd w:val="clear" w:color="auto" w:fill="EDEDED" w:themeFill="accent3" w:themeFillTint="33"/>
            <w:noWrap/>
            <w:vAlign w:val="bottom"/>
            <w:hideMark/>
          </w:tcPr>
          <w:p w14:paraId="61D3B561"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4.2</w:t>
            </w:r>
          </w:p>
        </w:tc>
        <w:tc>
          <w:tcPr>
            <w:tcW w:w="461" w:type="dxa"/>
            <w:tcBorders>
              <w:top w:val="single" w:sz="8" w:space="0" w:color="auto"/>
              <w:left w:val="nil"/>
              <w:bottom w:val="nil"/>
              <w:right w:val="single" w:sz="8" w:space="0" w:color="auto"/>
            </w:tcBorders>
            <w:shd w:val="clear" w:color="auto" w:fill="EDEDED" w:themeFill="accent3" w:themeFillTint="33"/>
            <w:noWrap/>
            <w:vAlign w:val="bottom"/>
            <w:hideMark/>
          </w:tcPr>
          <w:p w14:paraId="11E24101"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4.3</w:t>
            </w:r>
          </w:p>
        </w:tc>
        <w:tc>
          <w:tcPr>
            <w:tcW w:w="419"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14:paraId="2FE47305"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5.1</w:t>
            </w:r>
          </w:p>
        </w:tc>
        <w:tc>
          <w:tcPr>
            <w:tcW w:w="461" w:type="dxa"/>
            <w:tcBorders>
              <w:top w:val="single" w:sz="8" w:space="0" w:color="auto"/>
              <w:left w:val="nil"/>
              <w:bottom w:val="single" w:sz="8" w:space="0" w:color="auto"/>
              <w:right w:val="single" w:sz="8" w:space="0" w:color="auto"/>
            </w:tcBorders>
            <w:shd w:val="clear" w:color="auto" w:fill="E2EFD9" w:themeFill="accent6" w:themeFillTint="33"/>
            <w:noWrap/>
            <w:vAlign w:val="bottom"/>
            <w:hideMark/>
          </w:tcPr>
          <w:p w14:paraId="6A1D4E5F" w14:textId="77777777" w:rsidR="007D76D2" w:rsidRPr="007D76D2" w:rsidRDefault="007D76D2" w:rsidP="0083291E">
            <w:pPr>
              <w:spacing w:after="0" w:line="240" w:lineRule="auto"/>
              <w:rPr>
                <w:rFonts w:eastAsia="Times New Roman" w:cs="Arial"/>
                <w:b/>
                <w:color w:val="FF0000"/>
                <w:sz w:val="20"/>
                <w:szCs w:val="20"/>
                <w:lang w:eastAsia="cs-CZ"/>
              </w:rPr>
            </w:pPr>
            <w:r w:rsidRPr="007D76D2">
              <w:rPr>
                <w:rFonts w:eastAsia="Times New Roman" w:cs="Arial"/>
                <w:b/>
                <w:color w:val="FF0000"/>
                <w:sz w:val="20"/>
                <w:szCs w:val="20"/>
                <w:lang w:eastAsia="cs-CZ"/>
              </w:rPr>
              <w:t>5.2</w:t>
            </w:r>
          </w:p>
        </w:tc>
      </w:tr>
      <w:tr w:rsidR="006D589F" w:rsidRPr="000A747C" w14:paraId="70B982CB" w14:textId="77777777" w:rsidTr="009C6F85">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F217C8" w14:textId="0F625508" w:rsidR="006D589F" w:rsidRPr="000A747C" w:rsidRDefault="006D589F" w:rsidP="009C6F85">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Klíčová témata MAP IV.</w:t>
            </w:r>
          </w:p>
        </w:tc>
        <w:tc>
          <w:tcPr>
            <w:tcW w:w="3480" w:type="dxa"/>
            <w:tcBorders>
              <w:top w:val="single" w:sz="4" w:space="0" w:color="auto"/>
              <w:left w:val="nil"/>
              <w:bottom w:val="single" w:sz="4" w:space="0" w:color="auto"/>
              <w:right w:val="single" w:sz="4" w:space="0" w:color="auto"/>
            </w:tcBorders>
            <w:shd w:val="clear" w:color="auto" w:fill="auto"/>
            <w:vAlign w:val="center"/>
          </w:tcPr>
          <w:p w14:paraId="69871823" w14:textId="16DDA977" w:rsidR="006D589F" w:rsidRPr="000A747C" w:rsidRDefault="006D589F" w:rsidP="006D589F">
            <w:pPr>
              <w:spacing w:after="0" w:line="240" w:lineRule="auto"/>
              <w:jc w:val="both"/>
              <w:rPr>
                <w:rFonts w:eastAsia="Times New Roman" w:cs="Arial"/>
                <w:color w:val="FF0000"/>
                <w:sz w:val="20"/>
                <w:szCs w:val="20"/>
                <w:lang w:eastAsia="cs-CZ"/>
              </w:rPr>
            </w:pPr>
            <w:r w:rsidRPr="000A747C">
              <w:rPr>
                <w:color w:val="FF0000"/>
                <w:sz w:val="20"/>
                <w:szCs w:val="20"/>
              </w:rPr>
              <w:t>téma podpory moderních didaktických forem vedoucích k rozvoji klíčových kompetencí</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EB5F7AA" w14:textId="77777777" w:rsidR="006D589F" w:rsidRPr="000A747C" w:rsidRDefault="006D589F"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5EB25C0" w14:textId="3C35C1F0"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9140D4B" w14:textId="77777777" w:rsidR="006D589F" w:rsidRPr="000A747C" w:rsidRDefault="006D589F"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14EC838" w14:textId="77777777" w:rsidR="006D589F" w:rsidRPr="000A747C" w:rsidRDefault="006D589F"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663DB3E" w14:textId="07CDEE16"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FDEBDA1" w14:textId="3B9E2015"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F1D96BD" w14:textId="3F735033"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D2CB4E9" w14:textId="5D4B66EC"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7255032" w14:textId="048B8483"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D826A41" w14:textId="77673E1F"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F32FC28" w14:textId="77777777" w:rsidR="006D589F" w:rsidRPr="000A747C" w:rsidRDefault="006D589F" w:rsidP="009C6F85">
            <w:pPr>
              <w:spacing w:after="0" w:line="240" w:lineRule="auto"/>
              <w:jc w:val="center"/>
              <w:rPr>
                <w:rFonts w:eastAsia="Times New Roman" w:cs="Arial"/>
                <w:color w:val="FF0000"/>
                <w:sz w:val="16"/>
                <w:szCs w:val="16"/>
                <w:lang w:eastAsia="cs-CZ"/>
              </w:rPr>
            </w:pP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2005B61" w14:textId="4EC735BB"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2BE71B3" w14:textId="77777777" w:rsidR="006D589F" w:rsidRPr="000A747C" w:rsidRDefault="006D589F" w:rsidP="009C6F85">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F1CDB96" w14:textId="4B65142F"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20D132" w14:textId="7FC43353"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30664D9" w14:textId="24F1F8B5"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757B212" w14:textId="1049443B"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A574331" w14:textId="3FE051D6" w:rsidR="006D589F" w:rsidRPr="000A747C" w:rsidRDefault="00EB4D5D" w:rsidP="009C6F85">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r w:rsidR="006D589F" w:rsidRPr="000A747C">
              <w:rPr>
                <w:rFonts w:eastAsia="Times New Roman" w:cs="Arial"/>
                <w:color w:val="FF0000"/>
                <w:sz w:val="16"/>
                <w:szCs w:val="16"/>
                <w:lang w:eastAsia="cs-CZ"/>
              </w:rPr>
              <w:t> </w:t>
            </w:r>
          </w:p>
        </w:tc>
      </w:tr>
      <w:tr w:rsidR="00EB4D5D" w:rsidRPr="000A747C" w14:paraId="0936C8D9" w14:textId="77777777" w:rsidTr="009C6F85">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17DB9757"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tcPr>
          <w:p w14:paraId="5E49A62B" w14:textId="18768BCB"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téma rozvoje potenciálu každého žáka, zejména žáků se sociálním a jiným znevýhodněním</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4A7896FD" w14:textId="7306E40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0F4539CF" w14:textId="6A6761F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DC78221" w14:textId="1B2751F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9D81437" w14:textId="4E808B3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118C4EEF" w14:textId="346A451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EBCEF34" w14:textId="6BE9DB26"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1318990" w14:textId="05891F7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47733D4" w14:textId="7887F56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0C0C0FAE" w14:textId="12DEA24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45C23A83" w14:textId="02051FD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474B8530" w14:textId="19A359F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374154DC" w14:textId="2ABF30E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60614E44" w14:textId="03C4B69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10047873" w14:textId="2C9C6A36"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168D7CEA" w14:textId="07A3606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4CFDEC22" w14:textId="21B70207"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4458A6FF" w14:textId="04D5848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180B6BE4" w14:textId="2DC3F47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 </w:t>
            </w:r>
          </w:p>
        </w:tc>
      </w:tr>
      <w:tr w:rsidR="00EB4D5D" w:rsidRPr="000A747C" w14:paraId="437F0834" w14:textId="77777777" w:rsidTr="009C6F85">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15C3D718"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151F7848" w14:textId="44E77B70"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téma podpory pedagogických a didaktických kompetencí pracovníků ve vzdělávání a podpory managementu třídních kolektivů</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73561D59"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9B0CC34" w14:textId="3FB2474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E96BDE2"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7FF5C86"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3A8D36DA"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67E2F8C"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1F2EC58"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F61C7AF"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053644A4"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DF406AC" w14:textId="35645245"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65B0A5B6"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44D21DEB"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4BD2A24D"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AA94D52"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7C082B76"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6078448D"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00EACAA4" w14:textId="68EC2E8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hideMark/>
          </w:tcPr>
          <w:p w14:paraId="4A6C9AE4" w14:textId="70CB654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EB4D5D" w:rsidRPr="000A747C" w14:paraId="1878C97E" w14:textId="77777777" w:rsidTr="009C6F85">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29E241" w14:textId="77777777" w:rsidR="00EB4D5D" w:rsidRPr="000A747C" w:rsidRDefault="00EB4D5D" w:rsidP="00EB4D5D">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 xml:space="preserve">Průřezová témata </w:t>
            </w:r>
          </w:p>
          <w:p w14:paraId="11D9BD38" w14:textId="77777777" w:rsidR="00EB4D5D" w:rsidRPr="000A747C" w:rsidRDefault="00EB4D5D" w:rsidP="00EB4D5D">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MAP IV.</w:t>
            </w:r>
          </w:p>
        </w:tc>
        <w:tc>
          <w:tcPr>
            <w:tcW w:w="3480" w:type="dxa"/>
            <w:tcBorders>
              <w:top w:val="single" w:sz="4" w:space="0" w:color="auto"/>
              <w:left w:val="nil"/>
              <w:bottom w:val="single" w:sz="4" w:space="0" w:color="auto"/>
              <w:right w:val="single" w:sz="4" w:space="0" w:color="auto"/>
            </w:tcBorders>
            <w:shd w:val="clear" w:color="auto" w:fill="auto"/>
            <w:vAlign w:val="center"/>
          </w:tcPr>
          <w:p w14:paraId="693CCC82" w14:textId="77777777"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proměna obsahu a způsobu vzdělávání</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C7E75C9"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A7982B2" w14:textId="7E654A7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297EF56" w14:textId="0EE74CF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C575B5"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74174D2" w14:textId="5A816CE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52B94D9" w14:textId="323D03A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3FA2CA4" w14:textId="69C2476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F8F40F5" w14:textId="5D393E0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5BBC561" w14:textId="780DCB6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F8FF3EE" w14:textId="4440994A"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08DB532" w14:textId="7D457D54"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76D20CC" w14:textId="6DE5EA5C"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8FFF96" w14:textId="285CCC86"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F4CF04A" w14:textId="0B1F095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5AB15B6" w14:textId="40B5640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F6C9DE5" w14:textId="09CC620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4F20533" w14:textId="00DA54F5"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3BE5968" w14:textId="52F9F26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EB4D5D" w:rsidRPr="000A747C" w14:paraId="5E4B79B0" w14:textId="77777777" w:rsidTr="009C6F85">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6CD6B106"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tcPr>
          <w:p w14:paraId="0352339C" w14:textId="77777777"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podpora učitelů, ředitelů a dalších pracovníků ve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0392A80A"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C453C3D"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7724A7E5"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449F28A"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33EA8168"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673547D"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17D13DB"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66F873C"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FA3D7FF"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BA22B41" w14:textId="18621E9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67621961" w14:textId="073C924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397483FE"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45F87460"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7955D31" w14:textId="39C548B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825043A" w14:textId="6083B64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6F2026B2"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3F795DA5" w14:textId="37F3954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2E0A5AD5" w14:textId="16B3CC4C"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EB4D5D" w:rsidRPr="000A747C" w14:paraId="08770F13" w14:textId="77777777" w:rsidTr="009C6F85">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10884CC0"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57F5263C" w14:textId="77777777"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digitální kompetence k celoživotnímu učení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72C8A662"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6A3EE99" w14:textId="7910CB7C"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A0513C3"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FD3F1D0" w14:textId="145B563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20F08777" w14:textId="0F06A9A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6899DF9"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87E26B6"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0A9FD203"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04871EA" w14:textId="0DA6942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646FA05" w14:textId="4A8E700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4BF26DC1" w14:textId="556C06B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2E695A15" w14:textId="2C4B973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1AB1B0B9" w14:textId="6AF4096A"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DD55B8F" w14:textId="2F1A26D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D26592F" w14:textId="194FC46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733850EA" w14:textId="242F01F5"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52851020" w14:textId="3A6AD99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55C883D9" w14:textId="302B2C0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x</w:t>
            </w:r>
          </w:p>
        </w:tc>
      </w:tr>
      <w:tr w:rsidR="00EB4D5D" w:rsidRPr="000A747C" w14:paraId="23FEA70E" w14:textId="77777777" w:rsidTr="009C6F85">
        <w:trPr>
          <w:trHeight w:val="312"/>
        </w:trPr>
        <w:tc>
          <w:tcPr>
            <w:tcW w:w="1020" w:type="dxa"/>
            <w:vMerge/>
            <w:tcBorders>
              <w:top w:val="nil"/>
              <w:left w:val="single" w:sz="8" w:space="0" w:color="auto"/>
              <w:bottom w:val="single" w:sz="8" w:space="0" w:color="000000"/>
              <w:right w:val="single" w:sz="4" w:space="0" w:color="auto"/>
            </w:tcBorders>
            <w:vAlign w:val="center"/>
            <w:hideMark/>
          </w:tcPr>
          <w:p w14:paraId="5A8A0D50"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7D2DA5DA" w14:textId="77777777"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snižování nerovností v přístupu ke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5B409CB2" w14:textId="63B3C21C"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8C84648" w14:textId="022A975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63D2E65" w14:textId="36FBF4E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429A44B" w14:textId="7AEE88F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0C90B5A7" w14:textId="2C09A78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6958A6E" w14:textId="096BBAD6"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1EC71BB" w14:textId="04EB555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6D3EF9E" w14:textId="5335F43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B9C74B0" w14:textId="57E8089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7C355A2D" w14:textId="7B9DDA9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25D1732D" w14:textId="71D9033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F3C3E84" w14:textId="2D5C4B57"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75373E7E" w14:textId="48C308A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3656161" w14:textId="7D306D92"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4355BEF3" w14:textId="45E877F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4B8B3BA8" w14:textId="02503227"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377C6B88" w14:textId="59A0C4B4"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3B360F88" w14:textId="07A712A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 </w:t>
            </w:r>
          </w:p>
        </w:tc>
      </w:tr>
      <w:tr w:rsidR="00EB4D5D" w:rsidRPr="000A747C" w14:paraId="429EA41E" w14:textId="77777777" w:rsidTr="009C6F85">
        <w:trPr>
          <w:trHeight w:val="473"/>
        </w:trPr>
        <w:tc>
          <w:tcPr>
            <w:tcW w:w="1020" w:type="dxa"/>
            <w:vMerge/>
            <w:tcBorders>
              <w:top w:val="nil"/>
              <w:left w:val="single" w:sz="8" w:space="0" w:color="auto"/>
              <w:bottom w:val="single" w:sz="8" w:space="0" w:color="000000"/>
              <w:right w:val="single" w:sz="4" w:space="0" w:color="auto"/>
            </w:tcBorders>
            <w:vAlign w:val="center"/>
            <w:hideMark/>
          </w:tcPr>
          <w:p w14:paraId="7B5B84F8" w14:textId="77777777" w:rsidR="00EB4D5D" w:rsidRPr="000A747C" w:rsidRDefault="00EB4D5D" w:rsidP="00EB4D5D">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010929D7" w14:textId="77777777"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spolupráce MŠ – ZŠ / ZŠ – SŠ</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5796C770" w14:textId="39A239F5"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E6E0594" w14:textId="1F96433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DD8E7AA" w14:textId="629DA5AA"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353C49FD" w14:textId="54E9614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64EF31AB" w14:textId="184661BA"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7516741" w14:textId="5F1FCA2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8F3054D" w14:textId="619A183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3E1F28E6" w14:textId="6FA114E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4C70D5CC" w14:textId="11ACEBD2"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FC6CF93" w14:textId="31DF866C"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2915F36D" w14:textId="67349A60"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4A2858D7" w14:textId="6813371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08E50B72" w14:textId="77777777"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5F4D800" w14:textId="4435E5AB"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D0F4BB2" w14:textId="62B8A94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3ED7C162" w14:textId="614433E2"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76229EA5" w14:textId="10874C6E"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292D1C2D" w14:textId="318BDDF2"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 xx</w:t>
            </w:r>
          </w:p>
        </w:tc>
      </w:tr>
      <w:tr w:rsidR="00EB4D5D" w:rsidRPr="000A747C" w14:paraId="7B0843B3" w14:textId="77777777" w:rsidTr="006D589F">
        <w:trPr>
          <w:trHeight w:val="3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3B1F8A" w14:textId="0FB565EF" w:rsidR="00EB4D5D" w:rsidRPr="000A747C" w:rsidRDefault="00EB4D5D" w:rsidP="00EB4D5D">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lastRenderedPageBreak/>
              <w:t xml:space="preserve">Volitelná témata </w:t>
            </w:r>
          </w:p>
          <w:p w14:paraId="60DF633E" w14:textId="1A0A1E5A" w:rsidR="00EB4D5D" w:rsidRPr="000A747C" w:rsidRDefault="00EB4D5D" w:rsidP="00EB4D5D">
            <w:pPr>
              <w:spacing w:after="0" w:line="240" w:lineRule="auto"/>
              <w:jc w:val="center"/>
              <w:rPr>
                <w:rFonts w:eastAsia="Times New Roman" w:cs="Arial"/>
                <w:b/>
                <w:bCs/>
                <w:color w:val="FF0000"/>
                <w:sz w:val="20"/>
                <w:szCs w:val="20"/>
                <w:lang w:eastAsia="cs-CZ"/>
              </w:rPr>
            </w:pPr>
            <w:r w:rsidRPr="000A747C">
              <w:rPr>
                <w:rFonts w:eastAsia="Times New Roman" w:cs="Arial"/>
                <w:b/>
                <w:bCs/>
                <w:color w:val="FF0000"/>
                <w:sz w:val="20"/>
                <w:szCs w:val="20"/>
                <w:lang w:eastAsia="cs-CZ"/>
              </w:rPr>
              <w:t>MAP IV.</w:t>
            </w:r>
          </w:p>
        </w:tc>
        <w:tc>
          <w:tcPr>
            <w:tcW w:w="3480" w:type="dxa"/>
            <w:tcBorders>
              <w:top w:val="single" w:sz="4" w:space="0" w:color="auto"/>
              <w:left w:val="nil"/>
              <w:bottom w:val="single" w:sz="4" w:space="0" w:color="auto"/>
              <w:right w:val="single" w:sz="4" w:space="0" w:color="auto"/>
            </w:tcBorders>
            <w:shd w:val="clear" w:color="auto" w:fill="auto"/>
            <w:vAlign w:val="center"/>
          </w:tcPr>
          <w:p w14:paraId="74EF1A3C" w14:textId="15C27CEF" w:rsidR="00EB4D5D" w:rsidRPr="000A747C" w:rsidRDefault="00EB4D5D" w:rsidP="00EB4D5D">
            <w:pPr>
              <w:spacing w:after="0" w:line="240" w:lineRule="auto"/>
              <w:jc w:val="both"/>
              <w:rPr>
                <w:rFonts w:eastAsia="Times New Roman" w:cs="Arial"/>
                <w:color w:val="FF0000"/>
                <w:sz w:val="20"/>
                <w:szCs w:val="20"/>
                <w:lang w:eastAsia="cs-CZ"/>
              </w:rPr>
            </w:pPr>
            <w:r w:rsidRPr="000A747C">
              <w:rPr>
                <w:color w:val="FF0000"/>
                <w:sz w:val="20"/>
                <w:szCs w:val="20"/>
              </w:rPr>
              <w:t>rozvoj podnikavosti, iniciativy a kreativity dětí a žáků</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CE7266" w14:textId="71502898"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2077D9B" w14:textId="302C387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46A993F" w14:textId="45F07310"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885DC22" w14:textId="3DBAE503"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25ABA73" w14:textId="2B7E2097"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DAFAD29" w14:textId="20B51D05"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792E080" w14:textId="48CD931C"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8BB69D7" w14:textId="1D3657A8" w:rsidR="00EB4D5D" w:rsidRPr="000A747C" w:rsidRDefault="00EB4D5D" w:rsidP="00EB4D5D">
            <w:pPr>
              <w:spacing w:after="0" w:line="240" w:lineRule="auto"/>
              <w:jc w:val="center"/>
              <w:rPr>
                <w:rFonts w:eastAsia="Times New Roman" w:cs="Arial"/>
                <w:color w:val="FF0000"/>
                <w:sz w:val="16"/>
                <w:szCs w:val="16"/>
                <w:lang w:eastAsia="cs-CZ"/>
              </w:rPr>
            </w:pPr>
          </w:p>
        </w:tc>
        <w:tc>
          <w:tcPr>
            <w:tcW w:w="46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8D820B0" w14:textId="5F270C5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66AF9FF" w14:textId="7810BF3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105815C" w14:textId="3585875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B40521C" w14:textId="5EA6CC88"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D9AABAE" w14:textId="40015DC4"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1B8EBD6" w14:textId="0F76F24F"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E3C1802" w14:textId="613A8CD3"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271BF19" w14:textId="1E396979"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0BCFFAA" w14:textId="1B90133D"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DA917F1" w14:textId="013EBB31" w:rsidR="00EB4D5D" w:rsidRPr="000A747C" w:rsidRDefault="00EB4D5D" w:rsidP="00EB4D5D">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F10BB9" w:rsidRPr="000A747C" w14:paraId="721C4666" w14:textId="77777777" w:rsidTr="006D589F">
        <w:trPr>
          <w:trHeight w:val="438"/>
        </w:trPr>
        <w:tc>
          <w:tcPr>
            <w:tcW w:w="1020" w:type="dxa"/>
            <w:vMerge/>
            <w:tcBorders>
              <w:top w:val="single" w:sz="4" w:space="0" w:color="auto"/>
              <w:left w:val="single" w:sz="8" w:space="0" w:color="auto"/>
              <w:bottom w:val="single" w:sz="8" w:space="0" w:color="000000"/>
              <w:right w:val="single" w:sz="4" w:space="0" w:color="auto"/>
            </w:tcBorders>
            <w:vAlign w:val="center"/>
            <w:hideMark/>
          </w:tcPr>
          <w:p w14:paraId="071A315A"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single" w:sz="4" w:space="0" w:color="auto"/>
              <w:left w:val="nil"/>
              <w:bottom w:val="single" w:sz="4" w:space="0" w:color="auto"/>
              <w:right w:val="nil"/>
            </w:tcBorders>
            <w:shd w:val="clear" w:color="auto" w:fill="auto"/>
            <w:vAlign w:val="center"/>
          </w:tcPr>
          <w:p w14:paraId="12E3FEF9" w14:textId="3F2CFD93"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rozvoj kompetencí dětí a žáků v polytechnickém vzdělávání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4FB94F8D" w14:textId="0769511E"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32DBDCD" w14:textId="0FFF89D3"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CD71253" w14:textId="146A142A"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1E6E47A" w14:textId="3A2E11B5"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51D7EC7E" w14:textId="59572DE8"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398853F" w14:textId="0088F759"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D3CBC2B" w14:textId="021D078A"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E0BA83E" w14:textId="4537A0B5"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0423EA5" w14:textId="2185D18C"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786A1DE6" w14:textId="25C4B4E4"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1A09F838" w14:textId="065C4352"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B8432F8" w14:textId="1C8F4A44"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69A41787" w14:textId="4020C7A4"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727822A" w14:textId="4497B1DC"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1B96338" w14:textId="0A8F2DD3"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60202CA4" w14:textId="31DDB685"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4D5D6C7D" w14:textId="21AFCF01"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1417DA3E" w14:textId="70A5262A"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F10BB9" w:rsidRPr="000A747C" w14:paraId="77641DE9" w14:textId="77777777" w:rsidTr="006D589F">
        <w:trPr>
          <w:trHeight w:val="388"/>
        </w:trPr>
        <w:tc>
          <w:tcPr>
            <w:tcW w:w="1020" w:type="dxa"/>
            <w:vMerge/>
            <w:tcBorders>
              <w:top w:val="nil"/>
              <w:left w:val="single" w:sz="8" w:space="0" w:color="auto"/>
              <w:bottom w:val="single" w:sz="8" w:space="0" w:color="000000"/>
              <w:right w:val="single" w:sz="4" w:space="0" w:color="auto"/>
            </w:tcBorders>
            <w:vAlign w:val="center"/>
            <w:hideMark/>
          </w:tcPr>
          <w:p w14:paraId="41C5BB01"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59A3EA41" w14:textId="70FFE5FB"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výchova k udržitelnému rozvoji – zahrnuje EVVO, rozvoj sociálních a občanských kompetencí dětí a žáků, rozvoj kulturního povědomí a vyjádření dětí a žáků</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005EB81A" w14:textId="603C058B"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CC973EB" w14:textId="4EAD49FD"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770DA3C" w14:textId="7465B438"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F710C2E" w14:textId="56757DBE"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5EED3F7D" w14:textId="68FC5410"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EA98523" w14:textId="3331CBE5"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58656AAD" w14:textId="15A392E3"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5BA5C51" w14:textId="220785C5"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197477BB" w14:textId="1867E11E"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2421EE6B" w14:textId="6433F5F7"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44C43C2A" w14:textId="386FFC2B"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3744E110" w14:textId="3B29C5A1"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687AF96D" w14:textId="4C8F7A51"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0BFC9E6" w14:textId="3754648C"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8B16DB2" w14:textId="3BA210A6"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79CA2A24" w14:textId="53657636"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5BBF972B" w14:textId="7674E183"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601742A2" w14:textId="7CFC4E01" w:rsidR="00F10BB9" w:rsidRPr="000A747C" w:rsidRDefault="00F10BB9" w:rsidP="00F10BB9">
            <w:pPr>
              <w:spacing w:after="0" w:line="240" w:lineRule="auto"/>
              <w:jc w:val="center"/>
              <w:rPr>
                <w:rFonts w:eastAsia="Times New Roman" w:cs="Arial"/>
                <w:color w:val="FF0000"/>
                <w:sz w:val="16"/>
                <w:szCs w:val="16"/>
                <w:lang w:eastAsia="cs-CZ"/>
              </w:rPr>
            </w:pPr>
            <w:r w:rsidRPr="000A747C">
              <w:rPr>
                <w:rFonts w:eastAsia="Times New Roman" w:cs="Arial"/>
                <w:color w:val="FF0000"/>
                <w:sz w:val="16"/>
                <w:szCs w:val="16"/>
                <w:lang w:eastAsia="cs-CZ"/>
              </w:rPr>
              <w:t>xxx </w:t>
            </w:r>
          </w:p>
        </w:tc>
      </w:tr>
      <w:tr w:rsidR="00F10BB9" w:rsidRPr="000A747C" w14:paraId="0A71DE69" w14:textId="77777777" w:rsidTr="006D589F">
        <w:trPr>
          <w:trHeight w:val="312"/>
        </w:trPr>
        <w:tc>
          <w:tcPr>
            <w:tcW w:w="1020" w:type="dxa"/>
            <w:vMerge/>
            <w:tcBorders>
              <w:top w:val="nil"/>
              <w:left w:val="single" w:sz="8" w:space="0" w:color="auto"/>
              <w:bottom w:val="single" w:sz="8" w:space="0" w:color="000000"/>
              <w:right w:val="single" w:sz="4" w:space="0" w:color="auto"/>
            </w:tcBorders>
            <w:vAlign w:val="center"/>
            <w:hideMark/>
          </w:tcPr>
          <w:p w14:paraId="56DC6469"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6004F838" w14:textId="34CB8973"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mediální gramotnost</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39B361A6" w14:textId="31D219EC"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31B5E6F6" w14:textId="3F19BBD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A6A340D" w14:textId="17EBB27C"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475B918B" w14:textId="649E7A1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1EEB4B87" w14:textId="2EBF83E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3BD3F34" w14:textId="17B51AFF"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4E2E7A78" w14:textId="499C9962"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81D197E" w14:textId="0434E954"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3F67F70D" w14:textId="6D2CF502"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27D865E" w14:textId="180548A1"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7498730D" w14:textId="3EDFBCCF"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782AEB0" w14:textId="5E039CA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0B745E3F" w14:textId="57583DFC"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0A50553B" w14:textId="4B9E535E"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46E270B4" w14:textId="13F111A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780A9309" w14:textId="223FA2C4"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48B7C4D1" w14:textId="27EC2320"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4D066C34" w14:textId="0688E7B7"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r>
      <w:tr w:rsidR="00F10BB9" w:rsidRPr="000A747C" w14:paraId="79E3E607" w14:textId="77777777" w:rsidTr="006D589F">
        <w:trPr>
          <w:trHeight w:val="473"/>
        </w:trPr>
        <w:tc>
          <w:tcPr>
            <w:tcW w:w="1020" w:type="dxa"/>
            <w:vMerge/>
            <w:tcBorders>
              <w:top w:val="nil"/>
              <w:left w:val="single" w:sz="8" w:space="0" w:color="auto"/>
              <w:bottom w:val="single" w:sz="8" w:space="0" w:color="000000"/>
              <w:right w:val="single" w:sz="4" w:space="0" w:color="auto"/>
            </w:tcBorders>
            <w:vAlign w:val="center"/>
            <w:hideMark/>
          </w:tcPr>
          <w:p w14:paraId="4D6E1B9D"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14263C17" w14:textId="7AA3ACBA"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rozvoj kompetencí dětí a žáků pro aktivní používání cizího jazyka</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19DC00F8" w14:textId="2EAECA03"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81DEFEE" w14:textId="48CD333B"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F8A3C07" w14:textId="32C9EC6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152DA5B9" w14:textId="233893B7"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133B6122" w14:textId="12EAE364"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80A0E4C" w14:textId="6194576D"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4D3553F" w14:textId="3055AB2B"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A7A3159" w14:textId="0B7E1502"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5CC3E68B" w14:textId="7EF89DFA"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627039B6" w14:textId="22D17F20"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0662E572" w14:textId="5A06B97A"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1B08F03A" w14:textId="43EE132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40F4A22F" w14:textId="0D69EDA9"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03FEB8FF" w14:textId="1F627560"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E0BD2E5" w14:textId="1F3D970E"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06A6873E" w14:textId="18D8A9E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3D9F0627" w14:textId="573EB7B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18BBDB97" w14:textId="44BA13F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r>
      <w:tr w:rsidR="00F10BB9" w:rsidRPr="000A747C" w14:paraId="07433690" w14:textId="77777777" w:rsidTr="006D589F">
        <w:trPr>
          <w:trHeight w:val="473"/>
        </w:trPr>
        <w:tc>
          <w:tcPr>
            <w:tcW w:w="1020" w:type="dxa"/>
            <w:vMerge/>
            <w:tcBorders>
              <w:top w:val="nil"/>
              <w:left w:val="single" w:sz="8" w:space="0" w:color="auto"/>
              <w:bottom w:val="single" w:sz="8" w:space="0" w:color="000000"/>
              <w:right w:val="single" w:sz="4" w:space="0" w:color="auto"/>
            </w:tcBorders>
            <w:vAlign w:val="center"/>
          </w:tcPr>
          <w:p w14:paraId="7CF013E3"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2137F3D6" w14:textId="1EC590F9"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rozvoj českého jazyka u dětí a žáků s jeho nedostatečnou znalostí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7A9222B1"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349EB38"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55D19431" w14:textId="0299ABA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642EF543" w14:textId="231E4BE2"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788406E5"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7C096D2F"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0AE96CB" w14:textId="5121106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14DBA0D2"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48B55F2C" w14:textId="7C7FCFB4"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7110EE60" w14:textId="4E502FB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3195DF73" w14:textId="3AA8AC7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5DA9FAF1" w14:textId="34B2CCCF"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5D0CEA48"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5384BA3A" w14:textId="0DE69B28"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25E91664" w14:textId="4CB6C381"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7A0CD391"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591D4854" w14:textId="38EF8148"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536C92A9" w14:textId="6494BBA4"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r>
      <w:tr w:rsidR="00F10BB9" w:rsidRPr="000A747C" w14:paraId="24B5FE41" w14:textId="77777777" w:rsidTr="006D589F">
        <w:trPr>
          <w:trHeight w:val="473"/>
        </w:trPr>
        <w:tc>
          <w:tcPr>
            <w:tcW w:w="1020" w:type="dxa"/>
            <w:vMerge/>
            <w:tcBorders>
              <w:top w:val="nil"/>
              <w:left w:val="single" w:sz="8" w:space="0" w:color="auto"/>
              <w:bottom w:val="single" w:sz="8" w:space="0" w:color="000000"/>
              <w:right w:val="single" w:sz="4" w:space="0" w:color="auto"/>
            </w:tcBorders>
            <w:vAlign w:val="center"/>
          </w:tcPr>
          <w:p w14:paraId="12D4F00C"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4" w:space="0" w:color="auto"/>
              <w:right w:val="nil"/>
            </w:tcBorders>
            <w:shd w:val="clear" w:color="auto" w:fill="auto"/>
            <w:vAlign w:val="center"/>
          </w:tcPr>
          <w:p w14:paraId="0E09BBFA" w14:textId="4CE6FFE6"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rozvoj vztahu k místu, kde děti a žáci žijí, mezigenerační soužití</w:t>
            </w:r>
          </w:p>
        </w:tc>
        <w:tc>
          <w:tcPr>
            <w:tcW w:w="461" w:type="dxa"/>
            <w:tcBorders>
              <w:top w:val="nil"/>
              <w:left w:val="single" w:sz="8" w:space="0" w:color="auto"/>
              <w:bottom w:val="single" w:sz="4" w:space="0" w:color="auto"/>
              <w:right w:val="single" w:sz="4" w:space="0" w:color="auto"/>
            </w:tcBorders>
            <w:shd w:val="clear" w:color="auto" w:fill="DEEAF6" w:themeFill="accent1" w:themeFillTint="33"/>
            <w:noWrap/>
            <w:vAlign w:val="center"/>
          </w:tcPr>
          <w:p w14:paraId="267D2177"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9799C30"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39699BA1"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DEEAF6" w:themeFill="accent1" w:themeFillTint="33"/>
            <w:noWrap/>
            <w:vAlign w:val="center"/>
          </w:tcPr>
          <w:p w14:paraId="23844030" w14:textId="79E8C57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single" w:sz="8" w:space="0" w:color="auto"/>
              <w:bottom w:val="single" w:sz="4" w:space="0" w:color="auto"/>
              <w:right w:val="single" w:sz="4" w:space="0" w:color="auto"/>
            </w:tcBorders>
            <w:shd w:val="clear" w:color="auto" w:fill="FFF2CC" w:themeFill="accent4" w:themeFillTint="33"/>
            <w:noWrap/>
            <w:vAlign w:val="center"/>
          </w:tcPr>
          <w:p w14:paraId="239F3CF8" w14:textId="1D74E774"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EF2AD2B" w14:textId="195B21BA"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2EEA1181" w14:textId="44653396"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61" w:type="dxa"/>
            <w:tcBorders>
              <w:top w:val="nil"/>
              <w:left w:val="nil"/>
              <w:bottom w:val="single" w:sz="4" w:space="0" w:color="auto"/>
              <w:right w:val="single" w:sz="4" w:space="0" w:color="auto"/>
            </w:tcBorders>
            <w:shd w:val="clear" w:color="auto" w:fill="FFF2CC" w:themeFill="accent4" w:themeFillTint="33"/>
            <w:noWrap/>
            <w:vAlign w:val="center"/>
          </w:tcPr>
          <w:p w14:paraId="64AE5542" w14:textId="760D18F1"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FFF2CC" w:themeFill="accent4" w:themeFillTint="33"/>
            <w:noWrap/>
            <w:vAlign w:val="center"/>
          </w:tcPr>
          <w:p w14:paraId="0F09A530" w14:textId="6F82DC58"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0012DE9C" w14:textId="37A23AD5"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FBE4D5" w:themeFill="accent2" w:themeFillTint="33"/>
            <w:noWrap/>
            <w:vAlign w:val="center"/>
          </w:tcPr>
          <w:p w14:paraId="6EF2B4AD" w14:textId="61AA74CF"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19" w:type="dxa"/>
            <w:tcBorders>
              <w:top w:val="nil"/>
              <w:left w:val="nil"/>
              <w:bottom w:val="single" w:sz="4" w:space="0" w:color="auto"/>
              <w:right w:val="single" w:sz="4" w:space="0" w:color="auto"/>
            </w:tcBorders>
            <w:shd w:val="clear" w:color="auto" w:fill="FBE4D5" w:themeFill="accent2" w:themeFillTint="33"/>
            <w:noWrap/>
            <w:vAlign w:val="center"/>
          </w:tcPr>
          <w:p w14:paraId="700A3EEB" w14:textId="69BBD6A5"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FBE4D5" w:themeFill="accent2" w:themeFillTint="33"/>
            <w:noWrap/>
            <w:vAlign w:val="center"/>
          </w:tcPr>
          <w:p w14:paraId="541C9E67" w14:textId="0EB1304E"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68F5B7F2"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4" w:space="0" w:color="auto"/>
            </w:tcBorders>
            <w:shd w:val="clear" w:color="auto" w:fill="EDEDED" w:themeFill="accent3" w:themeFillTint="33"/>
            <w:noWrap/>
            <w:vAlign w:val="center"/>
          </w:tcPr>
          <w:p w14:paraId="359EB9A6"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4" w:space="0" w:color="auto"/>
              <w:right w:val="single" w:sz="8" w:space="0" w:color="auto"/>
            </w:tcBorders>
            <w:shd w:val="clear" w:color="auto" w:fill="EDEDED" w:themeFill="accent3" w:themeFillTint="33"/>
            <w:noWrap/>
            <w:vAlign w:val="center"/>
          </w:tcPr>
          <w:p w14:paraId="2544DD03" w14:textId="77777777" w:rsidR="00F10BB9" w:rsidRPr="000A747C" w:rsidRDefault="00F10BB9" w:rsidP="00F10BB9">
            <w:pPr>
              <w:spacing w:after="0" w:line="240" w:lineRule="auto"/>
              <w:jc w:val="center"/>
              <w:rPr>
                <w:rFonts w:eastAsia="Times New Roman" w:cs="Arial"/>
                <w:color w:val="FF0000"/>
                <w:sz w:val="16"/>
                <w:szCs w:val="16"/>
                <w:lang w:eastAsia="cs-CZ"/>
              </w:rPr>
            </w:pPr>
          </w:p>
        </w:tc>
        <w:tc>
          <w:tcPr>
            <w:tcW w:w="419" w:type="dxa"/>
            <w:tcBorders>
              <w:top w:val="nil"/>
              <w:left w:val="nil"/>
              <w:bottom w:val="single" w:sz="4" w:space="0" w:color="auto"/>
              <w:right w:val="single" w:sz="4" w:space="0" w:color="auto"/>
            </w:tcBorders>
            <w:shd w:val="clear" w:color="auto" w:fill="E2EFD9" w:themeFill="accent6" w:themeFillTint="33"/>
            <w:noWrap/>
            <w:vAlign w:val="center"/>
          </w:tcPr>
          <w:p w14:paraId="5DDF8F69" w14:textId="73F3DA1F"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4" w:space="0" w:color="auto"/>
              <w:right w:val="single" w:sz="8" w:space="0" w:color="auto"/>
            </w:tcBorders>
            <w:shd w:val="clear" w:color="auto" w:fill="E2EFD9" w:themeFill="accent6" w:themeFillTint="33"/>
            <w:noWrap/>
            <w:vAlign w:val="center"/>
          </w:tcPr>
          <w:p w14:paraId="648D8862" w14:textId="283245CE"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r>
      <w:tr w:rsidR="00F10BB9" w:rsidRPr="000A747C" w14:paraId="5A69A0C1" w14:textId="77777777" w:rsidTr="006D589F">
        <w:trPr>
          <w:trHeight w:val="264"/>
        </w:trPr>
        <w:tc>
          <w:tcPr>
            <w:tcW w:w="1020" w:type="dxa"/>
            <w:vMerge/>
            <w:tcBorders>
              <w:top w:val="nil"/>
              <w:left w:val="single" w:sz="8" w:space="0" w:color="auto"/>
              <w:bottom w:val="single" w:sz="8" w:space="0" w:color="000000"/>
              <w:right w:val="single" w:sz="4" w:space="0" w:color="auto"/>
            </w:tcBorders>
            <w:vAlign w:val="center"/>
            <w:hideMark/>
          </w:tcPr>
          <w:p w14:paraId="36FC80E5" w14:textId="77777777" w:rsidR="00F10BB9" w:rsidRPr="000A747C" w:rsidRDefault="00F10BB9" w:rsidP="00F10BB9">
            <w:pPr>
              <w:spacing w:after="0" w:line="240" w:lineRule="auto"/>
              <w:rPr>
                <w:rFonts w:eastAsia="Times New Roman" w:cs="Arial"/>
                <w:b/>
                <w:bCs/>
                <w:color w:val="FF0000"/>
                <w:sz w:val="20"/>
                <w:szCs w:val="20"/>
                <w:lang w:eastAsia="cs-CZ"/>
              </w:rPr>
            </w:pPr>
          </w:p>
        </w:tc>
        <w:tc>
          <w:tcPr>
            <w:tcW w:w="3480" w:type="dxa"/>
            <w:tcBorders>
              <w:top w:val="nil"/>
              <w:left w:val="nil"/>
              <w:bottom w:val="single" w:sz="8" w:space="0" w:color="auto"/>
              <w:right w:val="nil"/>
            </w:tcBorders>
            <w:shd w:val="clear" w:color="auto" w:fill="auto"/>
            <w:vAlign w:val="center"/>
          </w:tcPr>
          <w:p w14:paraId="0FE9AFD4" w14:textId="7C6A1F80" w:rsidR="00F10BB9" w:rsidRPr="000A747C" w:rsidRDefault="00F10BB9" w:rsidP="00F10BB9">
            <w:pPr>
              <w:spacing w:after="0" w:line="240" w:lineRule="auto"/>
              <w:jc w:val="both"/>
              <w:rPr>
                <w:rFonts w:eastAsia="Times New Roman" w:cs="Arial"/>
                <w:color w:val="FF0000"/>
                <w:sz w:val="20"/>
                <w:szCs w:val="20"/>
                <w:lang w:eastAsia="cs-CZ"/>
              </w:rPr>
            </w:pPr>
            <w:r w:rsidRPr="000A747C">
              <w:rPr>
                <w:color w:val="FF0000"/>
                <w:sz w:val="20"/>
                <w:szCs w:val="20"/>
              </w:rPr>
              <w:t>wellbeing (duševní zdraví dětí, žáků a pedagogů)</w:t>
            </w:r>
          </w:p>
        </w:tc>
        <w:tc>
          <w:tcPr>
            <w:tcW w:w="461" w:type="dxa"/>
            <w:tcBorders>
              <w:top w:val="nil"/>
              <w:left w:val="single" w:sz="8" w:space="0" w:color="auto"/>
              <w:bottom w:val="single" w:sz="8" w:space="0" w:color="auto"/>
              <w:right w:val="single" w:sz="4" w:space="0" w:color="auto"/>
            </w:tcBorders>
            <w:shd w:val="clear" w:color="auto" w:fill="DEEAF6" w:themeFill="accent1" w:themeFillTint="33"/>
            <w:noWrap/>
            <w:vAlign w:val="center"/>
          </w:tcPr>
          <w:p w14:paraId="130B1B4E" w14:textId="77777777" w:rsidR="00F10BB9" w:rsidRPr="000A747C" w:rsidRDefault="00F10BB9" w:rsidP="00F10BB9">
            <w:pPr>
              <w:spacing w:after="0" w:line="240" w:lineRule="auto"/>
              <w:rPr>
                <w:rFonts w:eastAsia="Times New Roman" w:cs="Arial"/>
                <w:color w:val="FF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2C233729" w14:textId="025091CE"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5E07DFBB" w14:textId="5B024CFE"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8" w:space="0" w:color="auto"/>
              <w:right w:val="single" w:sz="4" w:space="0" w:color="auto"/>
            </w:tcBorders>
            <w:shd w:val="clear" w:color="auto" w:fill="DEEAF6" w:themeFill="accent1" w:themeFillTint="33"/>
            <w:noWrap/>
            <w:vAlign w:val="center"/>
          </w:tcPr>
          <w:p w14:paraId="6F1EFFD8" w14:textId="09C52AA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single" w:sz="8" w:space="0" w:color="auto"/>
              <w:bottom w:val="single" w:sz="8" w:space="0" w:color="auto"/>
              <w:right w:val="single" w:sz="4" w:space="0" w:color="auto"/>
            </w:tcBorders>
            <w:shd w:val="clear" w:color="auto" w:fill="FFF2CC" w:themeFill="accent4" w:themeFillTint="33"/>
            <w:noWrap/>
            <w:vAlign w:val="center"/>
          </w:tcPr>
          <w:p w14:paraId="1349E56D" w14:textId="28E0002B"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14F34611" w14:textId="5150A273"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53D3A7E2" w14:textId="0C2EFDEB"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61" w:type="dxa"/>
            <w:tcBorders>
              <w:top w:val="nil"/>
              <w:left w:val="nil"/>
              <w:bottom w:val="single" w:sz="8" w:space="0" w:color="auto"/>
              <w:right w:val="single" w:sz="4" w:space="0" w:color="auto"/>
            </w:tcBorders>
            <w:shd w:val="clear" w:color="auto" w:fill="FFF2CC" w:themeFill="accent4" w:themeFillTint="33"/>
            <w:noWrap/>
            <w:vAlign w:val="center"/>
          </w:tcPr>
          <w:p w14:paraId="79DC5B4B" w14:textId="5244006C"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8" w:space="0" w:color="auto"/>
              <w:right w:val="single" w:sz="8" w:space="0" w:color="auto"/>
            </w:tcBorders>
            <w:shd w:val="clear" w:color="auto" w:fill="FFF2CC" w:themeFill="accent4" w:themeFillTint="33"/>
            <w:noWrap/>
            <w:vAlign w:val="center"/>
          </w:tcPr>
          <w:p w14:paraId="15A7566B" w14:textId="0A4C137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4FAAF840" w14:textId="3A00B988"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8" w:space="0" w:color="auto"/>
              <w:right w:val="single" w:sz="4" w:space="0" w:color="auto"/>
            </w:tcBorders>
            <w:shd w:val="clear" w:color="auto" w:fill="FBE4D5" w:themeFill="accent2" w:themeFillTint="33"/>
            <w:noWrap/>
            <w:vAlign w:val="center"/>
          </w:tcPr>
          <w:p w14:paraId="6D027D9F" w14:textId="0144EFED"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19" w:type="dxa"/>
            <w:tcBorders>
              <w:top w:val="nil"/>
              <w:left w:val="nil"/>
              <w:bottom w:val="single" w:sz="8" w:space="0" w:color="auto"/>
              <w:right w:val="single" w:sz="4" w:space="0" w:color="auto"/>
            </w:tcBorders>
            <w:shd w:val="clear" w:color="auto" w:fill="FBE4D5" w:themeFill="accent2" w:themeFillTint="33"/>
            <w:noWrap/>
            <w:vAlign w:val="center"/>
          </w:tcPr>
          <w:p w14:paraId="139A3CD1" w14:textId="18A6E507"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8" w:space="0" w:color="auto"/>
              <w:right w:val="single" w:sz="8" w:space="0" w:color="auto"/>
            </w:tcBorders>
            <w:shd w:val="clear" w:color="auto" w:fill="FBE4D5" w:themeFill="accent2" w:themeFillTint="33"/>
            <w:noWrap/>
            <w:vAlign w:val="center"/>
          </w:tcPr>
          <w:p w14:paraId="1F1BE1BD" w14:textId="1E639A84" w:rsidR="00F10BB9" w:rsidRPr="000A747C" w:rsidRDefault="00F10BB9" w:rsidP="00F10BB9">
            <w:pPr>
              <w:spacing w:after="0" w:line="240" w:lineRule="auto"/>
              <w:jc w:val="center"/>
              <w:rPr>
                <w:rFonts w:eastAsia="Times New Roman" w:cs="Arial"/>
                <w:color w:val="FF0000"/>
                <w:sz w:val="16"/>
                <w:szCs w:val="16"/>
                <w:lang w:eastAsia="cs-CZ"/>
              </w:rPr>
            </w:pP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0BAFD1E6" w14:textId="6C35D9A6"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8" w:space="0" w:color="auto"/>
              <w:right w:val="single" w:sz="4" w:space="0" w:color="auto"/>
            </w:tcBorders>
            <w:shd w:val="clear" w:color="auto" w:fill="EDEDED" w:themeFill="accent3" w:themeFillTint="33"/>
            <w:noWrap/>
            <w:vAlign w:val="center"/>
          </w:tcPr>
          <w:p w14:paraId="73142DE8" w14:textId="43C09D08"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8" w:space="0" w:color="auto"/>
              <w:right w:val="single" w:sz="8" w:space="0" w:color="auto"/>
            </w:tcBorders>
            <w:shd w:val="clear" w:color="auto" w:fill="EDEDED" w:themeFill="accent3" w:themeFillTint="33"/>
            <w:noWrap/>
            <w:vAlign w:val="center"/>
          </w:tcPr>
          <w:p w14:paraId="683216D0" w14:textId="557E0DE6"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19" w:type="dxa"/>
            <w:tcBorders>
              <w:top w:val="nil"/>
              <w:left w:val="nil"/>
              <w:bottom w:val="single" w:sz="8" w:space="0" w:color="auto"/>
              <w:right w:val="single" w:sz="4" w:space="0" w:color="auto"/>
            </w:tcBorders>
            <w:shd w:val="clear" w:color="auto" w:fill="E2EFD9" w:themeFill="accent6" w:themeFillTint="33"/>
            <w:noWrap/>
            <w:vAlign w:val="center"/>
          </w:tcPr>
          <w:p w14:paraId="64A21B60" w14:textId="18578870"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c>
          <w:tcPr>
            <w:tcW w:w="461" w:type="dxa"/>
            <w:tcBorders>
              <w:top w:val="nil"/>
              <w:left w:val="nil"/>
              <w:bottom w:val="single" w:sz="8" w:space="0" w:color="auto"/>
              <w:right w:val="single" w:sz="8" w:space="0" w:color="auto"/>
            </w:tcBorders>
            <w:shd w:val="clear" w:color="auto" w:fill="E2EFD9" w:themeFill="accent6" w:themeFillTint="33"/>
            <w:noWrap/>
            <w:vAlign w:val="center"/>
          </w:tcPr>
          <w:p w14:paraId="3A012EB5" w14:textId="62FC9DBC" w:rsidR="00F10BB9" w:rsidRPr="000A747C" w:rsidRDefault="00D3456E" w:rsidP="00F10BB9">
            <w:pPr>
              <w:spacing w:after="0" w:line="240" w:lineRule="auto"/>
              <w:jc w:val="center"/>
              <w:rPr>
                <w:rFonts w:eastAsia="Times New Roman" w:cs="Arial"/>
                <w:color w:val="FF0000"/>
                <w:sz w:val="16"/>
                <w:szCs w:val="16"/>
                <w:lang w:eastAsia="cs-CZ"/>
              </w:rPr>
            </w:pPr>
            <w:r>
              <w:rPr>
                <w:rFonts w:eastAsia="Times New Roman" w:cs="Arial"/>
                <w:color w:val="FF0000"/>
                <w:sz w:val="16"/>
                <w:szCs w:val="16"/>
                <w:lang w:eastAsia="cs-CZ"/>
              </w:rPr>
              <w:t>xxx</w:t>
            </w:r>
          </w:p>
        </w:tc>
      </w:tr>
    </w:tbl>
    <w:p w14:paraId="52CB54A3" w14:textId="77777777" w:rsidR="004273F2" w:rsidRDefault="004273F2" w:rsidP="002C6B15">
      <w:pPr>
        <w:jc w:val="both"/>
        <w:rPr>
          <w:rFonts w:cs="Arial"/>
        </w:rPr>
        <w:sectPr w:rsidR="004273F2" w:rsidSect="004273F2">
          <w:pgSz w:w="16838" w:h="11906" w:orient="landscape"/>
          <w:pgMar w:top="1417" w:right="1417" w:bottom="1417" w:left="1417" w:header="708" w:footer="708" w:gutter="0"/>
          <w:cols w:space="708"/>
          <w:docGrid w:linePitch="360"/>
        </w:sectPr>
      </w:pPr>
    </w:p>
    <w:p w14:paraId="58C77E52" w14:textId="77777777" w:rsidR="005E2EF5" w:rsidRDefault="00EF1ABB" w:rsidP="00EE03B1">
      <w:pPr>
        <w:pStyle w:val="Nadpis1"/>
        <w:numPr>
          <w:ilvl w:val="0"/>
          <w:numId w:val="8"/>
        </w:numPr>
      </w:pPr>
      <w:bookmarkStart w:id="31" w:name="_Toc476511381"/>
      <w:bookmarkStart w:id="32" w:name="_Toc476511446"/>
      <w:bookmarkStart w:id="33" w:name="_Toc476511382"/>
      <w:bookmarkStart w:id="34" w:name="_Toc476511447"/>
      <w:bookmarkStart w:id="35" w:name="_Toc476511417"/>
      <w:bookmarkStart w:id="36" w:name="_Toc476511482"/>
      <w:bookmarkStart w:id="37" w:name="_Toc476511424"/>
      <w:bookmarkStart w:id="38" w:name="_Toc476511489"/>
      <w:bookmarkStart w:id="39" w:name="_Toc476511431"/>
      <w:bookmarkStart w:id="40" w:name="_Toc476511496"/>
      <w:bookmarkStart w:id="41" w:name="_Toc476511432"/>
      <w:bookmarkStart w:id="42" w:name="_Toc476511497"/>
      <w:bookmarkStart w:id="43" w:name="_Toc476511433"/>
      <w:bookmarkStart w:id="44" w:name="_Toc476511498"/>
      <w:bookmarkStart w:id="45" w:name="_Toc148649128"/>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0380F">
        <w:lastRenderedPageBreak/>
        <w:t>Investiční priority</w:t>
      </w:r>
      <w:bookmarkEnd w:id="45"/>
    </w:p>
    <w:p w14:paraId="33419783" w14:textId="1B45A84E" w:rsidR="00513EBD" w:rsidRDefault="005E2EF5" w:rsidP="00EE03B1">
      <w:pPr>
        <w:pStyle w:val="Odstavecseseznamem"/>
      </w:pPr>
      <w:r>
        <w:t>S</w:t>
      </w:r>
      <w:r w:rsidR="00EF1ABB" w:rsidRPr="00B0380F">
        <w:t>eznam projektových záměrů pro investiční intervence v SC 2.4 IROP</w:t>
      </w:r>
      <w:r w:rsidR="00FA6620">
        <w:t>, SC 4.1 OP PPR</w:t>
      </w:r>
      <w:r w:rsidR="00EF1ABB" w:rsidRPr="00B0380F">
        <w:t xml:space="preserve"> a pro integrované nástroje ITI, IPRÚ a CLLD zpracovaný pro ORP, území </w:t>
      </w:r>
      <w:r w:rsidR="00EF1ABB" w:rsidRPr="00EE03B1">
        <w:rPr>
          <w:b/>
          <w:u w:val="single"/>
        </w:rPr>
        <w:t xml:space="preserve">MAP </w:t>
      </w:r>
      <w:r w:rsidRPr="00EE03B1">
        <w:rPr>
          <w:b/>
          <w:u w:val="single"/>
        </w:rPr>
        <w:t>Praha 16</w:t>
      </w:r>
      <w:r>
        <w:t>.</w:t>
      </w:r>
    </w:p>
    <w:p w14:paraId="5A567853" w14:textId="36883E28" w:rsidR="00076186" w:rsidRPr="00076186" w:rsidRDefault="00076186" w:rsidP="00EE03B1">
      <w:pPr>
        <w:pStyle w:val="Odstavecseseznamem"/>
        <w:rPr>
          <w:i/>
          <w:color w:val="FF0000"/>
        </w:rPr>
      </w:pPr>
      <w:r>
        <w:rPr>
          <w:i/>
          <w:color w:val="FF0000"/>
        </w:rPr>
        <w:t>Aktualizováno v rámci MAP III.</w:t>
      </w:r>
    </w:p>
    <w:p w14:paraId="0BF90B6C" w14:textId="7A7059C6" w:rsidR="00EF1ABB" w:rsidRPr="00B0380F" w:rsidRDefault="00EF1ABB" w:rsidP="00EE03B1">
      <w:pPr>
        <w:pStyle w:val="Odstavecseseznamem"/>
      </w:pPr>
    </w:p>
    <w:tbl>
      <w:tblPr>
        <w:tblStyle w:val="Mkatabulky"/>
        <w:tblW w:w="13571" w:type="dxa"/>
        <w:tblLayout w:type="fixed"/>
        <w:tblLook w:val="04A0" w:firstRow="1" w:lastRow="0" w:firstColumn="1" w:lastColumn="0" w:noHBand="0" w:noVBand="1"/>
      </w:tblPr>
      <w:tblGrid>
        <w:gridCol w:w="1809"/>
        <w:gridCol w:w="1588"/>
        <w:gridCol w:w="1134"/>
        <w:gridCol w:w="1134"/>
        <w:gridCol w:w="822"/>
        <w:gridCol w:w="709"/>
        <w:gridCol w:w="709"/>
        <w:gridCol w:w="709"/>
        <w:gridCol w:w="708"/>
        <w:gridCol w:w="710"/>
        <w:gridCol w:w="709"/>
        <w:gridCol w:w="849"/>
        <w:gridCol w:w="993"/>
        <w:gridCol w:w="988"/>
      </w:tblGrid>
      <w:tr w:rsidR="000F4758" w:rsidRPr="00B0380F" w14:paraId="6B146796" w14:textId="77777777" w:rsidTr="000F4758">
        <w:trPr>
          <w:trHeight w:val="267"/>
        </w:trPr>
        <w:tc>
          <w:tcPr>
            <w:tcW w:w="1809" w:type="dxa"/>
            <w:vMerge w:val="restart"/>
            <w:shd w:val="clear" w:color="auto" w:fill="BDD6EE" w:themeFill="accent1" w:themeFillTint="66"/>
          </w:tcPr>
          <w:p w14:paraId="6C37DE09" w14:textId="77777777" w:rsidR="000F4758" w:rsidRPr="0006042F" w:rsidRDefault="000F4758" w:rsidP="007A2508">
            <w:pPr>
              <w:rPr>
                <w:rFonts w:cs="Arial"/>
                <w:sz w:val="18"/>
                <w:szCs w:val="18"/>
              </w:rPr>
            </w:pPr>
            <w:r w:rsidRPr="0006042F">
              <w:rPr>
                <w:rFonts w:cs="Arial"/>
                <w:sz w:val="18"/>
                <w:szCs w:val="18"/>
              </w:rPr>
              <w:t xml:space="preserve">Identifikace školy, školského zařízení či dalšího subjektu </w:t>
            </w:r>
          </w:p>
          <w:p w14:paraId="364DFB20" w14:textId="77777777" w:rsidR="000F4758" w:rsidRPr="0006042F" w:rsidRDefault="000F4758" w:rsidP="007A2508">
            <w:pPr>
              <w:rPr>
                <w:rFonts w:cs="Arial"/>
                <w:sz w:val="18"/>
                <w:szCs w:val="18"/>
              </w:rPr>
            </w:pPr>
            <w:r w:rsidRPr="0006042F">
              <w:rPr>
                <w:rFonts w:cs="Arial"/>
                <w:sz w:val="18"/>
                <w:szCs w:val="18"/>
              </w:rPr>
              <w:t>Název:</w:t>
            </w:r>
          </w:p>
          <w:p w14:paraId="68A7DE34" w14:textId="77777777" w:rsidR="000F4758" w:rsidRPr="0006042F" w:rsidRDefault="000F4758" w:rsidP="007A2508">
            <w:pPr>
              <w:rPr>
                <w:rFonts w:cs="Arial"/>
                <w:sz w:val="18"/>
                <w:szCs w:val="18"/>
              </w:rPr>
            </w:pPr>
            <w:r w:rsidRPr="0006042F">
              <w:rPr>
                <w:rFonts w:cs="Arial"/>
                <w:sz w:val="18"/>
                <w:szCs w:val="18"/>
              </w:rPr>
              <w:t>IČO:</w:t>
            </w:r>
          </w:p>
          <w:p w14:paraId="0B045A18" w14:textId="77777777" w:rsidR="000F4758" w:rsidRPr="0006042F" w:rsidRDefault="000F4758" w:rsidP="007A2508">
            <w:pPr>
              <w:rPr>
                <w:rFonts w:cs="Arial"/>
                <w:sz w:val="18"/>
                <w:szCs w:val="18"/>
              </w:rPr>
            </w:pPr>
            <w:r w:rsidRPr="0006042F">
              <w:rPr>
                <w:rFonts w:cs="Arial"/>
                <w:sz w:val="18"/>
                <w:szCs w:val="18"/>
              </w:rPr>
              <w:t>RED IZO:</w:t>
            </w:r>
          </w:p>
          <w:p w14:paraId="4100FF18" w14:textId="77777777" w:rsidR="000F4758" w:rsidRPr="0006042F" w:rsidRDefault="000F4758" w:rsidP="007A2508">
            <w:pPr>
              <w:rPr>
                <w:rFonts w:cs="Arial"/>
                <w:sz w:val="18"/>
                <w:szCs w:val="18"/>
              </w:rPr>
            </w:pPr>
            <w:r w:rsidRPr="0006042F">
              <w:rPr>
                <w:rFonts w:cs="Arial"/>
                <w:sz w:val="18"/>
                <w:szCs w:val="18"/>
              </w:rPr>
              <w:t>IZO:</w:t>
            </w:r>
          </w:p>
          <w:p w14:paraId="5E471448" w14:textId="77777777" w:rsidR="000F4758" w:rsidRPr="0006042F" w:rsidRDefault="000F4758" w:rsidP="007A2508">
            <w:pPr>
              <w:rPr>
                <w:rFonts w:cs="Arial"/>
                <w:sz w:val="18"/>
                <w:szCs w:val="18"/>
              </w:rPr>
            </w:pPr>
          </w:p>
        </w:tc>
        <w:tc>
          <w:tcPr>
            <w:tcW w:w="1588" w:type="dxa"/>
            <w:vMerge w:val="restart"/>
            <w:shd w:val="clear" w:color="auto" w:fill="BDD6EE" w:themeFill="accent1" w:themeFillTint="66"/>
          </w:tcPr>
          <w:p w14:paraId="67E202D1" w14:textId="4BD37424" w:rsidR="000F4758" w:rsidRPr="0006042F" w:rsidRDefault="000F4758" w:rsidP="007A2508">
            <w:pPr>
              <w:rPr>
                <w:rFonts w:cs="Arial"/>
                <w:sz w:val="18"/>
                <w:szCs w:val="18"/>
              </w:rPr>
            </w:pPr>
            <w:r w:rsidRPr="0006042F">
              <w:rPr>
                <w:rFonts w:cs="Arial"/>
                <w:sz w:val="18"/>
                <w:szCs w:val="18"/>
              </w:rPr>
              <w:t>Název projektu</w:t>
            </w:r>
            <w:r w:rsidR="0006042F" w:rsidRPr="0006042F">
              <w:rPr>
                <w:rFonts w:cs="Arial"/>
                <w:sz w:val="18"/>
                <w:szCs w:val="18"/>
              </w:rPr>
              <w:t xml:space="preserve"> a jeho prioritizace z pohledu školy (1 = největší priorita)</w:t>
            </w:r>
            <w:r w:rsidRPr="0006042F">
              <w:rPr>
                <w:rFonts w:cs="Arial"/>
                <w:sz w:val="18"/>
                <w:szCs w:val="18"/>
              </w:rPr>
              <w:t>:</w:t>
            </w:r>
          </w:p>
        </w:tc>
        <w:tc>
          <w:tcPr>
            <w:tcW w:w="1134" w:type="dxa"/>
            <w:vMerge w:val="restart"/>
            <w:shd w:val="clear" w:color="auto" w:fill="BDD6EE" w:themeFill="accent1" w:themeFillTint="66"/>
          </w:tcPr>
          <w:p w14:paraId="64930502" w14:textId="77777777" w:rsidR="000F4758" w:rsidRPr="0006042F" w:rsidRDefault="000F4758" w:rsidP="007A2508">
            <w:pPr>
              <w:rPr>
                <w:rFonts w:cs="Arial"/>
                <w:sz w:val="18"/>
                <w:szCs w:val="18"/>
              </w:rPr>
            </w:pPr>
            <w:r w:rsidRPr="0006042F">
              <w:rPr>
                <w:rFonts w:cs="Arial"/>
                <w:sz w:val="18"/>
                <w:szCs w:val="18"/>
              </w:rPr>
              <w:t>Očekávané celkové náklady na projekt v Kč</w:t>
            </w:r>
          </w:p>
        </w:tc>
        <w:tc>
          <w:tcPr>
            <w:tcW w:w="1134" w:type="dxa"/>
            <w:vMerge w:val="restart"/>
            <w:shd w:val="clear" w:color="auto" w:fill="BDD6EE" w:themeFill="accent1" w:themeFillTint="66"/>
          </w:tcPr>
          <w:p w14:paraId="77340BF1" w14:textId="77777777" w:rsidR="000F4758" w:rsidRPr="0006042F" w:rsidRDefault="000F4758" w:rsidP="007A2508">
            <w:pPr>
              <w:rPr>
                <w:rFonts w:cs="Arial"/>
                <w:sz w:val="18"/>
                <w:szCs w:val="18"/>
              </w:rPr>
            </w:pPr>
            <w:r w:rsidRPr="0006042F">
              <w:rPr>
                <w:rFonts w:cs="Arial"/>
                <w:sz w:val="18"/>
                <w:szCs w:val="18"/>
              </w:rPr>
              <w:t>Očekávaný termín realizace projektu (od – do)</w:t>
            </w:r>
          </w:p>
          <w:p w14:paraId="22BB242C" w14:textId="77777777" w:rsidR="000F4758" w:rsidRPr="0006042F" w:rsidRDefault="000F4758" w:rsidP="007A2508">
            <w:pPr>
              <w:rPr>
                <w:rFonts w:cs="Arial"/>
                <w:sz w:val="18"/>
                <w:szCs w:val="18"/>
              </w:rPr>
            </w:pPr>
          </w:p>
        </w:tc>
        <w:tc>
          <w:tcPr>
            <w:tcW w:w="822" w:type="dxa"/>
            <w:vMerge w:val="restart"/>
            <w:shd w:val="clear" w:color="auto" w:fill="BDD6EE" w:themeFill="accent1" w:themeFillTint="66"/>
          </w:tcPr>
          <w:p w14:paraId="00677D23" w14:textId="77777777" w:rsidR="000F4758" w:rsidRPr="0006042F" w:rsidRDefault="000F4758" w:rsidP="007A2508">
            <w:pPr>
              <w:rPr>
                <w:rFonts w:cs="Arial"/>
                <w:sz w:val="18"/>
                <w:szCs w:val="18"/>
              </w:rPr>
            </w:pPr>
            <w:r w:rsidRPr="0006042F">
              <w:rPr>
                <w:rFonts w:cs="Arial"/>
                <w:sz w:val="18"/>
                <w:szCs w:val="18"/>
              </w:rPr>
              <w:t>Soulad s cílem MAP*</w:t>
            </w:r>
          </w:p>
          <w:p w14:paraId="1D385054" w14:textId="77777777" w:rsidR="000F4758" w:rsidRPr="0006042F" w:rsidRDefault="000F4758" w:rsidP="007A2508">
            <w:pPr>
              <w:rPr>
                <w:rFonts w:cs="Arial"/>
                <w:sz w:val="18"/>
                <w:szCs w:val="18"/>
              </w:rPr>
            </w:pPr>
          </w:p>
        </w:tc>
        <w:tc>
          <w:tcPr>
            <w:tcW w:w="709" w:type="dxa"/>
            <w:shd w:val="clear" w:color="auto" w:fill="BDD6EE" w:themeFill="accent1" w:themeFillTint="66"/>
          </w:tcPr>
          <w:p w14:paraId="0B1F1CA7" w14:textId="77777777" w:rsidR="000F4758" w:rsidRPr="0006042F" w:rsidRDefault="000F4758" w:rsidP="007A2508">
            <w:pPr>
              <w:rPr>
                <w:rFonts w:cs="Arial"/>
                <w:sz w:val="18"/>
                <w:szCs w:val="18"/>
              </w:rPr>
            </w:pPr>
          </w:p>
        </w:tc>
        <w:tc>
          <w:tcPr>
            <w:tcW w:w="6375" w:type="dxa"/>
            <w:gridSpan w:val="8"/>
            <w:shd w:val="clear" w:color="auto" w:fill="BDD6EE" w:themeFill="accent1" w:themeFillTint="66"/>
          </w:tcPr>
          <w:p w14:paraId="146E6B3B" w14:textId="48D0BE3E" w:rsidR="000F4758" w:rsidRPr="0006042F" w:rsidRDefault="000F4758" w:rsidP="007A2508">
            <w:pPr>
              <w:rPr>
                <w:rFonts w:cs="Arial"/>
                <w:sz w:val="18"/>
                <w:szCs w:val="18"/>
              </w:rPr>
            </w:pPr>
            <w:r w:rsidRPr="0006042F">
              <w:rPr>
                <w:rFonts w:cs="Arial"/>
                <w:sz w:val="18"/>
                <w:szCs w:val="18"/>
              </w:rPr>
              <w:t>Typ projektu:</w:t>
            </w:r>
          </w:p>
        </w:tc>
      </w:tr>
      <w:tr w:rsidR="000F4758" w:rsidRPr="00B0380F" w14:paraId="15B510AB" w14:textId="77777777" w:rsidTr="000F4758">
        <w:trPr>
          <w:trHeight w:val="520"/>
        </w:trPr>
        <w:tc>
          <w:tcPr>
            <w:tcW w:w="1809" w:type="dxa"/>
            <w:vMerge/>
            <w:shd w:val="clear" w:color="auto" w:fill="BDD6EE" w:themeFill="accent1" w:themeFillTint="66"/>
          </w:tcPr>
          <w:p w14:paraId="08D6C554" w14:textId="77777777" w:rsidR="000F4758" w:rsidRPr="0006042F" w:rsidRDefault="000F4758" w:rsidP="007A2508">
            <w:pPr>
              <w:rPr>
                <w:rFonts w:cs="Arial"/>
                <w:sz w:val="18"/>
                <w:szCs w:val="18"/>
              </w:rPr>
            </w:pPr>
          </w:p>
        </w:tc>
        <w:tc>
          <w:tcPr>
            <w:tcW w:w="1588" w:type="dxa"/>
            <w:vMerge/>
            <w:shd w:val="clear" w:color="auto" w:fill="BDD6EE" w:themeFill="accent1" w:themeFillTint="66"/>
          </w:tcPr>
          <w:p w14:paraId="325CE748" w14:textId="77777777" w:rsidR="000F4758" w:rsidRPr="0006042F" w:rsidRDefault="000F4758" w:rsidP="007A2508">
            <w:pPr>
              <w:rPr>
                <w:rFonts w:cs="Arial"/>
                <w:sz w:val="18"/>
                <w:szCs w:val="18"/>
              </w:rPr>
            </w:pPr>
          </w:p>
        </w:tc>
        <w:tc>
          <w:tcPr>
            <w:tcW w:w="1134" w:type="dxa"/>
            <w:vMerge/>
            <w:shd w:val="clear" w:color="auto" w:fill="BDD6EE" w:themeFill="accent1" w:themeFillTint="66"/>
          </w:tcPr>
          <w:p w14:paraId="31217EBD" w14:textId="77777777" w:rsidR="000F4758" w:rsidRPr="0006042F" w:rsidRDefault="000F4758" w:rsidP="007A2508">
            <w:pPr>
              <w:rPr>
                <w:rFonts w:cs="Arial"/>
                <w:sz w:val="18"/>
                <w:szCs w:val="18"/>
              </w:rPr>
            </w:pPr>
          </w:p>
        </w:tc>
        <w:tc>
          <w:tcPr>
            <w:tcW w:w="1134" w:type="dxa"/>
            <w:vMerge/>
            <w:shd w:val="clear" w:color="auto" w:fill="BDD6EE" w:themeFill="accent1" w:themeFillTint="66"/>
          </w:tcPr>
          <w:p w14:paraId="6D07DA5F" w14:textId="77777777" w:rsidR="000F4758" w:rsidRPr="0006042F" w:rsidRDefault="000F4758" w:rsidP="007A2508">
            <w:pPr>
              <w:rPr>
                <w:rFonts w:cs="Arial"/>
                <w:sz w:val="18"/>
                <w:szCs w:val="18"/>
              </w:rPr>
            </w:pPr>
          </w:p>
        </w:tc>
        <w:tc>
          <w:tcPr>
            <w:tcW w:w="822" w:type="dxa"/>
            <w:vMerge/>
            <w:shd w:val="clear" w:color="auto" w:fill="BDD6EE" w:themeFill="accent1" w:themeFillTint="66"/>
          </w:tcPr>
          <w:p w14:paraId="615153D0" w14:textId="77777777" w:rsidR="000F4758" w:rsidRPr="0006042F" w:rsidRDefault="000F4758" w:rsidP="007A2508">
            <w:pPr>
              <w:rPr>
                <w:rFonts w:cs="Arial"/>
                <w:sz w:val="18"/>
                <w:szCs w:val="18"/>
              </w:rPr>
            </w:pPr>
          </w:p>
        </w:tc>
        <w:tc>
          <w:tcPr>
            <w:tcW w:w="709" w:type="dxa"/>
            <w:shd w:val="clear" w:color="auto" w:fill="BDD6EE" w:themeFill="accent1" w:themeFillTint="66"/>
          </w:tcPr>
          <w:p w14:paraId="2BA0C6E7" w14:textId="77777777" w:rsidR="000F4758" w:rsidRPr="0006042F" w:rsidRDefault="000F4758" w:rsidP="00930A09">
            <w:pPr>
              <w:rPr>
                <w:rFonts w:cs="Arial"/>
                <w:sz w:val="18"/>
                <w:szCs w:val="18"/>
              </w:rPr>
            </w:pPr>
          </w:p>
        </w:tc>
        <w:tc>
          <w:tcPr>
            <w:tcW w:w="3545" w:type="dxa"/>
            <w:gridSpan w:val="5"/>
            <w:shd w:val="clear" w:color="auto" w:fill="BDD6EE" w:themeFill="accent1" w:themeFillTint="66"/>
          </w:tcPr>
          <w:p w14:paraId="08094296" w14:textId="439AFB20" w:rsidR="000F4758" w:rsidRPr="0006042F" w:rsidRDefault="000F4758" w:rsidP="00930A09">
            <w:pPr>
              <w:rPr>
                <w:rFonts w:cs="Arial"/>
                <w:sz w:val="18"/>
                <w:szCs w:val="18"/>
              </w:rPr>
            </w:pPr>
            <w:r w:rsidRPr="0006042F">
              <w:rPr>
                <w:rFonts w:cs="Arial"/>
                <w:sz w:val="18"/>
                <w:szCs w:val="18"/>
              </w:rPr>
              <w:t>s vazbou na klíčové kompetence /OP PPR</w:t>
            </w:r>
          </w:p>
        </w:tc>
        <w:tc>
          <w:tcPr>
            <w:tcW w:w="849" w:type="dxa"/>
            <w:vMerge w:val="restart"/>
            <w:shd w:val="clear" w:color="auto" w:fill="BDD6EE" w:themeFill="accent1" w:themeFillTint="66"/>
          </w:tcPr>
          <w:p w14:paraId="664C16CF" w14:textId="06CB4A8E" w:rsidR="000F4758" w:rsidRPr="0006042F" w:rsidRDefault="000F4758" w:rsidP="00164D0D">
            <w:pPr>
              <w:rPr>
                <w:rFonts w:cs="Arial"/>
                <w:sz w:val="18"/>
                <w:szCs w:val="18"/>
              </w:rPr>
            </w:pPr>
            <w:r w:rsidRPr="0006042F">
              <w:rPr>
                <w:rFonts w:cs="Arial"/>
                <w:sz w:val="18"/>
                <w:szCs w:val="18"/>
              </w:rPr>
              <w:t xml:space="preserve">Bezbariérovost školy, školského zařízení </w:t>
            </w:r>
          </w:p>
        </w:tc>
        <w:tc>
          <w:tcPr>
            <w:tcW w:w="993" w:type="dxa"/>
            <w:vMerge w:val="restart"/>
            <w:shd w:val="clear" w:color="auto" w:fill="BDD6EE" w:themeFill="accent1" w:themeFillTint="66"/>
          </w:tcPr>
          <w:p w14:paraId="1013E462" w14:textId="6A9BC869" w:rsidR="000F4758" w:rsidRPr="0006042F" w:rsidRDefault="000F4758" w:rsidP="00930A09">
            <w:pPr>
              <w:rPr>
                <w:rFonts w:cs="Arial"/>
                <w:sz w:val="18"/>
                <w:szCs w:val="18"/>
              </w:rPr>
            </w:pPr>
            <w:r w:rsidRPr="0006042F">
              <w:rPr>
                <w:rFonts w:cs="Arial"/>
                <w:sz w:val="18"/>
                <w:szCs w:val="18"/>
              </w:rPr>
              <w:t>Rozšiřování kapacit kmenových učeben mateřských nebo základních škol ****</w:t>
            </w:r>
          </w:p>
        </w:tc>
        <w:tc>
          <w:tcPr>
            <w:tcW w:w="988" w:type="dxa"/>
            <w:vMerge w:val="restart"/>
            <w:shd w:val="clear" w:color="auto" w:fill="BDD6EE" w:themeFill="accent1" w:themeFillTint="66"/>
          </w:tcPr>
          <w:p w14:paraId="662D4DA1" w14:textId="3FF7CD7A" w:rsidR="000F4758" w:rsidRPr="0006042F" w:rsidRDefault="000F4758" w:rsidP="007A2508">
            <w:pPr>
              <w:rPr>
                <w:rFonts w:cs="Arial"/>
                <w:sz w:val="18"/>
                <w:szCs w:val="18"/>
              </w:rPr>
            </w:pPr>
            <w:r w:rsidRPr="0006042F">
              <w:rPr>
                <w:rFonts w:cs="Arial"/>
                <w:sz w:val="18"/>
                <w:szCs w:val="18"/>
              </w:rPr>
              <w:t>Komplementární projekt s SC 4.2 /</w:t>
            </w:r>
          </w:p>
          <w:p w14:paraId="73080502" w14:textId="77777777" w:rsidR="000F4758" w:rsidRPr="0006042F" w:rsidRDefault="000F4758" w:rsidP="007A2508">
            <w:pPr>
              <w:rPr>
                <w:rFonts w:cs="Arial"/>
                <w:sz w:val="18"/>
                <w:szCs w:val="18"/>
              </w:rPr>
            </w:pPr>
            <w:r w:rsidRPr="0006042F">
              <w:rPr>
                <w:rFonts w:cs="Arial"/>
                <w:sz w:val="18"/>
                <w:szCs w:val="18"/>
              </w:rPr>
              <w:t>Případně Jiné</w:t>
            </w:r>
          </w:p>
        </w:tc>
      </w:tr>
      <w:tr w:rsidR="000F4758" w:rsidRPr="00B0380F" w14:paraId="02E79410" w14:textId="77777777" w:rsidTr="000F4758">
        <w:trPr>
          <w:trHeight w:val="802"/>
        </w:trPr>
        <w:tc>
          <w:tcPr>
            <w:tcW w:w="1809" w:type="dxa"/>
            <w:vMerge/>
          </w:tcPr>
          <w:p w14:paraId="5E4D3C2C" w14:textId="77777777" w:rsidR="000F4758" w:rsidRPr="0006042F" w:rsidRDefault="000F4758" w:rsidP="000F4758">
            <w:pPr>
              <w:rPr>
                <w:rFonts w:cs="Arial"/>
              </w:rPr>
            </w:pPr>
          </w:p>
        </w:tc>
        <w:tc>
          <w:tcPr>
            <w:tcW w:w="1588" w:type="dxa"/>
            <w:vMerge/>
          </w:tcPr>
          <w:p w14:paraId="540A4BD6" w14:textId="77777777" w:rsidR="000F4758" w:rsidRPr="0006042F" w:rsidRDefault="000F4758" w:rsidP="000F4758">
            <w:pPr>
              <w:rPr>
                <w:rFonts w:cs="Arial"/>
              </w:rPr>
            </w:pPr>
          </w:p>
        </w:tc>
        <w:tc>
          <w:tcPr>
            <w:tcW w:w="1134" w:type="dxa"/>
            <w:vMerge/>
          </w:tcPr>
          <w:p w14:paraId="2A0C2124" w14:textId="77777777" w:rsidR="000F4758" w:rsidRPr="0006042F" w:rsidRDefault="000F4758" w:rsidP="000F4758">
            <w:pPr>
              <w:rPr>
                <w:rFonts w:cs="Arial"/>
              </w:rPr>
            </w:pPr>
          </w:p>
        </w:tc>
        <w:tc>
          <w:tcPr>
            <w:tcW w:w="1134" w:type="dxa"/>
            <w:vMerge/>
          </w:tcPr>
          <w:p w14:paraId="2E603819" w14:textId="77777777" w:rsidR="000F4758" w:rsidRPr="0006042F" w:rsidRDefault="000F4758" w:rsidP="000F4758">
            <w:pPr>
              <w:rPr>
                <w:rFonts w:cs="Arial"/>
              </w:rPr>
            </w:pPr>
          </w:p>
        </w:tc>
        <w:tc>
          <w:tcPr>
            <w:tcW w:w="822" w:type="dxa"/>
            <w:vMerge/>
          </w:tcPr>
          <w:p w14:paraId="3C54DEA4" w14:textId="77777777" w:rsidR="000F4758" w:rsidRPr="0006042F" w:rsidRDefault="000F4758" w:rsidP="000F4758">
            <w:pPr>
              <w:rPr>
                <w:rFonts w:cs="Arial"/>
              </w:rPr>
            </w:pPr>
          </w:p>
        </w:tc>
        <w:tc>
          <w:tcPr>
            <w:tcW w:w="709" w:type="dxa"/>
            <w:shd w:val="clear" w:color="auto" w:fill="BDD6EE" w:themeFill="accent1" w:themeFillTint="66"/>
            <w:tcMar>
              <w:bottom w:w="170" w:type="dxa"/>
            </w:tcMar>
            <w:textDirection w:val="btLr"/>
            <w:vAlign w:val="center"/>
          </w:tcPr>
          <w:p w14:paraId="1EEDFEF7" w14:textId="1506CB85" w:rsidR="000F4758" w:rsidRPr="0006042F" w:rsidRDefault="000F4758" w:rsidP="000F4758">
            <w:pPr>
              <w:rPr>
                <w:rFonts w:cs="Arial"/>
                <w:sz w:val="18"/>
                <w:szCs w:val="18"/>
              </w:rPr>
            </w:pPr>
            <w:r w:rsidRPr="0006042F">
              <w:rPr>
                <w:rFonts w:cs="Arial"/>
                <w:sz w:val="18"/>
                <w:szCs w:val="18"/>
              </w:rPr>
              <w:t>Cizí jazyk</w:t>
            </w:r>
          </w:p>
        </w:tc>
        <w:tc>
          <w:tcPr>
            <w:tcW w:w="709" w:type="dxa"/>
            <w:shd w:val="clear" w:color="auto" w:fill="BDD6EE" w:themeFill="accent1" w:themeFillTint="66"/>
            <w:tcMar>
              <w:bottom w:w="170" w:type="dxa"/>
            </w:tcMar>
            <w:textDirection w:val="btLr"/>
            <w:vAlign w:val="center"/>
          </w:tcPr>
          <w:p w14:paraId="33F75B19" w14:textId="4AC98A47" w:rsidR="000F4758" w:rsidRPr="0006042F" w:rsidRDefault="000F4758" w:rsidP="000F4758">
            <w:pPr>
              <w:rPr>
                <w:rFonts w:cs="Arial"/>
                <w:sz w:val="18"/>
                <w:szCs w:val="18"/>
              </w:rPr>
            </w:pPr>
            <w:r w:rsidRPr="0006042F">
              <w:rPr>
                <w:rFonts w:cs="Arial"/>
                <w:sz w:val="18"/>
                <w:szCs w:val="18"/>
              </w:rPr>
              <w:t>Čtenářská gramotnost</w:t>
            </w:r>
          </w:p>
        </w:tc>
        <w:tc>
          <w:tcPr>
            <w:tcW w:w="709" w:type="dxa"/>
            <w:shd w:val="clear" w:color="auto" w:fill="BDD6EE" w:themeFill="accent1" w:themeFillTint="66"/>
            <w:tcMar>
              <w:bottom w:w="170" w:type="dxa"/>
            </w:tcMar>
            <w:textDirection w:val="btLr"/>
            <w:vAlign w:val="center"/>
          </w:tcPr>
          <w:p w14:paraId="2B5B04DA" w14:textId="68DF1592" w:rsidR="000F4758" w:rsidRPr="0006042F" w:rsidRDefault="000F4758" w:rsidP="000F4758">
            <w:pPr>
              <w:rPr>
                <w:rFonts w:cs="Arial"/>
                <w:sz w:val="18"/>
                <w:szCs w:val="18"/>
              </w:rPr>
            </w:pPr>
            <w:r w:rsidRPr="0006042F">
              <w:rPr>
                <w:rFonts w:cs="Arial"/>
                <w:sz w:val="18"/>
                <w:szCs w:val="18"/>
              </w:rPr>
              <w:t>Přírodní vědy ***</w:t>
            </w:r>
          </w:p>
        </w:tc>
        <w:tc>
          <w:tcPr>
            <w:tcW w:w="708" w:type="dxa"/>
            <w:shd w:val="clear" w:color="auto" w:fill="BDD6EE" w:themeFill="accent1" w:themeFillTint="66"/>
            <w:tcMar>
              <w:bottom w:w="170" w:type="dxa"/>
            </w:tcMar>
            <w:textDirection w:val="btLr"/>
            <w:vAlign w:val="center"/>
          </w:tcPr>
          <w:p w14:paraId="5DD5DEBC" w14:textId="59155317" w:rsidR="000F4758" w:rsidRPr="0006042F" w:rsidRDefault="000F4758" w:rsidP="000F4758">
            <w:pPr>
              <w:rPr>
                <w:rFonts w:cs="Arial"/>
                <w:sz w:val="18"/>
                <w:szCs w:val="18"/>
              </w:rPr>
            </w:pPr>
            <w:r w:rsidRPr="0006042F">
              <w:rPr>
                <w:rFonts w:cs="Arial"/>
                <w:sz w:val="18"/>
                <w:szCs w:val="18"/>
              </w:rPr>
              <w:t>Technické a řemeslné obory/</w:t>
            </w:r>
          </w:p>
        </w:tc>
        <w:tc>
          <w:tcPr>
            <w:tcW w:w="710" w:type="dxa"/>
            <w:shd w:val="clear" w:color="auto" w:fill="BDD6EE" w:themeFill="accent1" w:themeFillTint="66"/>
            <w:tcMar>
              <w:bottom w:w="170" w:type="dxa"/>
            </w:tcMar>
            <w:textDirection w:val="btLr"/>
            <w:vAlign w:val="center"/>
          </w:tcPr>
          <w:p w14:paraId="70CEAD55" w14:textId="7AA8BBAD" w:rsidR="000F4758" w:rsidRPr="0006042F" w:rsidRDefault="000F4758" w:rsidP="000F4758">
            <w:pPr>
              <w:rPr>
                <w:rFonts w:cs="Arial"/>
                <w:sz w:val="18"/>
                <w:szCs w:val="18"/>
              </w:rPr>
            </w:pPr>
            <w:r w:rsidRPr="0006042F">
              <w:rPr>
                <w:rFonts w:cs="Arial"/>
                <w:sz w:val="18"/>
                <w:szCs w:val="18"/>
              </w:rPr>
              <w:t>Práce s digitál. technologiemi ****</w:t>
            </w:r>
          </w:p>
        </w:tc>
        <w:tc>
          <w:tcPr>
            <w:tcW w:w="709" w:type="dxa"/>
            <w:shd w:val="clear" w:color="auto" w:fill="BDD6EE" w:themeFill="accent1" w:themeFillTint="66"/>
            <w:tcMar>
              <w:bottom w:w="170" w:type="dxa"/>
            </w:tcMar>
            <w:textDirection w:val="btLr"/>
            <w:vAlign w:val="center"/>
          </w:tcPr>
          <w:p w14:paraId="43DC8A51" w14:textId="21A3563C" w:rsidR="000F4758" w:rsidRPr="0006042F" w:rsidRDefault="000F4758" w:rsidP="000F4758">
            <w:pPr>
              <w:rPr>
                <w:rFonts w:cs="Arial"/>
                <w:sz w:val="18"/>
                <w:szCs w:val="18"/>
              </w:rPr>
            </w:pPr>
            <w:r w:rsidRPr="0006042F">
              <w:rPr>
                <w:rFonts w:cs="Arial"/>
                <w:sz w:val="18"/>
                <w:szCs w:val="18"/>
              </w:rPr>
              <w:t>Polytechnická výchova</w:t>
            </w:r>
          </w:p>
        </w:tc>
        <w:tc>
          <w:tcPr>
            <w:tcW w:w="849" w:type="dxa"/>
            <w:vMerge/>
          </w:tcPr>
          <w:p w14:paraId="7EB329C0" w14:textId="77777777" w:rsidR="000F4758" w:rsidRPr="0006042F" w:rsidRDefault="000F4758" w:rsidP="000F4758">
            <w:pPr>
              <w:rPr>
                <w:rFonts w:cs="Arial"/>
                <w:sz w:val="20"/>
                <w:szCs w:val="20"/>
              </w:rPr>
            </w:pPr>
          </w:p>
        </w:tc>
        <w:tc>
          <w:tcPr>
            <w:tcW w:w="993" w:type="dxa"/>
            <w:vMerge/>
          </w:tcPr>
          <w:p w14:paraId="3A55B345" w14:textId="77777777" w:rsidR="000F4758" w:rsidRPr="0006042F" w:rsidRDefault="000F4758" w:rsidP="000F4758">
            <w:pPr>
              <w:rPr>
                <w:rFonts w:cs="Arial"/>
                <w:sz w:val="20"/>
                <w:szCs w:val="20"/>
              </w:rPr>
            </w:pPr>
          </w:p>
        </w:tc>
        <w:tc>
          <w:tcPr>
            <w:tcW w:w="988" w:type="dxa"/>
            <w:vMerge/>
          </w:tcPr>
          <w:p w14:paraId="04CB361C" w14:textId="77777777" w:rsidR="000F4758" w:rsidRPr="0006042F" w:rsidRDefault="000F4758" w:rsidP="000F4758">
            <w:pPr>
              <w:rPr>
                <w:rFonts w:cs="Arial"/>
                <w:sz w:val="20"/>
                <w:szCs w:val="20"/>
              </w:rPr>
            </w:pPr>
          </w:p>
        </w:tc>
      </w:tr>
      <w:tr w:rsidR="000F4758" w:rsidRPr="00B0380F" w14:paraId="77FF06EC" w14:textId="77777777" w:rsidTr="000F4758">
        <w:trPr>
          <w:trHeight w:val="267"/>
        </w:trPr>
        <w:tc>
          <w:tcPr>
            <w:tcW w:w="1809" w:type="dxa"/>
          </w:tcPr>
          <w:p w14:paraId="063B6A92" w14:textId="6F25111C" w:rsidR="000F4758" w:rsidRPr="0006042F" w:rsidRDefault="000F4758" w:rsidP="00291D2F">
            <w:pPr>
              <w:rPr>
                <w:rFonts w:cs="Arial"/>
                <w:sz w:val="18"/>
                <w:szCs w:val="18"/>
              </w:rPr>
            </w:pPr>
            <w:r w:rsidRPr="0006042F">
              <w:rPr>
                <w:rFonts w:cs="Arial"/>
                <w:sz w:val="18"/>
                <w:szCs w:val="18"/>
              </w:rPr>
              <w:t>Základní škola Praha – Lipence</w:t>
            </w:r>
          </w:p>
          <w:p w14:paraId="7DDDCA5A" w14:textId="0D707F1E" w:rsidR="000F4758" w:rsidRPr="0006042F" w:rsidRDefault="000F4758" w:rsidP="00291D2F">
            <w:pPr>
              <w:rPr>
                <w:rFonts w:cs="Arial"/>
                <w:sz w:val="18"/>
                <w:szCs w:val="18"/>
              </w:rPr>
            </w:pPr>
            <w:r w:rsidRPr="0006042F">
              <w:rPr>
                <w:rFonts w:cs="Arial"/>
                <w:sz w:val="18"/>
                <w:szCs w:val="18"/>
              </w:rPr>
              <w:t>Černošická 168, 155 31 Praha – Lipence</w:t>
            </w:r>
            <w:r w:rsidRPr="0006042F">
              <w:rPr>
                <w:rFonts w:cs="Arial"/>
                <w:sz w:val="18"/>
                <w:szCs w:val="18"/>
              </w:rPr>
              <w:br/>
              <w:t>IČO: 70108145</w:t>
            </w:r>
          </w:p>
          <w:p w14:paraId="2981AF0B" w14:textId="59BCC81D" w:rsidR="000F4758" w:rsidRPr="0006042F" w:rsidRDefault="000F4758" w:rsidP="00291D2F">
            <w:pPr>
              <w:rPr>
                <w:rFonts w:cs="Arial"/>
                <w:sz w:val="18"/>
                <w:szCs w:val="18"/>
              </w:rPr>
            </w:pPr>
            <w:r w:rsidRPr="0006042F">
              <w:rPr>
                <w:rFonts w:cs="Arial"/>
                <w:sz w:val="18"/>
                <w:szCs w:val="18"/>
              </w:rPr>
              <w:t>RED IZO: 600038335</w:t>
            </w:r>
          </w:p>
          <w:p w14:paraId="0927CCA8" w14:textId="3A55E1F1" w:rsidR="000F4758" w:rsidRPr="0006042F" w:rsidRDefault="000F4758" w:rsidP="00291D2F">
            <w:pPr>
              <w:rPr>
                <w:rFonts w:cs="Arial"/>
                <w:sz w:val="18"/>
                <w:szCs w:val="18"/>
              </w:rPr>
            </w:pPr>
            <w:r w:rsidRPr="0006042F">
              <w:rPr>
                <w:rFonts w:cs="Arial"/>
                <w:sz w:val="18"/>
                <w:szCs w:val="18"/>
              </w:rPr>
              <w:t>IZO: 102385246</w:t>
            </w:r>
          </w:p>
        </w:tc>
        <w:tc>
          <w:tcPr>
            <w:tcW w:w="1588" w:type="dxa"/>
          </w:tcPr>
          <w:p w14:paraId="6D943B81" w14:textId="77777777" w:rsidR="000F4758" w:rsidRDefault="000F4758" w:rsidP="00291D2F">
            <w:pPr>
              <w:rPr>
                <w:rFonts w:cs="Arial"/>
                <w:b/>
                <w:sz w:val="18"/>
                <w:szCs w:val="18"/>
              </w:rPr>
            </w:pPr>
            <w:r w:rsidRPr="0006042F">
              <w:rPr>
                <w:rFonts w:cs="Arial"/>
                <w:b/>
                <w:sz w:val="18"/>
                <w:szCs w:val="18"/>
              </w:rPr>
              <w:t>Rozvoj pracovních činností</w:t>
            </w:r>
          </w:p>
          <w:p w14:paraId="56E30E44" w14:textId="4505416E" w:rsidR="0015116E" w:rsidRPr="0006042F" w:rsidRDefault="0015116E" w:rsidP="00291D2F">
            <w:pPr>
              <w:rPr>
                <w:rFonts w:cs="Arial"/>
                <w:b/>
                <w:sz w:val="18"/>
                <w:szCs w:val="18"/>
              </w:rPr>
            </w:pPr>
            <w:r w:rsidRPr="0015116E">
              <w:rPr>
                <w:rFonts w:cs="Arial"/>
                <w:b/>
                <w:color w:val="FF0000"/>
                <w:sz w:val="18"/>
                <w:szCs w:val="18"/>
              </w:rPr>
              <w:t>splněno</w:t>
            </w:r>
          </w:p>
        </w:tc>
        <w:tc>
          <w:tcPr>
            <w:tcW w:w="1134" w:type="dxa"/>
          </w:tcPr>
          <w:p w14:paraId="5FA7313D" w14:textId="3575DA16" w:rsidR="000F4758" w:rsidRPr="0006042F" w:rsidRDefault="000F4758" w:rsidP="00291D2F">
            <w:pPr>
              <w:rPr>
                <w:rFonts w:cs="Arial"/>
                <w:sz w:val="18"/>
                <w:szCs w:val="18"/>
              </w:rPr>
            </w:pPr>
            <w:r w:rsidRPr="0006042F">
              <w:rPr>
                <w:rFonts w:cs="Arial"/>
                <w:sz w:val="18"/>
                <w:szCs w:val="18"/>
              </w:rPr>
              <w:t>200 000 – 2 000 000</w:t>
            </w:r>
          </w:p>
        </w:tc>
        <w:tc>
          <w:tcPr>
            <w:tcW w:w="1134" w:type="dxa"/>
          </w:tcPr>
          <w:p w14:paraId="2C18ED51" w14:textId="737CE2F9" w:rsidR="000F4758" w:rsidRPr="0006042F" w:rsidRDefault="000F4758" w:rsidP="002207DC">
            <w:pPr>
              <w:rPr>
                <w:rFonts w:cs="Arial"/>
                <w:sz w:val="18"/>
                <w:szCs w:val="18"/>
              </w:rPr>
            </w:pPr>
            <w:r w:rsidRPr="0006042F">
              <w:rPr>
                <w:rFonts w:cs="Arial"/>
                <w:sz w:val="18"/>
                <w:szCs w:val="18"/>
              </w:rPr>
              <w:t xml:space="preserve">7/2017 a </w:t>
            </w:r>
            <w:r w:rsidR="002207DC" w:rsidRPr="0006042F">
              <w:rPr>
                <w:rFonts w:cs="Arial"/>
                <w:sz w:val="18"/>
                <w:szCs w:val="18"/>
              </w:rPr>
              <w:t>dále</w:t>
            </w:r>
          </w:p>
        </w:tc>
        <w:tc>
          <w:tcPr>
            <w:tcW w:w="822" w:type="dxa"/>
          </w:tcPr>
          <w:p w14:paraId="3B5D01BE" w14:textId="77777777" w:rsidR="000F4758" w:rsidRPr="0006042F" w:rsidRDefault="000F4758" w:rsidP="00291D2F">
            <w:pPr>
              <w:rPr>
                <w:rFonts w:cs="Arial"/>
                <w:sz w:val="18"/>
                <w:szCs w:val="18"/>
              </w:rPr>
            </w:pPr>
            <w:r w:rsidRPr="0006042F">
              <w:rPr>
                <w:rFonts w:cs="Arial"/>
                <w:sz w:val="18"/>
                <w:szCs w:val="18"/>
              </w:rPr>
              <w:t>1.2</w:t>
            </w:r>
          </w:p>
          <w:p w14:paraId="213096AC" w14:textId="77777777" w:rsidR="000F4758" w:rsidRPr="0006042F" w:rsidRDefault="000F4758" w:rsidP="00291D2F">
            <w:pPr>
              <w:rPr>
                <w:rFonts w:cs="Arial"/>
                <w:sz w:val="18"/>
                <w:szCs w:val="18"/>
              </w:rPr>
            </w:pPr>
            <w:r w:rsidRPr="0006042F">
              <w:rPr>
                <w:rFonts w:cs="Arial"/>
                <w:sz w:val="18"/>
                <w:szCs w:val="18"/>
              </w:rPr>
              <w:t>2.1</w:t>
            </w:r>
          </w:p>
          <w:p w14:paraId="53551571" w14:textId="0A88F60E" w:rsidR="000F4758" w:rsidRPr="0006042F" w:rsidRDefault="000F4758" w:rsidP="00291D2F">
            <w:pPr>
              <w:rPr>
                <w:rFonts w:cs="Arial"/>
                <w:sz w:val="18"/>
                <w:szCs w:val="18"/>
              </w:rPr>
            </w:pPr>
            <w:r w:rsidRPr="0006042F">
              <w:rPr>
                <w:rFonts w:cs="Arial"/>
                <w:sz w:val="18"/>
                <w:szCs w:val="18"/>
              </w:rPr>
              <w:t>2.2</w:t>
            </w:r>
          </w:p>
        </w:tc>
        <w:sdt>
          <w:sdtPr>
            <w:rPr>
              <w:rFonts w:cs="Arial"/>
            </w:rPr>
            <w:id w:val="-1690908791"/>
            <w14:checkbox>
              <w14:checked w14:val="0"/>
              <w14:checkedState w14:val="2612" w14:font="MS Gothic"/>
              <w14:uncheckedState w14:val="2610" w14:font="MS Gothic"/>
            </w14:checkbox>
          </w:sdtPr>
          <w:sdtEndPr/>
          <w:sdtContent>
            <w:tc>
              <w:tcPr>
                <w:tcW w:w="709" w:type="dxa"/>
              </w:tcPr>
              <w:p w14:paraId="022461CD" w14:textId="77777777"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222668889"/>
            <w14:checkbox>
              <w14:checked w14:val="0"/>
              <w14:checkedState w14:val="2612" w14:font="MS Gothic"/>
              <w14:uncheckedState w14:val="2610" w14:font="MS Gothic"/>
            </w14:checkbox>
          </w:sdtPr>
          <w:sdtEndPr/>
          <w:sdtContent>
            <w:tc>
              <w:tcPr>
                <w:tcW w:w="709" w:type="dxa"/>
              </w:tcPr>
              <w:p w14:paraId="36C55F10" w14:textId="4C49F606"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1886408726"/>
            <w14:checkbox>
              <w14:checked w14:val="1"/>
              <w14:checkedState w14:val="2612" w14:font="MS Gothic"/>
              <w14:uncheckedState w14:val="2610" w14:font="MS Gothic"/>
            </w14:checkbox>
          </w:sdtPr>
          <w:sdtEndPr/>
          <w:sdtContent>
            <w:tc>
              <w:tcPr>
                <w:tcW w:w="709" w:type="dxa"/>
              </w:tcPr>
              <w:p w14:paraId="48C8AF78" w14:textId="287551D8" w:rsidR="000F4758" w:rsidRPr="0006042F" w:rsidRDefault="003A76BA" w:rsidP="00AB0E55">
                <w:pPr>
                  <w:jc w:val="center"/>
                  <w:rPr>
                    <w:rFonts w:cs="Arial"/>
                  </w:rPr>
                </w:pPr>
                <w:r w:rsidRPr="0006042F">
                  <w:rPr>
                    <w:rFonts w:ascii="MS Gothic" w:eastAsia="MS Gothic" w:hAnsi="MS Gothic" w:cs="Arial" w:hint="eastAsia"/>
                  </w:rPr>
                  <w:t>☒</w:t>
                </w:r>
              </w:p>
            </w:tc>
          </w:sdtContent>
        </w:sdt>
        <w:sdt>
          <w:sdtPr>
            <w:rPr>
              <w:rFonts w:cs="Arial"/>
            </w:rPr>
            <w:id w:val="-92024254"/>
            <w14:checkbox>
              <w14:checked w14:val="1"/>
              <w14:checkedState w14:val="2612" w14:font="MS Gothic"/>
              <w14:uncheckedState w14:val="2610" w14:font="MS Gothic"/>
            </w14:checkbox>
          </w:sdtPr>
          <w:sdtEndPr/>
          <w:sdtContent>
            <w:tc>
              <w:tcPr>
                <w:tcW w:w="708" w:type="dxa"/>
              </w:tcPr>
              <w:p w14:paraId="560058B3" w14:textId="6FD02EEC"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477288691"/>
            <w14:checkbox>
              <w14:checked w14:val="1"/>
              <w14:checkedState w14:val="2612" w14:font="MS Gothic"/>
              <w14:uncheckedState w14:val="2610" w14:font="MS Gothic"/>
            </w14:checkbox>
          </w:sdtPr>
          <w:sdtEndPr/>
          <w:sdtContent>
            <w:tc>
              <w:tcPr>
                <w:tcW w:w="710" w:type="dxa"/>
              </w:tcPr>
              <w:p w14:paraId="6657AE28" w14:textId="489C74BD"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476268651"/>
            <w14:checkbox>
              <w14:checked w14:val="1"/>
              <w14:checkedState w14:val="2612" w14:font="MS Gothic"/>
              <w14:uncheckedState w14:val="2610" w14:font="MS Gothic"/>
            </w14:checkbox>
          </w:sdtPr>
          <w:sdtEndPr/>
          <w:sdtContent>
            <w:tc>
              <w:tcPr>
                <w:tcW w:w="709" w:type="dxa"/>
              </w:tcPr>
              <w:p w14:paraId="4CC11A49" w14:textId="20A4F85E"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574327262"/>
            <w14:checkbox>
              <w14:checked w14:val="1"/>
              <w14:checkedState w14:val="2612" w14:font="MS Gothic"/>
              <w14:uncheckedState w14:val="2610" w14:font="MS Gothic"/>
            </w14:checkbox>
          </w:sdtPr>
          <w:sdtEndPr/>
          <w:sdtContent>
            <w:tc>
              <w:tcPr>
                <w:tcW w:w="849" w:type="dxa"/>
              </w:tcPr>
              <w:p w14:paraId="271A2F9F" w14:textId="25601873"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485977806"/>
            <w14:checkbox>
              <w14:checked w14:val="0"/>
              <w14:checkedState w14:val="2612" w14:font="MS Gothic"/>
              <w14:uncheckedState w14:val="2610" w14:font="MS Gothic"/>
            </w14:checkbox>
          </w:sdtPr>
          <w:sdtEndPr/>
          <w:sdtContent>
            <w:tc>
              <w:tcPr>
                <w:tcW w:w="993" w:type="dxa"/>
              </w:tcPr>
              <w:p w14:paraId="32A1BD15" w14:textId="5CF2B38F"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812917405"/>
            <w14:checkbox>
              <w14:checked w14:val="1"/>
              <w14:checkedState w14:val="2612" w14:font="MS Gothic"/>
              <w14:uncheckedState w14:val="2610" w14:font="MS Gothic"/>
            </w14:checkbox>
          </w:sdtPr>
          <w:sdtEndPr/>
          <w:sdtContent>
            <w:tc>
              <w:tcPr>
                <w:tcW w:w="988" w:type="dxa"/>
              </w:tcPr>
              <w:p w14:paraId="01DF8BB3" w14:textId="65E080CC" w:rsidR="000F4758" w:rsidRPr="0006042F" w:rsidRDefault="003A76BA" w:rsidP="00AB0E55">
                <w:pPr>
                  <w:jc w:val="center"/>
                  <w:rPr>
                    <w:rFonts w:cs="Arial"/>
                  </w:rPr>
                </w:pPr>
                <w:r w:rsidRPr="0006042F">
                  <w:rPr>
                    <w:rFonts w:ascii="MS Gothic" w:eastAsia="MS Gothic" w:hAnsi="MS Gothic" w:cs="Arial" w:hint="eastAsia"/>
                  </w:rPr>
                  <w:t>☒</w:t>
                </w:r>
              </w:p>
            </w:tc>
          </w:sdtContent>
        </w:sdt>
      </w:tr>
      <w:tr w:rsidR="000F4758" w:rsidRPr="00B0380F" w14:paraId="3013BAA8" w14:textId="77777777" w:rsidTr="000F4758">
        <w:trPr>
          <w:trHeight w:val="282"/>
        </w:trPr>
        <w:tc>
          <w:tcPr>
            <w:tcW w:w="1809" w:type="dxa"/>
          </w:tcPr>
          <w:p w14:paraId="0DB99515" w14:textId="60111614" w:rsidR="000F4758" w:rsidRPr="0006042F" w:rsidRDefault="000F4758" w:rsidP="00291D2F">
            <w:pPr>
              <w:rPr>
                <w:rFonts w:cs="Arial"/>
                <w:sz w:val="18"/>
                <w:szCs w:val="18"/>
              </w:rPr>
            </w:pPr>
          </w:p>
        </w:tc>
        <w:tc>
          <w:tcPr>
            <w:tcW w:w="1588" w:type="dxa"/>
          </w:tcPr>
          <w:p w14:paraId="04C24B75" w14:textId="77777777" w:rsidR="000F4758" w:rsidRDefault="000F4758" w:rsidP="00291D2F">
            <w:pPr>
              <w:rPr>
                <w:rFonts w:cs="Arial"/>
                <w:b/>
                <w:sz w:val="18"/>
                <w:szCs w:val="18"/>
              </w:rPr>
            </w:pPr>
            <w:r w:rsidRPr="0006042F">
              <w:rPr>
                <w:rFonts w:cs="Arial"/>
                <w:b/>
                <w:sz w:val="18"/>
                <w:szCs w:val="18"/>
              </w:rPr>
              <w:t>Personální podpora (školní psycholog a speciální pedagog)</w:t>
            </w:r>
          </w:p>
          <w:p w14:paraId="23990F16" w14:textId="22165728" w:rsidR="00C947E5" w:rsidRPr="0006042F" w:rsidRDefault="00C947E5" w:rsidP="00291D2F">
            <w:pPr>
              <w:rPr>
                <w:rFonts w:cs="Arial"/>
                <w:b/>
                <w:sz w:val="18"/>
                <w:szCs w:val="18"/>
              </w:rPr>
            </w:pPr>
            <w:r w:rsidRPr="00C947E5">
              <w:rPr>
                <w:rFonts w:cs="Arial"/>
                <w:b/>
                <w:color w:val="FF0000"/>
                <w:sz w:val="18"/>
                <w:szCs w:val="18"/>
              </w:rPr>
              <w:t>(4)</w:t>
            </w:r>
          </w:p>
        </w:tc>
        <w:tc>
          <w:tcPr>
            <w:tcW w:w="1134" w:type="dxa"/>
          </w:tcPr>
          <w:p w14:paraId="41E48B45" w14:textId="549A4F64" w:rsidR="000F4758" w:rsidRPr="0006042F" w:rsidRDefault="000F4758" w:rsidP="00291D2F">
            <w:pPr>
              <w:rPr>
                <w:rFonts w:cs="Arial"/>
                <w:sz w:val="18"/>
                <w:szCs w:val="18"/>
              </w:rPr>
            </w:pPr>
            <w:r w:rsidRPr="0006042F">
              <w:rPr>
                <w:rFonts w:cs="Arial"/>
                <w:sz w:val="18"/>
                <w:szCs w:val="18"/>
              </w:rPr>
              <w:t>23 100 – 31 910 Kč/plný úvazek</w:t>
            </w:r>
          </w:p>
        </w:tc>
        <w:tc>
          <w:tcPr>
            <w:tcW w:w="1134" w:type="dxa"/>
          </w:tcPr>
          <w:p w14:paraId="77BFAC75" w14:textId="64BB6A8D" w:rsidR="000F4758" w:rsidRPr="0006042F" w:rsidRDefault="000F4758" w:rsidP="002207DC">
            <w:pPr>
              <w:rPr>
                <w:rFonts w:cs="Arial"/>
                <w:sz w:val="18"/>
                <w:szCs w:val="18"/>
              </w:rPr>
            </w:pPr>
            <w:r w:rsidRPr="0006042F">
              <w:rPr>
                <w:rFonts w:cs="Arial"/>
                <w:sz w:val="18"/>
                <w:szCs w:val="18"/>
              </w:rPr>
              <w:t xml:space="preserve">Od 9/2017 a </w:t>
            </w:r>
            <w:r w:rsidR="002207DC" w:rsidRPr="0006042F">
              <w:rPr>
                <w:rFonts w:cs="Arial"/>
                <w:sz w:val="18"/>
                <w:szCs w:val="18"/>
              </w:rPr>
              <w:t>dále</w:t>
            </w:r>
          </w:p>
        </w:tc>
        <w:tc>
          <w:tcPr>
            <w:tcW w:w="822" w:type="dxa"/>
          </w:tcPr>
          <w:p w14:paraId="5301C9A3" w14:textId="77777777" w:rsidR="000F4758" w:rsidRPr="0006042F" w:rsidRDefault="000F4758" w:rsidP="00291D2F">
            <w:pPr>
              <w:rPr>
                <w:rFonts w:cs="Arial"/>
                <w:sz w:val="18"/>
                <w:szCs w:val="18"/>
              </w:rPr>
            </w:pPr>
            <w:r w:rsidRPr="0006042F">
              <w:rPr>
                <w:rFonts w:cs="Arial"/>
                <w:sz w:val="18"/>
                <w:szCs w:val="18"/>
              </w:rPr>
              <w:t>4.1</w:t>
            </w:r>
          </w:p>
          <w:p w14:paraId="0F47EEE8" w14:textId="6572512E" w:rsidR="000F4758" w:rsidRPr="0006042F" w:rsidRDefault="000F4758" w:rsidP="00291D2F">
            <w:pPr>
              <w:rPr>
                <w:rFonts w:cs="Arial"/>
                <w:sz w:val="18"/>
                <w:szCs w:val="18"/>
              </w:rPr>
            </w:pPr>
            <w:r w:rsidRPr="0006042F">
              <w:rPr>
                <w:rFonts w:cs="Arial"/>
                <w:sz w:val="18"/>
                <w:szCs w:val="18"/>
              </w:rPr>
              <w:t>4.2</w:t>
            </w:r>
          </w:p>
        </w:tc>
        <w:sdt>
          <w:sdtPr>
            <w:rPr>
              <w:rFonts w:cs="Arial"/>
            </w:rPr>
            <w:id w:val="-2026398950"/>
            <w14:checkbox>
              <w14:checked w14:val="0"/>
              <w14:checkedState w14:val="2612" w14:font="MS Gothic"/>
              <w14:uncheckedState w14:val="2610" w14:font="MS Gothic"/>
            </w14:checkbox>
          </w:sdtPr>
          <w:sdtEndPr/>
          <w:sdtContent>
            <w:tc>
              <w:tcPr>
                <w:tcW w:w="709" w:type="dxa"/>
              </w:tcPr>
              <w:p w14:paraId="55A4EB0F" w14:textId="57CDC80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898089395"/>
            <w14:checkbox>
              <w14:checked w14:val="0"/>
              <w14:checkedState w14:val="2612" w14:font="MS Gothic"/>
              <w14:uncheckedState w14:val="2610" w14:font="MS Gothic"/>
            </w14:checkbox>
          </w:sdtPr>
          <w:sdtEndPr/>
          <w:sdtContent>
            <w:tc>
              <w:tcPr>
                <w:tcW w:w="709" w:type="dxa"/>
              </w:tcPr>
              <w:p w14:paraId="4B4F9BE9" w14:textId="241D03A3"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1549908877"/>
            <w14:checkbox>
              <w14:checked w14:val="0"/>
              <w14:checkedState w14:val="2612" w14:font="MS Gothic"/>
              <w14:uncheckedState w14:val="2610" w14:font="MS Gothic"/>
            </w14:checkbox>
          </w:sdtPr>
          <w:sdtEndPr/>
          <w:sdtContent>
            <w:tc>
              <w:tcPr>
                <w:tcW w:w="709" w:type="dxa"/>
              </w:tcPr>
              <w:p w14:paraId="32DA81CE" w14:textId="4CDCBD1B"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148320556"/>
            <w14:checkbox>
              <w14:checked w14:val="0"/>
              <w14:checkedState w14:val="2612" w14:font="MS Gothic"/>
              <w14:uncheckedState w14:val="2610" w14:font="MS Gothic"/>
            </w14:checkbox>
          </w:sdtPr>
          <w:sdtEndPr/>
          <w:sdtContent>
            <w:tc>
              <w:tcPr>
                <w:tcW w:w="708" w:type="dxa"/>
              </w:tcPr>
              <w:p w14:paraId="03B29022" w14:textId="77777777"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760568284"/>
            <w14:checkbox>
              <w14:checked w14:val="0"/>
              <w14:checkedState w14:val="2612" w14:font="MS Gothic"/>
              <w14:uncheckedState w14:val="2610" w14:font="MS Gothic"/>
            </w14:checkbox>
          </w:sdtPr>
          <w:sdtEndPr/>
          <w:sdtContent>
            <w:tc>
              <w:tcPr>
                <w:tcW w:w="710" w:type="dxa"/>
              </w:tcPr>
              <w:p w14:paraId="74502916" w14:textId="77777777"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824392718"/>
            <w14:checkbox>
              <w14:checked w14:val="0"/>
              <w14:checkedState w14:val="2612" w14:font="MS Gothic"/>
              <w14:uncheckedState w14:val="2610" w14:font="MS Gothic"/>
            </w14:checkbox>
          </w:sdtPr>
          <w:sdtEndPr/>
          <w:sdtContent>
            <w:tc>
              <w:tcPr>
                <w:tcW w:w="709" w:type="dxa"/>
              </w:tcPr>
              <w:p w14:paraId="42452ECC" w14:textId="4F22DCE0"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398973595"/>
            <w14:checkbox>
              <w14:checked w14:val="0"/>
              <w14:checkedState w14:val="2612" w14:font="MS Gothic"/>
              <w14:uncheckedState w14:val="2610" w14:font="MS Gothic"/>
            </w14:checkbox>
          </w:sdtPr>
          <w:sdtEndPr/>
          <w:sdtContent>
            <w:tc>
              <w:tcPr>
                <w:tcW w:w="849" w:type="dxa"/>
              </w:tcPr>
              <w:p w14:paraId="7321210C" w14:textId="77777777"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741317243"/>
            <w14:checkbox>
              <w14:checked w14:val="0"/>
              <w14:checkedState w14:val="2612" w14:font="MS Gothic"/>
              <w14:uncheckedState w14:val="2610" w14:font="MS Gothic"/>
            </w14:checkbox>
          </w:sdtPr>
          <w:sdtEndPr/>
          <w:sdtContent>
            <w:tc>
              <w:tcPr>
                <w:tcW w:w="993" w:type="dxa"/>
              </w:tcPr>
              <w:p w14:paraId="58FDBA80" w14:textId="77777777"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454477795"/>
            <w14:checkbox>
              <w14:checked w14:val="1"/>
              <w14:checkedState w14:val="2612" w14:font="MS Gothic"/>
              <w14:uncheckedState w14:val="2610" w14:font="MS Gothic"/>
            </w14:checkbox>
          </w:sdtPr>
          <w:sdtEndPr/>
          <w:sdtContent>
            <w:tc>
              <w:tcPr>
                <w:tcW w:w="988" w:type="dxa"/>
              </w:tcPr>
              <w:p w14:paraId="18E8A522" w14:textId="0BC57DD1" w:rsidR="000F4758" w:rsidRPr="0006042F" w:rsidRDefault="000F4758" w:rsidP="00AB0E55">
                <w:pPr>
                  <w:jc w:val="center"/>
                  <w:rPr>
                    <w:rFonts w:cs="Arial"/>
                  </w:rPr>
                </w:pPr>
                <w:r w:rsidRPr="0006042F">
                  <w:rPr>
                    <w:rFonts w:ascii="MS Gothic" w:eastAsia="MS Gothic" w:hAnsi="MS Gothic" w:cs="MS Gothic" w:hint="eastAsia"/>
                  </w:rPr>
                  <w:t>☒</w:t>
                </w:r>
              </w:p>
            </w:tc>
          </w:sdtContent>
        </w:sdt>
      </w:tr>
      <w:tr w:rsidR="000F4758" w:rsidRPr="00B0380F" w14:paraId="27C4BB8B" w14:textId="77777777" w:rsidTr="000F4758">
        <w:trPr>
          <w:trHeight w:val="282"/>
        </w:trPr>
        <w:tc>
          <w:tcPr>
            <w:tcW w:w="1809" w:type="dxa"/>
          </w:tcPr>
          <w:p w14:paraId="7FEC866F" w14:textId="06A14996" w:rsidR="000F4758" w:rsidRPr="0006042F" w:rsidRDefault="000F4758" w:rsidP="00291D2F">
            <w:pPr>
              <w:rPr>
                <w:rFonts w:cs="Arial"/>
                <w:sz w:val="18"/>
                <w:szCs w:val="18"/>
              </w:rPr>
            </w:pPr>
          </w:p>
        </w:tc>
        <w:tc>
          <w:tcPr>
            <w:tcW w:w="1588" w:type="dxa"/>
          </w:tcPr>
          <w:p w14:paraId="60FBAF3A" w14:textId="77777777" w:rsidR="000F4758" w:rsidRDefault="000F4758" w:rsidP="00291D2F">
            <w:pPr>
              <w:rPr>
                <w:rFonts w:cs="Arial"/>
                <w:b/>
                <w:sz w:val="18"/>
                <w:szCs w:val="18"/>
              </w:rPr>
            </w:pPr>
            <w:r w:rsidRPr="0006042F">
              <w:rPr>
                <w:rFonts w:cs="Arial"/>
                <w:b/>
                <w:sz w:val="18"/>
                <w:szCs w:val="18"/>
              </w:rPr>
              <w:t xml:space="preserve">Přístavba Základní školy Praha – Lipence (kmenové a odborné </w:t>
            </w:r>
            <w:r w:rsidRPr="0006042F">
              <w:rPr>
                <w:rFonts w:cs="Arial"/>
                <w:b/>
                <w:sz w:val="18"/>
                <w:szCs w:val="18"/>
              </w:rPr>
              <w:lastRenderedPageBreak/>
              <w:t>učebny)</w:t>
            </w:r>
          </w:p>
          <w:p w14:paraId="2FEE5480" w14:textId="5E1A8BAB" w:rsidR="0015116E" w:rsidRPr="0006042F" w:rsidRDefault="0015116E" w:rsidP="00291D2F">
            <w:pPr>
              <w:rPr>
                <w:rFonts w:cs="Arial"/>
                <w:b/>
                <w:sz w:val="18"/>
                <w:szCs w:val="18"/>
              </w:rPr>
            </w:pPr>
            <w:r w:rsidRPr="0015116E">
              <w:rPr>
                <w:rFonts w:cs="Arial"/>
                <w:b/>
                <w:color w:val="FF0000"/>
                <w:sz w:val="18"/>
                <w:szCs w:val="18"/>
              </w:rPr>
              <w:t>splněno</w:t>
            </w:r>
          </w:p>
        </w:tc>
        <w:tc>
          <w:tcPr>
            <w:tcW w:w="1134" w:type="dxa"/>
          </w:tcPr>
          <w:p w14:paraId="652C75DC" w14:textId="7169CBBD" w:rsidR="000F4758" w:rsidRPr="0006042F" w:rsidRDefault="000F4758" w:rsidP="00291D2F">
            <w:pPr>
              <w:rPr>
                <w:rFonts w:cs="Arial"/>
                <w:sz w:val="18"/>
                <w:szCs w:val="18"/>
              </w:rPr>
            </w:pPr>
            <w:r w:rsidRPr="0006042F">
              <w:rPr>
                <w:rFonts w:cs="Arial"/>
                <w:sz w:val="18"/>
                <w:szCs w:val="18"/>
              </w:rPr>
              <w:lastRenderedPageBreak/>
              <w:t>30 000 000</w:t>
            </w:r>
          </w:p>
        </w:tc>
        <w:tc>
          <w:tcPr>
            <w:tcW w:w="1134" w:type="dxa"/>
          </w:tcPr>
          <w:p w14:paraId="75B25E12" w14:textId="5627FCF4" w:rsidR="000F4758" w:rsidRPr="0006042F" w:rsidRDefault="000F4758" w:rsidP="002207DC">
            <w:pPr>
              <w:rPr>
                <w:rFonts w:cs="Arial"/>
                <w:sz w:val="18"/>
                <w:szCs w:val="18"/>
              </w:rPr>
            </w:pPr>
            <w:r w:rsidRPr="0006042F">
              <w:rPr>
                <w:rFonts w:cs="Arial"/>
                <w:sz w:val="18"/>
                <w:szCs w:val="18"/>
              </w:rPr>
              <w:t xml:space="preserve">2/2018 </w:t>
            </w:r>
            <w:r w:rsidR="002207DC" w:rsidRPr="0006042F">
              <w:rPr>
                <w:rFonts w:cs="Arial"/>
                <w:sz w:val="18"/>
                <w:szCs w:val="18"/>
              </w:rPr>
              <w:t>a dále</w:t>
            </w:r>
          </w:p>
        </w:tc>
        <w:tc>
          <w:tcPr>
            <w:tcW w:w="822" w:type="dxa"/>
          </w:tcPr>
          <w:p w14:paraId="56CFE0FB" w14:textId="76087BCC" w:rsidR="000F4758" w:rsidRPr="0006042F" w:rsidRDefault="000F4758" w:rsidP="00291D2F">
            <w:pPr>
              <w:rPr>
                <w:rFonts w:cs="Arial"/>
                <w:sz w:val="18"/>
                <w:szCs w:val="18"/>
              </w:rPr>
            </w:pPr>
            <w:r w:rsidRPr="0006042F">
              <w:rPr>
                <w:rFonts w:cs="Arial"/>
                <w:sz w:val="18"/>
                <w:szCs w:val="18"/>
              </w:rPr>
              <w:t xml:space="preserve">1.1, 1.2, 2.1, 2.2, 2.3, 2.4, </w:t>
            </w:r>
            <w:r w:rsidRPr="0006042F">
              <w:rPr>
                <w:rFonts w:cs="Arial"/>
                <w:sz w:val="18"/>
                <w:szCs w:val="18"/>
              </w:rPr>
              <w:lastRenderedPageBreak/>
              <w:t>2.5, 4.1, 4.3</w:t>
            </w:r>
          </w:p>
        </w:tc>
        <w:sdt>
          <w:sdtPr>
            <w:rPr>
              <w:rFonts w:cs="Arial"/>
            </w:rPr>
            <w:id w:val="-1283338434"/>
            <w14:checkbox>
              <w14:checked w14:val="1"/>
              <w14:checkedState w14:val="2612" w14:font="MS Gothic"/>
              <w14:uncheckedState w14:val="2610" w14:font="MS Gothic"/>
            </w14:checkbox>
          </w:sdtPr>
          <w:sdtEndPr/>
          <w:sdtContent>
            <w:tc>
              <w:tcPr>
                <w:tcW w:w="709" w:type="dxa"/>
              </w:tcPr>
              <w:p w14:paraId="7FF6F48A" w14:textId="36C8E6AF"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741793099"/>
            <w14:checkbox>
              <w14:checked w14:val="1"/>
              <w14:checkedState w14:val="2612" w14:font="MS Gothic"/>
              <w14:uncheckedState w14:val="2610" w14:font="MS Gothic"/>
            </w14:checkbox>
          </w:sdtPr>
          <w:sdtEndPr/>
          <w:sdtContent>
            <w:tc>
              <w:tcPr>
                <w:tcW w:w="709" w:type="dxa"/>
              </w:tcPr>
              <w:p w14:paraId="1E2551DC" w14:textId="5D34A8AA"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755833423"/>
            <w14:checkbox>
              <w14:checked w14:val="1"/>
              <w14:checkedState w14:val="2612" w14:font="MS Gothic"/>
              <w14:uncheckedState w14:val="2610" w14:font="MS Gothic"/>
            </w14:checkbox>
          </w:sdtPr>
          <w:sdtEndPr/>
          <w:sdtContent>
            <w:tc>
              <w:tcPr>
                <w:tcW w:w="709" w:type="dxa"/>
              </w:tcPr>
              <w:p w14:paraId="40105FE6" w14:textId="481D1116"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769208702"/>
            <w14:checkbox>
              <w14:checked w14:val="1"/>
              <w14:checkedState w14:val="2612" w14:font="MS Gothic"/>
              <w14:uncheckedState w14:val="2610" w14:font="MS Gothic"/>
            </w14:checkbox>
          </w:sdtPr>
          <w:sdtEndPr/>
          <w:sdtContent>
            <w:tc>
              <w:tcPr>
                <w:tcW w:w="708" w:type="dxa"/>
              </w:tcPr>
              <w:p w14:paraId="4F3BC781" w14:textId="30B19EF6"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40698037"/>
            <w14:checkbox>
              <w14:checked w14:val="1"/>
              <w14:checkedState w14:val="2612" w14:font="MS Gothic"/>
              <w14:uncheckedState w14:val="2610" w14:font="MS Gothic"/>
            </w14:checkbox>
          </w:sdtPr>
          <w:sdtEndPr/>
          <w:sdtContent>
            <w:tc>
              <w:tcPr>
                <w:tcW w:w="710" w:type="dxa"/>
              </w:tcPr>
              <w:p w14:paraId="43618E9B" w14:textId="292C1DCF"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251709083"/>
            <w14:checkbox>
              <w14:checked w14:val="1"/>
              <w14:checkedState w14:val="2612" w14:font="MS Gothic"/>
              <w14:uncheckedState w14:val="2610" w14:font="MS Gothic"/>
            </w14:checkbox>
          </w:sdtPr>
          <w:sdtEndPr/>
          <w:sdtContent>
            <w:tc>
              <w:tcPr>
                <w:tcW w:w="709" w:type="dxa"/>
              </w:tcPr>
              <w:p w14:paraId="10A8BBFC" w14:textId="1C804AE5"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460693535"/>
            <w14:checkbox>
              <w14:checked w14:val="1"/>
              <w14:checkedState w14:val="2612" w14:font="MS Gothic"/>
              <w14:uncheckedState w14:val="2610" w14:font="MS Gothic"/>
            </w14:checkbox>
          </w:sdtPr>
          <w:sdtEndPr/>
          <w:sdtContent>
            <w:tc>
              <w:tcPr>
                <w:tcW w:w="849" w:type="dxa"/>
              </w:tcPr>
              <w:p w14:paraId="344066B3" w14:textId="00C5EB9E"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932398272"/>
            <w14:checkbox>
              <w14:checked w14:val="1"/>
              <w14:checkedState w14:val="2612" w14:font="MS Gothic"/>
              <w14:uncheckedState w14:val="2610" w14:font="MS Gothic"/>
            </w14:checkbox>
          </w:sdtPr>
          <w:sdtEndPr/>
          <w:sdtContent>
            <w:tc>
              <w:tcPr>
                <w:tcW w:w="993" w:type="dxa"/>
              </w:tcPr>
              <w:p w14:paraId="25B0A4B1" w14:textId="43ECB742"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1818691847"/>
            <w14:checkbox>
              <w14:checked w14:val="1"/>
              <w14:checkedState w14:val="2612" w14:font="MS Gothic"/>
              <w14:uncheckedState w14:val="2610" w14:font="MS Gothic"/>
            </w14:checkbox>
          </w:sdtPr>
          <w:sdtEndPr/>
          <w:sdtContent>
            <w:tc>
              <w:tcPr>
                <w:tcW w:w="988" w:type="dxa"/>
              </w:tcPr>
              <w:p w14:paraId="04AACE9B" w14:textId="5080DDD3" w:rsidR="000F4758" w:rsidRPr="0006042F" w:rsidRDefault="006D478D" w:rsidP="00AB0E55">
                <w:pPr>
                  <w:jc w:val="center"/>
                  <w:rPr>
                    <w:rFonts w:cs="Arial"/>
                  </w:rPr>
                </w:pPr>
                <w:r w:rsidRPr="0006042F">
                  <w:rPr>
                    <w:rFonts w:ascii="MS Gothic" w:eastAsia="MS Gothic" w:hAnsi="MS Gothic" w:cs="Arial" w:hint="eastAsia"/>
                  </w:rPr>
                  <w:t>☒</w:t>
                </w:r>
              </w:p>
            </w:tc>
          </w:sdtContent>
        </w:sdt>
      </w:tr>
      <w:tr w:rsidR="000F4758" w:rsidRPr="00B0380F" w14:paraId="3CFDA5D0" w14:textId="77777777" w:rsidTr="000F4758">
        <w:trPr>
          <w:trHeight w:val="282"/>
        </w:trPr>
        <w:tc>
          <w:tcPr>
            <w:tcW w:w="1809" w:type="dxa"/>
          </w:tcPr>
          <w:p w14:paraId="415B95EB" w14:textId="77777777" w:rsidR="000F4758" w:rsidRPr="0006042F" w:rsidRDefault="000F4758" w:rsidP="00291D2F">
            <w:pPr>
              <w:rPr>
                <w:rFonts w:cs="Arial"/>
                <w:sz w:val="18"/>
                <w:szCs w:val="18"/>
              </w:rPr>
            </w:pPr>
          </w:p>
        </w:tc>
        <w:tc>
          <w:tcPr>
            <w:tcW w:w="1588" w:type="dxa"/>
          </w:tcPr>
          <w:p w14:paraId="341F106A" w14:textId="77777777" w:rsidR="00F121CD" w:rsidRPr="0006042F" w:rsidRDefault="000F4758" w:rsidP="00291D2F">
            <w:pPr>
              <w:rPr>
                <w:rFonts w:cs="Arial"/>
                <w:b/>
                <w:sz w:val="18"/>
                <w:szCs w:val="18"/>
              </w:rPr>
            </w:pPr>
            <w:r w:rsidRPr="0006042F">
              <w:rPr>
                <w:rFonts w:cs="Arial"/>
                <w:b/>
                <w:sz w:val="18"/>
                <w:szCs w:val="18"/>
              </w:rPr>
              <w:t>Rozvoj jazykové a počítačové gramotnosti</w:t>
            </w:r>
            <w:r w:rsidR="00F121CD" w:rsidRPr="0006042F">
              <w:rPr>
                <w:rFonts w:cs="Arial"/>
                <w:b/>
                <w:sz w:val="18"/>
                <w:szCs w:val="18"/>
              </w:rPr>
              <w:t xml:space="preserve"> (vybavení počítačové učebny</w:t>
            </w:r>
          </w:p>
          <w:p w14:paraId="6345492C" w14:textId="77777777" w:rsidR="000F4758" w:rsidRDefault="00F121CD" w:rsidP="00291D2F">
            <w:pPr>
              <w:rPr>
                <w:rFonts w:cs="Arial"/>
                <w:b/>
                <w:sz w:val="18"/>
                <w:szCs w:val="18"/>
              </w:rPr>
            </w:pPr>
            <w:r w:rsidRPr="0006042F">
              <w:rPr>
                <w:rFonts w:cs="Arial"/>
                <w:b/>
                <w:sz w:val="18"/>
                <w:szCs w:val="18"/>
              </w:rPr>
              <w:t xml:space="preserve">vč. HW, výukového SW a konektivity </w:t>
            </w:r>
            <w:r w:rsidR="000F4758" w:rsidRPr="0006042F">
              <w:rPr>
                <w:rFonts w:cs="Arial"/>
                <w:b/>
                <w:sz w:val="18"/>
                <w:szCs w:val="18"/>
              </w:rPr>
              <w:t>s vazbou na klíčové kompetence)</w:t>
            </w:r>
          </w:p>
          <w:p w14:paraId="71932AB7" w14:textId="23258612" w:rsidR="00C947E5" w:rsidRPr="0006042F" w:rsidRDefault="00C947E5" w:rsidP="00291D2F">
            <w:pPr>
              <w:rPr>
                <w:rFonts w:cs="Arial"/>
                <w:b/>
                <w:sz w:val="18"/>
                <w:szCs w:val="18"/>
              </w:rPr>
            </w:pPr>
            <w:r w:rsidRPr="00C947E5">
              <w:rPr>
                <w:rFonts w:cs="Arial"/>
                <w:b/>
                <w:color w:val="FF0000"/>
                <w:sz w:val="18"/>
                <w:szCs w:val="18"/>
              </w:rPr>
              <w:t>(5)</w:t>
            </w:r>
          </w:p>
        </w:tc>
        <w:tc>
          <w:tcPr>
            <w:tcW w:w="1134" w:type="dxa"/>
          </w:tcPr>
          <w:p w14:paraId="35DAA039" w14:textId="6E9BBBEB" w:rsidR="000F4758" w:rsidRPr="0006042F" w:rsidRDefault="000F4758" w:rsidP="00291D2F">
            <w:pPr>
              <w:rPr>
                <w:rFonts w:cs="Arial"/>
                <w:sz w:val="18"/>
                <w:szCs w:val="18"/>
              </w:rPr>
            </w:pPr>
            <w:r w:rsidRPr="0006042F">
              <w:rPr>
                <w:rFonts w:cs="Arial"/>
                <w:sz w:val="18"/>
                <w:szCs w:val="18"/>
              </w:rPr>
              <w:t>500 000 – 2 000 000</w:t>
            </w:r>
          </w:p>
        </w:tc>
        <w:tc>
          <w:tcPr>
            <w:tcW w:w="1134" w:type="dxa"/>
          </w:tcPr>
          <w:p w14:paraId="1F417A5C" w14:textId="5D493EA3" w:rsidR="000F4758" w:rsidRPr="0006042F" w:rsidRDefault="000F4758" w:rsidP="002207DC">
            <w:pPr>
              <w:rPr>
                <w:rFonts w:cs="Arial"/>
                <w:sz w:val="18"/>
                <w:szCs w:val="18"/>
              </w:rPr>
            </w:pPr>
            <w:r w:rsidRPr="0006042F">
              <w:rPr>
                <w:rFonts w:cs="Arial"/>
                <w:sz w:val="18"/>
                <w:szCs w:val="18"/>
              </w:rPr>
              <w:t xml:space="preserve">Od 9/2017 a </w:t>
            </w:r>
            <w:r w:rsidR="002207DC" w:rsidRPr="0006042F">
              <w:rPr>
                <w:rFonts w:cs="Arial"/>
                <w:sz w:val="18"/>
                <w:szCs w:val="18"/>
              </w:rPr>
              <w:t>dále</w:t>
            </w:r>
          </w:p>
        </w:tc>
        <w:tc>
          <w:tcPr>
            <w:tcW w:w="822" w:type="dxa"/>
          </w:tcPr>
          <w:p w14:paraId="5067EE1D" w14:textId="77777777" w:rsidR="000F4758" w:rsidRPr="0006042F" w:rsidRDefault="000F4758" w:rsidP="00291D2F">
            <w:pPr>
              <w:rPr>
                <w:rFonts w:cs="Arial"/>
                <w:sz w:val="18"/>
                <w:szCs w:val="18"/>
              </w:rPr>
            </w:pPr>
            <w:r w:rsidRPr="0006042F">
              <w:rPr>
                <w:rFonts w:cs="Arial"/>
                <w:sz w:val="18"/>
                <w:szCs w:val="18"/>
              </w:rPr>
              <w:t>1.2</w:t>
            </w:r>
          </w:p>
          <w:p w14:paraId="418B80B9" w14:textId="77777777" w:rsidR="000F4758" w:rsidRPr="0006042F" w:rsidRDefault="000F4758" w:rsidP="00291D2F">
            <w:pPr>
              <w:rPr>
                <w:rFonts w:cs="Arial"/>
                <w:sz w:val="18"/>
                <w:szCs w:val="18"/>
              </w:rPr>
            </w:pPr>
            <w:r w:rsidRPr="0006042F">
              <w:rPr>
                <w:rFonts w:cs="Arial"/>
                <w:sz w:val="18"/>
                <w:szCs w:val="18"/>
              </w:rPr>
              <w:t>2.4</w:t>
            </w:r>
          </w:p>
          <w:p w14:paraId="2DFFD21F" w14:textId="6FD9C53B" w:rsidR="000F4758" w:rsidRPr="0006042F" w:rsidRDefault="000F4758" w:rsidP="00291D2F">
            <w:pPr>
              <w:rPr>
                <w:rFonts w:cs="Arial"/>
                <w:sz w:val="18"/>
                <w:szCs w:val="18"/>
              </w:rPr>
            </w:pPr>
            <w:r w:rsidRPr="0006042F">
              <w:rPr>
                <w:rFonts w:cs="Arial"/>
                <w:sz w:val="18"/>
                <w:szCs w:val="18"/>
              </w:rPr>
              <w:t>2.5</w:t>
            </w:r>
          </w:p>
        </w:tc>
        <w:sdt>
          <w:sdtPr>
            <w:rPr>
              <w:rFonts w:cs="Arial"/>
            </w:rPr>
            <w:id w:val="2065598270"/>
            <w14:checkbox>
              <w14:checked w14:val="1"/>
              <w14:checkedState w14:val="2612" w14:font="MS Gothic"/>
              <w14:uncheckedState w14:val="2610" w14:font="MS Gothic"/>
            </w14:checkbox>
          </w:sdtPr>
          <w:sdtEndPr/>
          <w:sdtContent>
            <w:tc>
              <w:tcPr>
                <w:tcW w:w="709" w:type="dxa"/>
              </w:tcPr>
              <w:p w14:paraId="4A2CB9AA" w14:textId="499CA19D"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2114736448"/>
            <w14:checkbox>
              <w14:checked w14:val="1"/>
              <w14:checkedState w14:val="2612" w14:font="MS Gothic"/>
              <w14:uncheckedState w14:val="2610" w14:font="MS Gothic"/>
            </w14:checkbox>
          </w:sdtPr>
          <w:sdtEndPr/>
          <w:sdtContent>
            <w:tc>
              <w:tcPr>
                <w:tcW w:w="709" w:type="dxa"/>
              </w:tcPr>
              <w:p w14:paraId="6BA17688" w14:textId="4436EEBF"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1458719972"/>
            <w14:checkbox>
              <w14:checked w14:val="1"/>
              <w14:checkedState w14:val="2612" w14:font="MS Gothic"/>
              <w14:uncheckedState w14:val="2610" w14:font="MS Gothic"/>
            </w14:checkbox>
          </w:sdtPr>
          <w:sdtEndPr/>
          <w:sdtContent>
            <w:tc>
              <w:tcPr>
                <w:tcW w:w="709" w:type="dxa"/>
              </w:tcPr>
              <w:p w14:paraId="30DB96C2" w14:textId="18C228BC"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864667578"/>
            <w14:checkbox>
              <w14:checked w14:val="1"/>
              <w14:checkedState w14:val="2612" w14:font="MS Gothic"/>
              <w14:uncheckedState w14:val="2610" w14:font="MS Gothic"/>
            </w14:checkbox>
          </w:sdtPr>
          <w:sdtEndPr/>
          <w:sdtContent>
            <w:tc>
              <w:tcPr>
                <w:tcW w:w="708" w:type="dxa"/>
              </w:tcPr>
              <w:p w14:paraId="73336ECF" w14:textId="6BBC842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079670163"/>
            <w14:checkbox>
              <w14:checked w14:val="1"/>
              <w14:checkedState w14:val="2612" w14:font="MS Gothic"/>
              <w14:uncheckedState w14:val="2610" w14:font="MS Gothic"/>
            </w14:checkbox>
          </w:sdtPr>
          <w:sdtEndPr/>
          <w:sdtContent>
            <w:tc>
              <w:tcPr>
                <w:tcW w:w="710" w:type="dxa"/>
              </w:tcPr>
              <w:p w14:paraId="172EEF57" w14:textId="18F0EAC4" w:rsidR="000F4758" w:rsidRPr="0006042F" w:rsidRDefault="000F4758" w:rsidP="00AB0E55">
                <w:pPr>
                  <w:jc w:val="center"/>
                  <w:rPr>
                    <w:rFonts w:cs="Arial"/>
                  </w:rPr>
                </w:pPr>
                <w:r w:rsidRPr="0006042F">
                  <w:rPr>
                    <w:rFonts w:ascii="MS Gothic" w:eastAsia="MS Gothic" w:hAnsi="MS Gothic" w:cs="MS Gothic" w:hint="eastAsia"/>
                  </w:rPr>
                  <w:t>☒</w:t>
                </w:r>
              </w:p>
            </w:tc>
          </w:sdtContent>
        </w:sdt>
        <w:sdt>
          <w:sdtPr>
            <w:rPr>
              <w:rFonts w:cs="Arial"/>
            </w:rPr>
            <w:id w:val="-962803543"/>
            <w14:checkbox>
              <w14:checked w14:val="1"/>
              <w14:checkedState w14:val="2612" w14:font="MS Gothic"/>
              <w14:uncheckedState w14:val="2610" w14:font="MS Gothic"/>
            </w14:checkbox>
          </w:sdtPr>
          <w:sdtEndPr/>
          <w:sdtContent>
            <w:tc>
              <w:tcPr>
                <w:tcW w:w="709" w:type="dxa"/>
              </w:tcPr>
              <w:p w14:paraId="7EA0A50F" w14:textId="6E7A03C9"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657149595"/>
            <w14:checkbox>
              <w14:checked w14:val="1"/>
              <w14:checkedState w14:val="2612" w14:font="MS Gothic"/>
              <w14:uncheckedState w14:val="2610" w14:font="MS Gothic"/>
            </w14:checkbox>
          </w:sdtPr>
          <w:sdtEndPr/>
          <w:sdtContent>
            <w:tc>
              <w:tcPr>
                <w:tcW w:w="849" w:type="dxa"/>
              </w:tcPr>
              <w:p w14:paraId="73E92316" w14:textId="75ECA15E"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574203983"/>
            <w14:checkbox>
              <w14:checked w14:val="1"/>
              <w14:checkedState w14:val="2612" w14:font="MS Gothic"/>
              <w14:uncheckedState w14:val="2610" w14:font="MS Gothic"/>
            </w14:checkbox>
          </w:sdtPr>
          <w:sdtEndPr/>
          <w:sdtContent>
            <w:tc>
              <w:tcPr>
                <w:tcW w:w="993" w:type="dxa"/>
              </w:tcPr>
              <w:p w14:paraId="51F3FFE6" w14:textId="4BDEFF89"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303978833"/>
            <w14:checkbox>
              <w14:checked w14:val="1"/>
              <w14:checkedState w14:val="2612" w14:font="MS Gothic"/>
              <w14:uncheckedState w14:val="2610" w14:font="MS Gothic"/>
            </w14:checkbox>
          </w:sdtPr>
          <w:sdtEndPr/>
          <w:sdtContent>
            <w:tc>
              <w:tcPr>
                <w:tcW w:w="988" w:type="dxa"/>
              </w:tcPr>
              <w:p w14:paraId="18ACEC9B" w14:textId="67122527" w:rsidR="000F4758" w:rsidRPr="0006042F" w:rsidRDefault="000F4758" w:rsidP="00AB0E55">
                <w:pPr>
                  <w:jc w:val="center"/>
                  <w:rPr>
                    <w:rFonts w:cs="Arial"/>
                  </w:rPr>
                </w:pPr>
                <w:r w:rsidRPr="0006042F">
                  <w:rPr>
                    <w:rFonts w:ascii="MS Gothic" w:eastAsia="MS Gothic" w:hAnsi="MS Gothic" w:cs="Arial" w:hint="eastAsia"/>
                  </w:rPr>
                  <w:t>☒</w:t>
                </w:r>
              </w:p>
            </w:tc>
          </w:sdtContent>
        </w:sdt>
      </w:tr>
      <w:tr w:rsidR="000F4758" w:rsidRPr="00B0380F" w14:paraId="60CCF8E1" w14:textId="77777777" w:rsidTr="000F4758">
        <w:trPr>
          <w:trHeight w:val="282"/>
        </w:trPr>
        <w:tc>
          <w:tcPr>
            <w:tcW w:w="1809" w:type="dxa"/>
          </w:tcPr>
          <w:p w14:paraId="1CF97629" w14:textId="26C585AE" w:rsidR="000F4758" w:rsidRPr="0006042F" w:rsidRDefault="000F4758" w:rsidP="00291D2F">
            <w:pPr>
              <w:rPr>
                <w:rFonts w:cs="Arial"/>
                <w:sz w:val="18"/>
                <w:szCs w:val="18"/>
              </w:rPr>
            </w:pPr>
          </w:p>
        </w:tc>
        <w:tc>
          <w:tcPr>
            <w:tcW w:w="1588" w:type="dxa"/>
          </w:tcPr>
          <w:p w14:paraId="04779237" w14:textId="77777777" w:rsidR="000F4758" w:rsidRDefault="000F4758" w:rsidP="00291D2F">
            <w:pPr>
              <w:rPr>
                <w:rFonts w:cs="Arial"/>
                <w:b/>
                <w:sz w:val="18"/>
                <w:szCs w:val="18"/>
              </w:rPr>
            </w:pPr>
            <w:r w:rsidRPr="0006042F">
              <w:rPr>
                <w:rFonts w:cs="Arial"/>
                <w:b/>
                <w:sz w:val="18"/>
                <w:szCs w:val="18"/>
              </w:rPr>
              <w:t>Vzdělávání pedagogů</w:t>
            </w:r>
          </w:p>
          <w:p w14:paraId="2936C19C" w14:textId="58C9EAA6" w:rsidR="00C947E5" w:rsidRPr="0006042F" w:rsidRDefault="00C947E5" w:rsidP="00291D2F">
            <w:pPr>
              <w:rPr>
                <w:rFonts w:cs="Arial"/>
                <w:b/>
                <w:sz w:val="18"/>
                <w:szCs w:val="18"/>
              </w:rPr>
            </w:pPr>
            <w:r w:rsidRPr="00C947E5">
              <w:rPr>
                <w:rFonts w:cs="Arial"/>
                <w:b/>
                <w:color w:val="FF0000"/>
                <w:sz w:val="18"/>
                <w:szCs w:val="18"/>
              </w:rPr>
              <w:t>(6)</w:t>
            </w:r>
          </w:p>
        </w:tc>
        <w:tc>
          <w:tcPr>
            <w:tcW w:w="1134" w:type="dxa"/>
          </w:tcPr>
          <w:p w14:paraId="34AE58C9" w14:textId="24112DD6" w:rsidR="000F4758" w:rsidRPr="0006042F" w:rsidRDefault="000F4758" w:rsidP="00291D2F">
            <w:pPr>
              <w:rPr>
                <w:rFonts w:cs="Arial"/>
                <w:sz w:val="18"/>
                <w:szCs w:val="18"/>
              </w:rPr>
            </w:pPr>
            <w:r w:rsidRPr="0006042F">
              <w:rPr>
                <w:rFonts w:cs="Arial"/>
                <w:sz w:val="18"/>
                <w:szCs w:val="18"/>
              </w:rPr>
              <w:t>100 000 – 200 000</w:t>
            </w:r>
          </w:p>
        </w:tc>
        <w:tc>
          <w:tcPr>
            <w:tcW w:w="1134" w:type="dxa"/>
          </w:tcPr>
          <w:p w14:paraId="1F90EC11" w14:textId="415E116D" w:rsidR="000F4758" w:rsidRPr="0006042F" w:rsidRDefault="000F4758" w:rsidP="002207DC">
            <w:pPr>
              <w:rPr>
                <w:rFonts w:cs="Arial"/>
                <w:sz w:val="18"/>
                <w:szCs w:val="18"/>
              </w:rPr>
            </w:pPr>
            <w:r w:rsidRPr="0006042F">
              <w:rPr>
                <w:rFonts w:cs="Arial"/>
                <w:sz w:val="18"/>
                <w:szCs w:val="18"/>
              </w:rPr>
              <w:t xml:space="preserve">Od 9/2017 </w:t>
            </w:r>
            <w:r w:rsidR="002207DC" w:rsidRPr="0006042F">
              <w:rPr>
                <w:rFonts w:cs="Arial"/>
                <w:sz w:val="18"/>
                <w:szCs w:val="18"/>
              </w:rPr>
              <w:t>a dále</w:t>
            </w:r>
          </w:p>
        </w:tc>
        <w:tc>
          <w:tcPr>
            <w:tcW w:w="822" w:type="dxa"/>
          </w:tcPr>
          <w:p w14:paraId="4C734710" w14:textId="77777777" w:rsidR="000F4758" w:rsidRPr="0006042F" w:rsidRDefault="000F4758" w:rsidP="00291D2F">
            <w:pPr>
              <w:rPr>
                <w:rFonts w:cs="Arial"/>
                <w:sz w:val="18"/>
                <w:szCs w:val="18"/>
              </w:rPr>
            </w:pPr>
            <w:r w:rsidRPr="0006042F">
              <w:rPr>
                <w:rFonts w:cs="Arial"/>
                <w:sz w:val="18"/>
                <w:szCs w:val="18"/>
              </w:rPr>
              <w:t>4.1</w:t>
            </w:r>
          </w:p>
          <w:p w14:paraId="15BD01E0" w14:textId="62F8A258" w:rsidR="000F4758" w:rsidRPr="0006042F" w:rsidRDefault="000F4758" w:rsidP="00291D2F">
            <w:pPr>
              <w:rPr>
                <w:rFonts w:cs="Arial"/>
                <w:sz w:val="18"/>
                <w:szCs w:val="18"/>
              </w:rPr>
            </w:pPr>
            <w:r w:rsidRPr="0006042F">
              <w:rPr>
                <w:rFonts w:cs="Arial"/>
                <w:sz w:val="18"/>
                <w:szCs w:val="18"/>
              </w:rPr>
              <w:t>5.2</w:t>
            </w:r>
          </w:p>
        </w:tc>
        <w:sdt>
          <w:sdtPr>
            <w:rPr>
              <w:rFonts w:cs="Arial"/>
            </w:rPr>
            <w:id w:val="1148092511"/>
            <w14:checkbox>
              <w14:checked w14:val="1"/>
              <w14:checkedState w14:val="2612" w14:font="MS Gothic"/>
              <w14:uncheckedState w14:val="2610" w14:font="MS Gothic"/>
            </w14:checkbox>
          </w:sdtPr>
          <w:sdtEndPr/>
          <w:sdtContent>
            <w:tc>
              <w:tcPr>
                <w:tcW w:w="709" w:type="dxa"/>
              </w:tcPr>
              <w:p w14:paraId="0EFD9C9C" w14:textId="5FD46CEC"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413831049"/>
            <w14:checkbox>
              <w14:checked w14:val="0"/>
              <w14:checkedState w14:val="2612" w14:font="MS Gothic"/>
              <w14:uncheckedState w14:val="2610" w14:font="MS Gothic"/>
            </w14:checkbox>
          </w:sdtPr>
          <w:sdtEndPr/>
          <w:sdtContent>
            <w:tc>
              <w:tcPr>
                <w:tcW w:w="709" w:type="dxa"/>
              </w:tcPr>
              <w:p w14:paraId="2815B1DF" w14:textId="692CC480"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18741566"/>
            <w14:checkbox>
              <w14:checked w14:val="1"/>
              <w14:checkedState w14:val="2612" w14:font="MS Gothic"/>
              <w14:uncheckedState w14:val="2610" w14:font="MS Gothic"/>
            </w14:checkbox>
          </w:sdtPr>
          <w:sdtEndPr/>
          <w:sdtContent>
            <w:tc>
              <w:tcPr>
                <w:tcW w:w="709" w:type="dxa"/>
              </w:tcPr>
              <w:p w14:paraId="326DC2EC" w14:textId="2C4D2F20"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570243770"/>
            <w14:checkbox>
              <w14:checked w14:val="1"/>
              <w14:checkedState w14:val="2612" w14:font="MS Gothic"/>
              <w14:uncheckedState w14:val="2610" w14:font="MS Gothic"/>
            </w14:checkbox>
          </w:sdtPr>
          <w:sdtEndPr/>
          <w:sdtContent>
            <w:tc>
              <w:tcPr>
                <w:tcW w:w="708" w:type="dxa"/>
              </w:tcPr>
              <w:p w14:paraId="37DB9EB1" w14:textId="2DE8B7DF"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973085486"/>
            <w14:checkbox>
              <w14:checked w14:val="1"/>
              <w14:checkedState w14:val="2612" w14:font="MS Gothic"/>
              <w14:uncheckedState w14:val="2610" w14:font="MS Gothic"/>
            </w14:checkbox>
          </w:sdtPr>
          <w:sdtEndPr/>
          <w:sdtContent>
            <w:tc>
              <w:tcPr>
                <w:tcW w:w="710" w:type="dxa"/>
              </w:tcPr>
              <w:p w14:paraId="7F63C6A9" w14:textId="38189738"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237699622"/>
            <w14:checkbox>
              <w14:checked w14:val="1"/>
              <w14:checkedState w14:val="2612" w14:font="MS Gothic"/>
              <w14:uncheckedState w14:val="2610" w14:font="MS Gothic"/>
            </w14:checkbox>
          </w:sdtPr>
          <w:sdtEndPr/>
          <w:sdtContent>
            <w:tc>
              <w:tcPr>
                <w:tcW w:w="709" w:type="dxa"/>
              </w:tcPr>
              <w:p w14:paraId="31C943D9" w14:textId="74953412"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247994794"/>
            <w14:checkbox>
              <w14:checked w14:val="1"/>
              <w14:checkedState w14:val="2612" w14:font="MS Gothic"/>
              <w14:uncheckedState w14:val="2610" w14:font="MS Gothic"/>
            </w14:checkbox>
          </w:sdtPr>
          <w:sdtEndPr/>
          <w:sdtContent>
            <w:tc>
              <w:tcPr>
                <w:tcW w:w="849" w:type="dxa"/>
              </w:tcPr>
              <w:p w14:paraId="113C9874" w14:textId="405FCDF2"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693413213"/>
            <w14:checkbox>
              <w14:checked w14:val="0"/>
              <w14:checkedState w14:val="2612" w14:font="MS Gothic"/>
              <w14:uncheckedState w14:val="2610" w14:font="MS Gothic"/>
            </w14:checkbox>
          </w:sdtPr>
          <w:sdtEndPr/>
          <w:sdtContent>
            <w:tc>
              <w:tcPr>
                <w:tcW w:w="993" w:type="dxa"/>
              </w:tcPr>
              <w:p w14:paraId="5CB14B98" w14:textId="4B8EFAA7"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004394599"/>
            <w14:checkbox>
              <w14:checked w14:val="1"/>
              <w14:checkedState w14:val="2612" w14:font="MS Gothic"/>
              <w14:uncheckedState w14:val="2610" w14:font="MS Gothic"/>
            </w14:checkbox>
          </w:sdtPr>
          <w:sdtEndPr/>
          <w:sdtContent>
            <w:tc>
              <w:tcPr>
                <w:tcW w:w="988" w:type="dxa"/>
              </w:tcPr>
              <w:p w14:paraId="18ADDB91" w14:textId="25ECF32B" w:rsidR="000F4758" w:rsidRPr="0006042F" w:rsidRDefault="000F4758" w:rsidP="00AB0E55">
                <w:pPr>
                  <w:jc w:val="center"/>
                  <w:rPr>
                    <w:rFonts w:cs="Arial"/>
                  </w:rPr>
                </w:pPr>
                <w:r w:rsidRPr="0006042F">
                  <w:rPr>
                    <w:rFonts w:ascii="MS Gothic" w:eastAsia="MS Gothic" w:hAnsi="MS Gothic" w:cs="Arial" w:hint="eastAsia"/>
                  </w:rPr>
                  <w:t>☒</w:t>
                </w:r>
              </w:p>
            </w:tc>
          </w:sdtContent>
        </w:sdt>
      </w:tr>
      <w:tr w:rsidR="000F4758" w:rsidRPr="00B0380F" w14:paraId="571E505E" w14:textId="77777777" w:rsidTr="000F4758">
        <w:trPr>
          <w:trHeight w:val="282"/>
        </w:trPr>
        <w:tc>
          <w:tcPr>
            <w:tcW w:w="1809" w:type="dxa"/>
          </w:tcPr>
          <w:p w14:paraId="3274BA36" w14:textId="77777777" w:rsidR="000F4758" w:rsidRPr="0006042F" w:rsidRDefault="000F4758" w:rsidP="00291D2F">
            <w:pPr>
              <w:rPr>
                <w:rFonts w:cs="Arial"/>
                <w:sz w:val="18"/>
                <w:szCs w:val="18"/>
              </w:rPr>
            </w:pPr>
          </w:p>
        </w:tc>
        <w:tc>
          <w:tcPr>
            <w:tcW w:w="1588" w:type="dxa"/>
          </w:tcPr>
          <w:p w14:paraId="141904A5" w14:textId="77777777" w:rsidR="000F4758" w:rsidRDefault="000F4758" w:rsidP="00291D2F">
            <w:pPr>
              <w:rPr>
                <w:rFonts w:cs="Arial"/>
                <w:b/>
                <w:sz w:val="18"/>
                <w:szCs w:val="18"/>
              </w:rPr>
            </w:pPr>
            <w:r w:rsidRPr="0006042F">
              <w:rPr>
                <w:rFonts w:cs="Arial"/>
                <w:b/>
                <w:sz w:val="18"/>
                <w:szCs w:val="18"/>
              </w:rPr>
              <w:t>Rekonstrukce a přístavba víceúčelové haly</w:t>
            </w:r>
          </w:p>
          <w:p w14:paraId="431887BA" w14:textId="6ED08315" w:rsidR="00C947E5" w:rsidRPr="0006042F" w:rsidRDefault="00C947E5" w:rsidP="00291D2F">
            <w:pPr>
              <w:rPr>
                <w:rFonts w:cs="Arial"/>
                <w:b/>
                <w:sz w:val="18"/>
                <w:szCs w:val="18"/>
              </w:rPr>
            </w:pPr>
            <w:r w:rsidRPr="00C947E5">
              <w:rPr>
                <w:rFonts w:cs="Arial"/>
                <w:b/>
                <w:color w:val="FF0000"/>
                <w:sz w:val="18"/>
                <w:szCs w:val="18"/>
              </w:rPr>
              <w:t>(2)</w:t>
            </w:r>
          </w:p>
        </w:tc>
        <w:tc>
          <w:tcPr>
            <w:tcW w:w="1134" w:type="dxa"/>
          </w:tcPr>
          <w:p w14:paraId="1F1BC9CE" w14:textId="03D84598" w:rsidR="000F4758" w:rsidRPr="0006042F" w:rsidRDefault="000F4758" w:rsidP="00291D2F">
            <w:pPr>
              <w:rPr>
                <w:rFonts w:cs="Arial"/>
                <w:sz w:val="18"/>
                <w:szCs w:val="18"/>
              </w:rPr>
            </w:pPr>
            <w:r w:rsidRPr="0006042F">
              <w:rPr>
                <w:rFonts w:cs="Arial"/>
                <w:sz w:val="18"/>
                <w:szCs w:val="18"/>
              </w:rPr>
              <w:t>5 000 000 – 10 000 000</w:t>
            </w:r>
          </w:p>
        </w:tc>
        <w:tc>
          <w:tcPr>
            <w:tcW w:w="1134" w:type="dxa"/>
          </w:tcPr>
          <w:p w14:paraId="0819B882" w14:textId="53B2BCB0" w:rsidR="000F4758" w:rsidRPr="0006042F" w:rsidRDefault="000F4758" w:rsidP="00291D2F">
            <w:pPr>
              <w:rPr>
                <w:rFonts w:cs="Arial"/>
                <w:sz w:val="18"/>
                <w:szCs w:val="18"/>
              </w:rPr>
            </w:pPr>
            <w:r w:rsidRPr="0006042F">
              <w:rPr>
                <w:rFonts w:cs="Arial"/>
                <w:sz w:val="18"/>
                <w:szCs w:val="18"/>
              </w:rPr>
              <w:t>Rok 2018 a dále</w:t>
            </w:r>
          </w:p>
        </w:tc>
        <w:tc>
          <w:tcPr>
            <w:tcW w:w="822" w:type="dxa"/>
          </w:tcPr>
          <w:p w14:paraId="4B7636F4" w14:textId="77777777" w:rsidR="000F4758" w:rsidRPr="0006042F" w:rsidRDefault="000F4758" w:rsidP="00291D2F">
            <w:pPr>
              <w:rPr>
                <w:rFonts w:cs="Arial"/>
                <w:sz w:val="18"/>
                <w:szCs w:val="18"/>
              </w:rPr>
            </w:pPr>
            <w:r w:rsidRPr="0006042F">
              <w:rPr>
                <w:rFonts w:cs="Arial"/>
                <w:sz w:val="18"/>
                <w:szCs w:val="18"/>
              </w:rPr>
              <w:t>1.2</w:t>
            </w:r>
          </w:p>
          <w:p w14:paraId="24124A9D" w14:textId="77777777" w:rsidR="000F4758" w:rsidRPr="0006042F" w:rsidRDefault="000F4758" w:rsidP="00291D2F">
            <w:pPr>
              <w:rPr>
                <w:rFonts w:cs="Arial"/>
                <w:sz w:val="18"/>
                <w:szCs w:val="18"/>
              </w:rPr>
            </w:pPr>
            <w:r w:rsidRPr="0006042F">
              <w:rPr>
                <w:rFonts w:cs="Arial"/>
                <w:sz w:val="18"/>
                <w:szCs w:val="18"/>
              </w:rPr>
              <w:t>1.4</w:t>
            </w:r>
          </w:p>
          <w:p w14:paraId="5DC81071" w14:textId="62818CA3" w:rsidR="000F4758" w:rsidRPr="0006042F" w:rsidRDefault="000F4758" w:rsidP="00291D2F">
            <w:pPr>
              <w:rPr>
                <w:rFonts w:cs="Arial"/>
                <w:sz w:val="18"/>
                <w:szCs w:val="18"/>
              </w:rPr>
            </w:pPr>
            <w:r w:rsidRPr="0006042F">
              <w:rPr>
                <w:rFonts w:cs="Arial"/>
                <w:sz w:val="18"/>
                <w:szCs w:val="18"/>
              </w:rPr>
              <w:t>3.3</w:t>
            </w:r>
          </w:p>
        </w:tc>
        <w:sdt>
          <w:sdtPr>
            <w:rPr>
              <w:rFonts w:cs="Arial"/>
            </w:rPr>
            <w:id w:val="42179226"/>
            <w14:checkbox>
              <w14:checked w14:val="1"/>
              <w14:checkedState w14:val="2612" w14:font="MS Gothic"/>
              <w14:uncheckedState w14:val="2610" w14:font="MS Gothic"/>
            </w14:checkbox>
          </w:sdtPr>
          <w:sdtEndPr/>
          <w:sdtContent>
            <w:tc>
              <w:tcPr>
                <w:tcW w:w="709" w:type="dxa"/>
              </w:tcPr>
              <w:p w14:paraId="5F2BA840" w14:textId="7BCF7F1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047903923"/>
            <w14:checkbox>
              <w14:checked w14:val="0"/>
              <w14:checkedState w14:val="2612" w14:font="MS Gothic"/>
              <w14:uncheckedState w14:val="2610" w14:font="MS Gothic"/>
            </w14:checkbox>
          </w:sdtPr>
          <w:sdtEndPr/>
          <w:sdtContent>
            <w:tc>
              <w:tcPr>
                <w:tcW w:w="709" w:type="dxa"/>
              </w:tcPr>
              <w:p w14:paraId="63A6D6ED" w14:textId="372D7318"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656724093"/>
            <w14:checkbox>
              <w14:checked w14:val="1"/>
              <w14:checkedState w14:val="2612" w14:font="MS Gothic"/>
              <w14:uncheckedState w14:val="2610" w14:font="MS Gothic"/>
            </w14:checkbox>
          </w:sdtPr>
          <w:sdtEndPr/>
          <w:sdtContent>
            <w:tc>
              <w:tcPr>
                <w:tcW w:w="709" w:type="dxa"/>
              </w:tcPr>
              <w:p w14:paraId="28E279FD" w14:textId="63558A48"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555821928"/>
            <w14:checkbox>
              <w14:checked w14:val="1"/>
              <w14:checkedState w14:val="2612" w14:font="MS Gothic"/>
              <w14:uncheckedState w14:val="2610" w14:font="MS Gothic"/>
            </w14:checkbox>
          </w:sdtPr>
          <w:sdtEndPr/>
          <w:sdtContent>
            <w:tc>
              <w:tcPr>
                <w:tcW w:w="708" w:type="dxa"/>
              </w:tcPr>
              <w:p w14:paraId="136EB77A" w14:textId="41B9E839"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338763505"/>
            <w14:checkbox>
              <w14:checked w14:val="1"/>
              <w14:checkedState w14:val="2612" w14:font="MS Gothic"/>
              <w14:uncheckedState w14:val="2610" w14:font="MS Gothic"/>
            </w14:checkbox>
          </w:sdtPr>
          <w:sdtEndPr/>
          <w:sdtContent>
            <w:tc>
              <w:tcPr>
                <w:tcW w:w="710" w:type="dxa"/>
              </w:tcPr>
              <w:p w14:paraId="198191A0" w14:textId="1129921B"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239296390"/>
            <w14:checkbox>
              <w14:checked w14:val="1"/>
              <w14:checkedState w14:val="2612" w14:font="MS Gothic"/>
              <w14:uncheckedState w14:val="2610" w14:font="MS Gothic"/>
            </w14:checkbox>
          </w:sdtPr>
          <w:sdtEndPr/>
          <w:sdtContent>
            <w:tc>
              <w:tcPr>
                <w:tcW w:w="709" w:type="dxa"/>
              </w:tcPr>
              <w:p w14:paraId="1ABC537C" w14:textId="0498CB55"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734123191"/>
            <w14:checkbox>
              <w14:checked w14:val="1"/>
              <w14:checkedState w14:val="2612" w14:font="MS Gothic"/>
              <w14:uncheckedState w14:val="2610" w14:font="MS Gothic"/>
            </w14:checkbox>
          </w:sdtPr>
          <w:sdtEndPr/>
          <w:sdtContent>
            <w:tc>
              <w:tcPr>
                <w:tcW w:w="849" w:type="dxa"/>
              </w:tcPr>
              <w:p w14:paraId="45DB83E7" w14:textId="1B414289"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737049320"/>
            <w14:checkbox>
              <w14:checked w14:val="0"/>
              <w14:checkedState w14:val="2612" w14:font="MS Gothic"/>
              <w14:uncheckedState w14:val="2610" w14:font="MS Gothic"/>
            </w14:checkbox>
          </w:sdtPr>
          <w:sdtEndPr/>
          <w:sdtContent>
            <w:tc>
              <w:tcPr>
                <w:tcW w:w="993" w:type="dxa"/>
              </w:tcPr>
              <w:p w14:paraId="1160162E" w14:textId="5FA93F6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631362601"/>
            <w14:checkbox>
              <w14:checked w14:val="1"/>
              <w14:checkedState w14:val="2612" w14:font="MS Gothic"/>
              <w14:uncheckedState w14:val="2610" w14:font="MS Gothic"/>
            </w14:checkbox>
          </w:sdtPr>
          <w:sdtEndPr/>
          <w:sdtContent>
            <w:tc>
              <w:tcPr>
                <w:tcW w:w="988" w:type="dxa"/>
              </w:tcPr>
              <w:p w14:paraId="2E3F8D59" w14:textId="2920E7FE" w:rsidR="000F4758" w:rsidRPr="0006042F" w:rsidRDefault="000F4758" w:rsidP="00AB0E55">
                <w:pPr>
                  <w:jc w:val="center"/>
                  <w:rPr>
                    <w:rFonts w:cs="Arial"/>
                  </w:rPr>
                </w:pPr>
                <w:r w:rsidRPr="0006042F">
                  <w:rPr>
                    <w:rFonts w:ascii="MS Gothic" w:eastAsia="MS Gothic" w:hAnsi="MS Gothic" w:cs="Arial" w:hint="eastAsia"/>
                  </w:rPr>
                  <w:t>☒</w:t>
                </w:r>
              </w:p>
            </w:tc>
          </w:sdtContent>
        </w:sdt>
      </w:tr>
      <w:tr w:rsidR="000F4758" w:rsidRPr="00B0380F" w14:paraId="487918B5" w14:textId="77777777" w:rsidTr="000F4758">
        <w:trPr>
          <w:trHeight w:val="282"/>
        </w:trPr>
        <w:tc>
          <w:tcPr>
            <w:tcW w:w="1809" w:type="dxa"/>
          </w:tcPr>
          <w:p w14:paraId="40FE1977" w14:textId="6CC5274C" w:rsidR="000F4758" w:rsidRPr="0006042F" w:rsidRDefault="000F4758" w:rsidP="00291D2F">
            <w:pPr>
              <w:rPr>
                <w:rFonts w:cs="Arial"/>
                <w:sz w:val="18"/>
                <w:szCs w:val="18"/>
              </w:rPr>
            </w:pPr>
          </w:p>
        </w:tc>
        <w:tc>
          <w:tcPr>
            <w:tcW w:w="1588" w:type="dxa"/>
          </w:tcPr>
          <w:p w14:paraId="73879CC0" w14:textId="77777777" w:rsidR="000F4758" w:rsidRDefault="000F4758" w:rsidP="00291D2F">
            <w:pPr>
              <w:rPr>
                <w:rFonts w:cs="Arial"/>
                <w:b/>
                <w:sz w:val="18"/>
                <w:szCs w:val="18"/>
              </w:rPr>
            </w:pPr>
            <w:r w:rsidRPr="0006042F">
              <w:rPr>
                <w:rFonts w:cs="Arial"/>
                <w:b/>
                <w:sz w:val="18"/>
                <w:szCs w:val="18"/>
              </w:rPr>
              <w:t>Badatelsky orientovaná výuka přírodních věd (</w:t>
            </w:r>
            <w:r w:rsidR="00682CA7" w:rsidRPr="0006042F">
              <w:rPr>
                <w:rFonts w:cs="Arial"/>
                <w:b/>
                <w:sz w:val="18"/>
                <w:szCs w:val="18"/>
              </w:rPr>
              <w:t>vč. pomůcek, pracovních a výukových listů, HW, výukového SW a konektivity</w:t>
            </w:r>
            <w:r w:rsidRPr="0006042F">
              <w:rPr>
                <w:rFonts w:cs="Arial"/>
                <w:b/>
                <w:sz w:val="18"/>
                <w:szCs w:val="18"/>
              </w:rPr>
              <w:t>)</w:t>
            </w:r>
          </w:p>
          <w:p w14:paraId="6F23B29C" w14:textId="2F6C5B79" w:rsidR="00C947E5" w:rsidRPr="0006042F" w:rsidRDefault="00C947E5" w:rsidP="00291D2F">
            <w:pPr>
              <w:rPr>
                <w:rFonts w:cs="Arial"/>
                <w:b/>
                <w:sz w:val="18"/>
                <w:szCs w:val="18"/>
              </w:rPr>
            </w:pPr>
            <w:r w:rsidRPr="00C947E5">
              <w:rPr>
                <w:rFonts w:cs="Arial"/>
                <w:b/>
                <w:color w:val="FF0000"/>
                <w:sz w:val="18"/>
                <w:szCs w:val="18"/>
              </w:rPr>
              <w:t>(7)</w:t>
            </w:r>
          </w:p>
        </w:tc>
        <w:tc>
          <w:tcPr>
            <w:tcW w:w="1134" w:type="dxa"/>
          </w:tcPr>
          <w:p w14:paraId="4787F658" w14:textId="5333F884" w:rsidR="000F4758" w:rsidRPr="0006042F" w:rsidRDefault="000F4758" w:rsidP="00291D2F">
            <w:pPr>
              <w:rPr>
                <w:rFonts w:cs="Arial"/>
                <w:sz w:val="18"/>
                <w:szCs w:val="18"/>
              </w:rPr>
            </w:pPr>
            <w:r w:rsidRPr="0006042F">
              <w:rPr>
                <w:rFonts w:cs="Arial"/>
                <w:sz w:val="18"/>
                <w:szCs w:val="18"/>
              </w:rPr>
              <w:t>300 000 – 500 000</w:t>
            </w:r>
          </w:p>
        </w:tc>
        <w:tc>
          <w:tcPr>
            <w:tcW w:w="1134" w:type="dxa"/>
          </w:tcPr>
          <w:p w14:paraId="4602688F" w14:textId="479FCA2B" w:rsidR="000F4758" w:rsidRPr="0006042F" w:rsidRDefault="000F4758" w:rsidP="002207DC">
            <w:pPr>
              <w:rPr>
                <w:rFonts w:cs="Arial"/>
                <w:sz w:val="18"/>
                <w:szCs w:val="18"/>
              </w:rPr>
            </w:pPr>
            <w:r w:rsidRPr="0006042F">
              <w:rPr>
                <w:rFonts w:cs="Arial"/>
                <w:sz w:val="18"/>
                <w:szCs w:val="18"/>
              </w:rPr>
              <w:t xml:space="preserve">9/2017 – </w:t>
            </w:r>
            <w:r w:rsidR="00682CA7" w:rsidRPr="0006042F">
              <w:rPr>
                <w:rFonts w:cs="Arial"/>
                <w:sz w:val="18"/>
                <w:szCs w:val="18"/>
              </w:rPr>
              <w:t xml:space="preserve">a </w:t>
            </w:r>
            <w:r w:rsidR="002207DC" w:rsidRPr="0006042F">
              <w:rPr>
                <w:rFonts w:cs="Arial"/>
                <w:sz w:val="18"/>
                <w:szCs w:val="18"/>
              </w:rPr>
              <w:t>dále</w:t>
            </w:r>
          </w:p>
        </w:tc>
        <w:tc>
          <w:tcPr>
            <w:tcW w:w="822" w:type="dxa"/>
          </w:tcPr>
          <w:p w14:paraId="1AD5BB77" w14:textId="77777777" w:rsidR="000F4758" w:rsidRPr="0006042F" w:rsidRDefault="000F4758" w:rsidP="00291D2F">
            <w:pPr>
              <w:rPr>
                <w:rFonts w:cs="Arial"/>
                <w:sz w:val="18"/>
                <w:szCs w:val="18"/>
              </w:rPr>
            </w:pPr>
            <w:r w:rsidRPr="0006042F">
              <w:rPr>
                <w:rFonts w:cs="Arial"/>
                <w:sz w:val="18"/>
                <w:szCs w:val="18"/>
              </w:rPr>
              <w:t>1.2</w:t>
            </w:r>
          </w:p>
          <w:p w14:paraId="65720093" w14:textId="08221005" w:rsidR="000F4758" w:rsidRPr="0006042F" w:rsidRDefault="000F4758" w:rsidP="00291D2F">
            <w:pPr>
              <w:rPr>
                <w:rFonts w:cs="Arial"/>
                <w:sz w:val="18"/>
                <w:szCs w:val="18"/>
              </w:rPr>
            </w:pPr>
            <w:r w:rsidRPr="0006042F">
              <w:rPr>
                <w:rFonts w:cs="Arial"/>
                <w:sz w:val="18"/>
                <w:szCs w:val="18"/>
              </w:rPr>
              <w:t>2.2</w:t>
            </w:r>
          </w:p>
        </w:tc>
        <w:sdt>
          <w:sdtPr>
            <w:rPr>
              <w:rFonts w:cs="Arial"/>
            </w:rPr>
            <w:id w:val="1812678633"/>
            <w14:checkbox>
              <w14:checked w14:val="1"/>
              <w14:checkedState w14:val="2612" w14:font="MS Gothic"/>
              <w14:uncheckedState w14:val="2610" w14:font="MS Gothic"/>
            </w14:checkbox>
          </w:sdtPr>
          <w:sdtEndPr/>
          <w:sdtContent>
            <w:tc>
              <w:tcPr>
                <w:tcW w:w="709" w:type="dxa"/>
              </w:tcPr>
              <w:p w14:paraId="618D044E" w14:textId="454AE401"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299761419"/>
            <w14:checkbox>
              <w14:checked w14:val="1"/>
              <w14:checkedState w14:val="2612" w14:font="MS Gothic"/>
              <w14:uncheckedState w14:val="2610" w14:font="MS Gothic"/>
            </w14:checkbox>
          </w:sdtPr>
          <w:sdtEndPr/>
          <w:sdtContent>
            <w:tc>
              <w:tcPr>
                <w:tcW w:w="709" w:type="dxa"/>
              </w:tcPr>
              <w:p w14:paraId="425DC061" w14:textId="70DA6D5C"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300816455"/>
            <w14:checkbox>
              <w14:checked w14:val="1"/>
              <w14:checkedState w14:val="2612" w14:font="MS Gothic"/>
              <w14:uncheckedState w14:val="2610" w14:font="MS Gothic"/>
            </w14:checkbox>
          </w:sdtPr>
          <w:sdtEndPr/>
          <w:sdtContent>
            <w:tc>
              <w:tcPr>
                <w:tcW w:w="709" w:type="dxa"/>
              </w:tcPr>
              <w:p w14:paraId="79EB1CAB" w14:textId="12903C1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809836391"/>
            <w14:checkbox>
              <w14:checked w14:val="1"/>
              <w14:checkedState w14:val="2612" w14:font="MS Gothic"/>
              <w14:uncheckedState w14:val="2610" w14:font="MS Gothic"/>
            </w14:checkbox>
          </w:sdtPr>
          <w:sdtEndPr/>
          <w:sdtContent>
            <w:tc>
              <w:tcPr>
                <w:tcW w:w="708" w:type="dxa"/>
              </w:tcPr>
              <w:p w14:paraId="4BB7C162" w14:textId="75547757"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800421408"/>
            <w14:checkbox>
              <w14:checked w14:val="1"/>
              <w14:checkedState w14:val="2612" w14:font="MS Gothic"/>
              <w14:uncheckedState w14:val="2610" w14:font="MS Gothic"/>
            </w14:checkbox>
          </w:sdtPr>
          <w:sdtEndPr/>
          <w:sdtContent>
            <w:tc>
              <w:tcPr>
                <w:tcW w:w="710" w:type="dxa"/>
              </w:tcPr>
              <w:p w14:paraId="6382B0C7" w14:textId="12AB2767"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288580108"/>
            <w14:checkbox>
              <w14:checked w14:val="1"/>
              <w14:checkedState w14:val="2612" w14:font="MS Gothic"/>
              <w14:uncheckedState w14:val="2610" w14:font="MS Gothic"/>
            </w14:checkbox>
          </w:sdtPr>
          <w:sdtEndPr/>
          <w:sdtContent>
            <w:tc>
              <w:tcPr>
                <w:tcW w:w="709" w:type="dxa"/>
              </w:tcPr>
              <w:p w14:paraId="27C4BCE1" w14:textId="3D7DC8ED"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775830516"/>
            <w14:checkbox>
              <w14:checked w14:val="1"/>
              <w14:checkedState w14:val="2612" w14:font="MS Gothic"/>
              <w14:uncheckedState w14:val="2610" w14:font="MS Gothic"/>
            </w14:checkbox>
          </w:sdtPr>
          <w:sdtEndPr/>
          <w:sdtContent>
            <w:tc>
              <w:tcPr>
                <w:tcW w:w="849" w:type="dxa"/>
              </w:tcPr>
              <w:p w14:paraId="418EBD82" w14:textId="050C0499"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227964044"/>
            <w14:checkbox>
              <w14:checked w14:val="1"/>
              <w14:checkedState w14:val="2612" w14:font="MS Gothic"/>
              <w14:uncheckedState w14:val="2610" w14:font="MS Gothic"/>
            </w14:checkbox>
          </w:sdtPr>
          <w:sdtEndPr/>
          <w:sdtContent>
            <w:tc>
              <w:tcPr>
                <w:tcW w:w="993" w:type="dxa"/>
              </w:tcPr>
              <w:p w14:paraId="1C08FFCB" w14:textId="7C8744DA"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911538996"/>
            <w14:checkbox>
              <w14:checked w14:val="1"/>
              <w14:checkedState w14:val="2612" w14:font="MS Gothic"/>
              <w14:uncheckedState w14:val="2610" w14:font="MS Gothic"/>
            </w14:checkbox>
          </w:sdtPr>
          <w:sdtEndPr/>
          <w:sdtContent>
            <w:tc>
              <w:tcPr>
                <w:tcW w:w="988" w:type="dxa"/>
              </w:tcPr>
              <w:p w14:paraId="2049C0E0" w14:textId="0AAF83FD" w:rsidR="000F4758" w:rsidRPr="0006042F" w:rsidRDefault="006D478D" w:rsidP="00AB0E55">
                <w:pPr>
                  <w:jc w:val="center"/>
                  <w:rPr>
                    <w:rFonts w:cs="Arial"/>
                  </w:rPr>
                </w:pPr>
                <w:r w:rsidRPr="0006042F">
                  <w:rPr>
                    <w:rFonts w:ascii="MS Gothic" w:eastAsia="MS Gothic" w:hAnsi="MS Gothic" w:cs="Arial" w:hint="eastAsia"/>
                  </w:rPr>
                  <w:t>☒</w:t>
                </w:r>
              </w:p>
            </w:tc>
          </w:sdtContent>
        </w:sdt>
      </w:tr>
      <w:tr w:rsidR="000F4758" w:rsidRPr="00B0380F" w14:paraId="5158638A" w14:textId="77777777" w:rsidTr="000F4758">
        <w:trPr>
          <w:trHeight w:val="282"/>
        </w:trPr>
        <w:tc>
          <w:tcPr>
            <w:tcW w:w="1809" w:type="dxa"/>
          </w:tcPr>
          <w:p w14:paraId="34684E5F" w14:textId="77777777" w:rsidR="000F4758" w:rsidRPr="0006042F" w:rsidRDefault="000F4758" w:rsidP="00291D2F">
            <w:pPr>
              <w:rPr>
                <w:rFonts w:cs="Arial"/>
                <w:sz w:val="18"/>
                <w:szCs w:val="18"/>
              </w:rPr>
            </w:pPr>
          </w:p>
        </w:tc>
        <w:tc>
          <w:tcPr>
            <w:tcW w:w="1588" w:type="dxa"/>
          </w:tcPr>
          <w:p w14:paraId="3A399730" w14:textId="77777777" w:rsidR="000F4758" w:rsidRDefault="000F4758" w:rsidP="00291D2F">
            <w:pPr>
              <w:rPr>
                <w:rFonts w:cs="Arial"/>
                <w:b/>
                <w:sz w:val="18"/>
                <w:szCs w:val="18"/>
              </w:rPr>
            </w:pPr>
            <w:r w:rsidRPr="0006042F">
              <w:rPr>
                <w:rFonts w:cs="Arial"/>
                <w:b/>
                <w:sz w:val="18"/>
                <w:szCs w:val="18"/>
              </w:rPr>
              <w:t>Přístavba Základní školy Praha – Lipence II</w:t>
            </w:r>
          </w:p>
          <w:p w14:paraId="20936995" w14:textId="3EDFBF01" w:rsidR="0015116E" w:rsidRPr="0006042F" w:rsidRDefault="0015116E" w:rsidP="00291D2F">
            <w:pPr>
              <w:rPr>
                <w:rFonts w:cs="Arial"/>
                <w:b/>
                <w:sz w:val="18"/>
                <w:szCs w:val="18"/>
              </w:rPr>
            </w:pPr>
            <w:r w:rsidRPr="0015116E">
              <w:rPr>
                <w:rFonts w:cs="Arial"/>
                <w:b/>
                <w:color w:val="FF0000"/>
                <w:sz w:val="18"/>
                <w:szCs w:val="18"/>
              </w:rPr>
              <w:t>splněno</w:t>
            </w:r>
          </w:p>
        </w:tc>
        <w:tc>
          <w:tcPr>
            <w:tcW w:w="1134" w:type="dxa"/>
          </w:tcPr>
          <w:p w14:paraId="52462F27" w14:textId="1C0E4550" w:rsidR="000F4758" w:rsidRPr="0006042F" w:rsidRDefault="000F4758" w:rsidP="00291D2F">
            <w:pPr>
              <w:rPr>
                <w:rFonts w:cs="Arial"/>
                <w:sz w:val="18"/>
                <w:szCs w:val="18"/>
              </w:rPr>
            </w:pPr>
            <w:r w:rsidRPr="0006042F">
              <w:rPr>
                <w:rFonts w:cs="Arial"/>
                <w:sz w:val="18"/>
                <w:szCs w:val="18"/>
              </w:rPr>
              <w:t>10 – 20 mil.</w:t>
            </w:r>
          </w:p>
        </w:tc>
        <w:tc>
          <w:tcPr>
            <w:tcW w:w="1134" w:type="dxa"/>
          </w:tcPr>
          <w:p w14:paraId="698BC395" w14:textId="2AD544AD" w:rsidR="000F4758" w:rsidRPr="0006042F" w:rsidRDefault="000F4758" w:rsidP="00DF26F1">
            <w:pPr>
              <w:rPr>
                <w:rFonts w:cs="Arial"/>
                <w:sz w:val="18"/>
                <w:szCs w:val="18"/>
              </w:rPr>
            </w:pPr>
            <w:r w:rsidRPr="0006042F">
              <w:rPr>
                <w:rFonts w:cs="Arial"/>
                <w:sz w:val="18"/>
                <w:szCs w:val="18"/>
              </w:rPr>
              <w:t>2019</w:t>
            </w:r>
            <w:r w:rsidR="00DF26F1" w:rsidRPr="0006042F">
              <w:rPr>
                <w:rFonts w:cs="Arial"/>
                <w:sz w:val="18"/>
                <w:szCs w:val="18"/>
              </w:rPr>
              <w:t>a dále</w:t>
            </w:r>
          </w:p>
        </w:tc>
        <w:tc>
          <w:tcPr>
            <w:tcW w:w="822" w:type="dxa"/>
          </w:tcPr>
          <w:p w14:paraId="31DB11DB" w14:textId="5855FD00" w:rsidR="000F4758" w:rsidRPr="0006042F" w:rsidRDefault="000F4758" w:rsidP="00291D2F">
            <w:pPr>
              <w:rPr>
                <w:rFonts w:cs="Arial"/>
                <w:sz w:val="18"/>
                <w:szCs w:val="18"/>
              </w:rPr>
            </w:pPr>
            <w:r w:rsidRPr="0006042F">
              <w:rPr>
                <w:rFonts w:cs="Arial"/>
                <w:sz w:val="18"/>
                <w:szCs w:val="18"/>
              </w:rPr>
              <w:t>1.1, 1.2, 2.1, 2.2, 2.3, 2.4, 2.5, 4.1, 4.3</w:t>
            </w:r>
          </w:p>
        </w:tc>
        <w:sdt>
          <w:sdtPr>
            <w:rPr>
              <w:rFonts w:cs="Arial"/>
            </w:rPr>
            <w:id w:val="954595128"/>
            <w14:checkbox>
              <w14:checked w14:val="1"/>
              <w14:checkedState w14:val="2612" w14:font="MS Gothic"/>
              <w14:uncheckedState w14:val="2610" w14:font="MS Gothic"/>
            </w14:checkbox>
          </w:sdtPr>
          <w:sdtEndPr/>
          <w:sdtContent>
            <w:tc>
              <w:tcPr>
                <w:tcW w:w="709" w:type="dxa"/>
              </w:tcPr>
              <w:p w14:paraId="3C48D986" w14:textId="107D74A7"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997342979"/>
            <w14:checkbox>
              <w14:checked w14:val="1"/>
              <w14:checkedState w14:val="2612" w14:font="MS Gothic"/>
              <w14:uncheckedState w14:val="2610" w14:font="MS Gothic"/>
            </w14:checkbox>
          </w:sdtPr>
          <w:sdtEndPr/>
          <w:sdtContent>
            <w:tc>
              <w:tcPr>
                <w:tcW w:w="709" w:type="dxa"/>
              </w:tcPr>
              <w:p w14:paraId="1683AE47" w14:textId="20108E27"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297306171"/>
            <w14:checkbox>
              <w14:checked w14:val="1"/>
              <w14:checkedState w14:val="2612" w14:font="MS Gothic"/>
              <w14:uncheckedState w14:val="2610" w14:font="MS Gothic"/>
            </w14:checkbox>
          </w:sdtPr>
          <w:sdtEndPr/>
          <w:sdtContent>
            <w:tc>
              <w:tcPr>
                <w:tcW w:w="709" w:type="dxa"/>
              </w:tcPr>
              <w:p w14:paraId="51CDB0C9" w14:textId="21AA1F68"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914312449"/>
            <w14:checkbox>
              <w14:checked w14:val="1"/>
              <w14:checkedState w14:val="2612" w14:font="MS Gothic"/>
              <w14:uncheckedState w14:val="2610" w14:font="MS Gothic"/>
            </w14:checkbox>
          </w:sdtPr>
          <w:sdtEndPr/>
          <w:sdtContent>
            <w:tc>
              <w:tcPr>
                <w:tcW w:w="708" w:type="dxa"/>
              </w:tcPr>
              <w:p w14:paraId="5B03F752" w14:textId="4EEA0BE8"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609803668"/>
            <w14:checkbox>
              <w14:checked w14:val="1"/>
              <w14:checkedState w14:val="2612" w14:font="MS Gothic"/>
              <w14:uncheckedState w14:val="2610" w14:font="MS Gothic"/>
            </w14:checkbox>
          </w:sdtPr>
          <w:sdtEndPr/>
          <w:sdtContent>
            <w:tc>
              <w:tcPr>
                <w:tcW w:w="710" w:type="dxa"/>
              </w:tcPr>
              <w:p w14:paraId="4233D8A2" w14:textId="19B468EA"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25908296"/>
            <w14:checkbox>
              <w14:checked w14:val="1"/>
              <w14:checkedState w14:val="2612" w14:font="MS Gothic"/>
              <w14:uncheckedState w14:val="2610" w14:font="MS Gothic"/>
            </w14:checkbox>
          </w:sdtPr>
          <w:sdtEndPr/>
          <w:sdtContent>
            <w:tc>
              <w:tcPr>
                <w:tcW w:w="709" w:type="dxa"/>
              </w:tcPr>
              <w:p w14:paraId="5A0AA281" w14:textId="7F39E156"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522655895"/>
            <w14:checkbox>
              <w14:checked w14:val="1"/>
              <w14:checkedState w14:val="2612" w14:font="MS Gothic"/>
              <w14:uncheckedState w14:val="2610" w14:font="MS Gothic"/>
            </w14:checkbox>
          </w:sdtPr>
          <w:sdtEndPr/>
          <w:sdtContent>
            <w:tc>
              <w:tcPr>
                <w:tcW w:w="849" w:type="dxa"/>
              </w:tcPr>
              <w:p w14:paraId="65091F07" w14:textId="0B4A7985"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731264475"/>
            <w14:checkbox>
              <w14:checked w14:val="1"/>
              <w14:checkedState w14:val="2612" w14:font="MS Gothic"/>
              <w14:uncheckedState w14:val="2610" w14:font="MS Gothic"/>
            </w14:checkbox>
          </w:sdtPr>
          <w:sdtEndPr/>
          <w:sdtContent>
            <w:tc>
              <w:tcPr>
                <w:tcW w:w="993" w:type="dxa"/>
              </w:tcPr>
              <w:p w14:paraId="29F84C86" w14:textId="030B5D39"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674224057"/>
            <w14:checkbox>
              <w14:checked w14:val="1"/>
              <w14:checkedState w14:val="2612" w14:font="MS Gothic"/>
              <w14:uncheckedState w14:val="2610" w14:font="MS Gothic"/>
            </w14:checkbox>
          </w:sdtPr>
          <w:sdtEndPr/>
          <w:sdtContent>
            <w:tc>
              <w:tcPr>
                <w:tcW w:w="988" w:type="dxa"/>
              </w:tcPr>
              <w:p w14:paraId="359C899F" w14:textId="7C3DA673" w:rsidR="000F4758" w:rsidRPr="0006042F" w:rsidRDefault="000F4758" w:rsidP="00AB0E55">
                <w:pPr>
                  <w:jc w:val="center"/>
                  <w:rPr>
                    <w:rFonts w:cs="Arial"/>
                  </w:rPr>
                </w:pPr>
                <w:r w:rsidRPr="0006042F">
                  <w:rPr>
                    <w:rFonts w:ascii="MS Gothic" w:eastAsia="MS Gothic" w:hAnsi="MS Gothic" w:cs="Arial" w:hint="eastAsia"/>
                  </w:rPr>
                  <w:t>☒</w:t>
                </w:r>
              </w:p>
            </w:tc>
          </w:sdtContent>
        </w:sdt>
      </w:tr>
      <w:tr w:rsidR="000F4758" w:rsidRPr="00B0380F" w14:paraId="003E6586" w14:textId="77777777" w:rsidTr="000F4758">
        <w:trPr>
          <w:trHeight w:val="282"/>
        </w:trPr>
        <w:tc>
          <w:tcPr>
            <w:tcW w:w="1809" w:type="dxa"/>
          </w:tcPr>
          <w:p w14:paraId="15C3BB25" w14:textId="77777777" w:rsidR="000F4758" w:rsidRPr="0006042F" w:rsidRDefault="000F4758" w:rsidP="00291D2F">
            <w:pPr>
              <w:rPr>
                <w:rFonts w:cs="Arial"/>
                <w:sz w:val="18"/>
                <w:szCs w:val="18"/>
              </w:rPr>
            </w:pPr>
          </w:p>
        </w:tc>
        <w:tc>
          <w:tcPr>
            <w:tcW w:w="1588" w:type="dxa"/>
          </w:tcPr>
          <w:p w14:paraId="2B8CECD7" w14:textId="77777777" w:rsidR="000F4758" w:rsidRDefault="000F4758" w:rsidP="00291D2F">
            <w:pPr>
              <w:rPr>
                <w:rFonts w:cs="Arial"/>
                <w:b/>
                <w:sz w:val="18"/>
                <w:szCs w:val="18"/>
              </w:rPr>
            </w:pPr>
            <w:r w:rsidRPr="0006042F">
              <w:rPr>
                <w:rFonts w:cs="Arial"/>
                <w:b/>
                <w:sz w:val="18"/>
                <w:szCs w:val="18"/>
              </w:rPr>
              <w:t>Revitalizace školního pozemku</w:t>
            </w:r>
            <w:r w:rsidR="00682CA7" w:rsidRPr="0006042F">
              <w:rPr>
                <w:rFonts w:cs="Arial"/>
                <w:b/>
                <w:sz w:val="18"/>
                <w:szCs w:val="18"/>
              </w:rPr>
              <w:t xml:space="preserve"> výukovým vybavením i vybudováním prostoru pro </w:t>
            </w:r>
            <w:r w:rsidR="00DE6666" w:rsidRPr="0006042F">
              <w:rPr>
                <w:rFonts w:cs="Arial"/>
                <w:b/>
                <w:sz w:val="18"/>
                <w:szCs w:val="18"/>
              </w:rPr>
              <w:t>celoroční</w:t>
            </w:r>
            <w:r w:rsidR="00682CA7" w:rsidRPr="0006042F">
              <w:rPr>
                <w:rFonts w:cs="Arial"/>
                <w:b/>
                <w:sz w:val="18"/>
                <w:szCs w:val="18"/>
              </w:rPr>
              <w:t xml:space="preserve"> vzdělávání </w:t>
            </w:r>
          </w:p>
          <w:p w14:paraId="10EF442D" w14:textId="3DD521CF" w:rsidR="00C947E5" w:rsidRPr="0006042F" w:rsidRDefault="00C947E5" w:rsidP="00291D2F">
            <w:pPr>
              <w:rPr>
                <w:rFonts w:cs="Arial"/>
                <w:b/>
                <w:sz w:val="18"/>
                <w:szCs w:val="18"/>
              </w:rPr>
            </w:pPr>
            <w:r w:rsidRPr="00C947E5">
              <w:rPr>
                <w:rFonts w:cs="Arial"/>
                <w:b/>
                <w:color w:val="FF0000"/>
                <w:sz w:val="18"/>
                <w:szCs w:val="18"/>
              </w:rPr>
              <w:t>(8)</w:t>
            </w:r>
          </w:p>
        </w:tc>
        <w:tc>
          <w:tcPr>
            <w:tcW w:w="1134" w:type="dxa"/>
          </w:tcPr>
          <w:p w14:paraId="46171BA2" w14:textId="4A2B1F69" w:rsidR="000F4758" w:rsidRPr="0006042F" w:rsidRDefault="000F4758" w:rsidP="00291D2F">
            <w:pPr>
              <w:rPr>
                <w:rFonts w:cs="Arial"/>
                <w:sz w:val="18"/>
                <w:szCs w:val="18"/>
              </w:rPr>
            </w:pPr>
            <w:r w:rsidRPr="0006042F">
              <w:rPr>
                <w:rFonts w:cs="Arial"/>
                <w:sz w:val="18"/>
                <w:szCs w:val="18"/>
              </w:rPr>
              <w:t>?</w:t>
            </w:r>
          </w:p>
        </w:tc>
        <w:tc>
          <w:tcPr>
            <w:tcW w:w="1134" w:type="dxa"/>
          </w:tcPr>
          <w:p w14:paraId="7F8BF2E9" w14:textId="43EDC091" w:rsidR="000F4758" w:rsidRPr="0006042F" w:rsidRDefault="000F4758" w:rsidP="00261C5D">
            <w:pPr>
              <w:rPr>
                <w:rFonts w:cs="Arial"/>
                <w:sz w:val="18"/>
                <w:szCs w:val="18"/>
              </w:rPr>
            </w:pPr>
            <w:r w:rsidRPr="0006042F">
              <w:rPr>
                <w:rFonts w:cs="Arial"/>
                <w:sz w:val="18"/>
                <w:szCs w:val="18"/>
              </w:rPr>
              <w:t>2019</w:t>
            </w:r>
            <w:r w:rsidR="00682CA7" w:rsidRPr="0006042F">
              <w:rPr>
                <w:rFonts w:cs="Arial"/>
                <w:sz w:val="18"/>
                <w:szCs w:val="18"/>
              </w:rPr>
              <w:t xml:space="preserve"> a </w:t>
            </w:r>
            <w:r w:rsidR="00261C5D" w:rsidRPr="0006042F">
              <w:rPr>
                <w:rFonts w:cs="Arial"/>
                <w:sz w:val="18"/>
                <w:szCs w:val="18"/>
              </w:rPr>
              <w:t>dále</w:t>
            </w:r>
          </w:p>
        </w:tc>
        <w:tc>
          <w:tcPr>
            <w:tcW w:w="822" w:type="dxa"/>
          </w:tcPr>
          <w:p w14:paraId="36F2C56A" w14:textId="216AB2C7" w:rsidR="000F4758" w:rsidRPr="0006042F" w:rsidRDefault="000F4758" w:rsidP="00291D2F">
            <w:pPr>
              <w:rPr>
                <w:rFonts w:cs="Arial"/>
                <w:sz w:val="18"/>
                <w:szCs w:val="18"/>
              </w:rPr>
            </w:pPr>
            <w:r w:rsidRPr="0006042F">
              <w:rPr>
                <w:rFonts w:cs="Arial"/>
                <w:sz w:val="18"/>
                <w:szCs w:val="18"/>
              </w:rPr>
              <w:t>1.1</w:t>
            </w:r>
          </w:p>
        </w:tc>
        <w:sdt>
          <w:sdtPr>
            <w:rPr>
              <w:rFonts w:cs="Arial"/>
            </w:rPr>
            <w:id w:val="-226233176"/>
            <w14:checkbox>
              <w14:checked w14:val="1"/>
              <w14:checkedState w14:val="2612" w14:font="MS Gothic"/>
              <w14:uncheckedState w14:val="2610" w14:font="MS Gothic"/>
            </w14:checkbox>
          </w:sdtPr>
          <w:sdtEndPr/>
          <w:sdtContent>
            <w:tc>
              <w:tcPr>
                <w:tcW w:w="709" w:type="dxa"/>
              </w:tcPr>
              <w:p w14:paraId="1A8C3539" w14:textId="3F1AF7FB"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656107230"/>
            <w14:checkbox>
              <w14:checked w14:val="1"/>
              <w14:checkedState w14:val="2612" w14:font="MS Gothic"/>
              <w14:uncheckedState w14:val="2610" w14:font="MS Gothic"/>
            </w14:checkbox>
          </w:sdtPr>
          <w:sdtEndPr/>
          <w:sdtContent>
            <w:tc>
              <w:tcPr>
                <w:tcW w:w="709" w:type="dxa"/>
              </w:tcPr>
              <w:p w14:paraId="21C8310F" w14:textId="0CFCDEB7"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791822446"/>
            <w14:checkbox>
              <w14:checked w14:val="1"/>
              <w14:checkedState w14:val="2612" w14:font="MS Gothic"/>
              <w14:uncheckedState w14:val="2610" w14:font="MS Gothic"/>
            </w14:checkbox>
          </w:sdtPr>
          <w:sdtEndPr/>
          <w:sdtContent>
            <w:tc>
              <w:tcPr>
                <w:tcW w:w="709" w:type="dxa"/>
              </w:tcPr>
              <w:p w14:paraId="0FE28AA6" w14:textId="54C196EF"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745303277"/>
            <w14:checkbox>
              <w14:checked w14:val="1"/>
              <w14:checkedState w14:val="2612" w14:font="MS Gothic"/>
              <w14:uncheckedState w14:val="2610" w14:font="MS Gothic"/>
            </w14:checkbox>
          </w:sdtPr>
          <w:sdtEndPr/>
          <w:sdtContent>
            <w:tc>
              <w:tcPr>
                <w:tcW w:w="708" w:type="dxa"/>
              </w:tcPr>
              <w:p w14:paraId="00EDCBF7" w14:textId="40C80BBF"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876312444"/>
            <w14:checkbox>
              <w14:checked w14:val="1"/>
              <w14:checkedState w14:val="2612" w14:font="MS Gothic"/>
              <w14:uncheckedState w14:val="2610" w14:font="MS Gothic"/>
            </w14:checkbox>
          </w:sdtPr>
          <w:sdtEndPr/>
          <w:sdtContent>
            <w:tc>
              <w:tcPr>
                <w:tcW w:w="710" w:type="dxa"/>
              </w:tcPr>
              <w:p w14:paraId="3DB6650C" w14:textId="57A4F485" w:rsidR="000F4758" w:rsidRPr="0006042F" w:rsidRDefault="006D478D" w:rsidP="00AB0E55">
                <w:pPr>
                  <w:jc w:val="center"/>
                  <w:rPr>
                    <w:rFonts w:cs="Arial"/>
                  </w:rPr>
                </w:pPr>
                <w:r w:rsidRPr="0006042F">
                  <w:rPr>
                    <w:rFonts w:ascii="MS Gothic" w:eastAsia="MS Gothic" w:hAnsi="MS Gothic" w:cs="Arial" w:hint="eastAsia"/>
                  </w:rPr>
                  <w:t>☒</w:t>
                </w:r>
              </w:p>
            </w:tc>
          </w:sdtContent>
        </w:sdt>
        <w:sdt>
          <w:sdtPr>
            <w:rPr>
              <w:rFonts w:cs="Arial"/>
            </w:rPr>
            <w:id w:val="1165363238"/>
            <w14:checkbox>
              <w14:checked w14:val="1"/>
              <w14:checkedState w14:val="2612" w14:font="MS Gothic"/>
              <w14:uncheckedState w14:val="2610" w14:font="MS Gothic"/>
            </w14:checkbox>
          </w:sdtPr>
          <w:sdtEndPr/>
          <w:sdtContent>
            <w:tc>
              <w:tcPr>
                <w:tcW w:w="709" w:type="dxa"/>
              </w:tcPr>
              <w:p w14:paraId="194F5E8C" w14:textId="613292ED"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57807230"/>
            <w14:checkbox>
              <w14:checked w14:val="1"/>
              <w14:checkedState w14:val="2612" w14:font="MS Gothic"/>
              <w14:uncheckedState w14:val="2610" w14:font="MS Gothic"/>
            </w14:checkbox>
          </w:sdtPr>
          <w:sdtEndPr/>
          <w:sdtContent>
            <w:tc>
              <w:tcPr>
                <w:tcW w:w="849" w:type="dxa"/>
              </w:tcPr>
              <w:p w14:paraId="14EACFFE" w14:textId="3E7F4ED1"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349114211"/>
            <w14:checkbox>
              <w14:checked w14:val="1"/>
              <w14:checkedState w14:val="2612" w14:font="MS Gothic"/>
              <w14:uncheckedState w14:val="2610" w14:font="MS Gothic"/>
            </w14:checkbox>
          </w:sdtPr>
          <w:sdtEndPr/>
          <w:sdtContent>
            <w:tc>
              <w:tcPr>
                <w:tcW w:w="993" w:type="dxa"/>
              </w:tcPr>
              <w:p w14:paraId="0F3A006B" w14:textId="47FCDB11" w:rsidR="000F4758" w:rsidRPr="0006042F" w:rsidRDefault="000F4758" w:rsidP="00AB0E55">
                <w:pPr>
                  <w:jc w:val="center"/>
                  <w:rPr>
                    <w:rFonts w:cs="Arial"/>
                  </w:rPr>
                </w:pPr>
                <w:r w:rsidRPr="0006042F">
                  <w:rPr>
                    <w:rFonts w:ascii="MS Gothic" w:eastAsia="MS Gothic" w:hAnsi="MS Gothic" w:cs="Arial" w:hint="eastAsia"/>
                  </w:rPr>
                  <w:t>☒</w:t>
                </w:r>
              </w:p>
            </w:tc>
          </w:sdtContent>
        </w:sdt>
        <w:sdt>
          <w:sdtPr>
            <w:rPr>
              <w:rFonts w:cs="Arial"/>
            </w:rPr>
            <w:id w:val="1344199793"/>
            <w14:checkbox>
              <w14:checked w14:val="1"/>
              <w14:checkedState w14:val="2612" w14:font="MS Gothic"/>
              <w14:uncheckedState w14:val="2610" w14:font="MS Gothic"/>
            </w14:checkbox>
          </w:sdtPr>
          <w:sdtEndPr/>
          <w:sdtContent>
            <w:tc>
              <w:tcPr>
                <w:tcW w:w="988" w:type="dxa"/>
              </w:tcPr>
              <w:p w14:paraId="3F2EC4BD" w14:textId="78543B96" w:rsidR="000F4758" w:rsidRPr="0006042F" w:rsidRDefault="006D478D" w:rsidP="00AB0E55">
                <w:pPr>
                  <w:jc w:val="center"/>
                  <w:rPr>
                    <w:rFonts w:cs="Arial"/>
                  </w:rPr>
                </w:pPr>
                <w:r w:rsidRPr="0006042F">
                  <w:rPr>
                    <w:rFonts w:ascii="MS Gothic" w:eastAsia="MS Gothic" w:hAnsi="MS Gothic" w:cs="Arial" w:hint="eastAsia"/>
                  </w:rPr>
                  <w:t>☒</w:t>
                </w:r>
              </w:p>
            </w:tc>
          </w:sdtContent>
        </w:sdt>
      </w:tr>
      <w:tr w:rsidR="001831B0" w:rsidRPr="00B0380F" w14:paraId="010CA264" w14:textId="77777777" w:rsidTr="000F4758">
        <w:trPr>
          <w:trHeight w:val="282"/>
        </w:trPr>
        <w:tc>
          <w:tcPr>
            <w:tcW w:w="1809" w:type="dxa"/>
          </w:tcPr>
          <w:p w14:paraId="5B0A1D54" w14:textId="77777777" w:rsidR="001831B0" w:rsidRPr="001831B0" w:rsidRDefault="001831B0" w:rsidP="001831B0">
            <w:pPr>
              <w:rPr>
                <w:rFonts w:cs="Arial"/>
                <w:color w:val="FF0000"/>
                <w:sz w:val="18"/>
                <w:szCs w:val="18"/>
              </w:rPr>
            </w:pPr>
          </w:p>
        </w:tc>
        <w:tc>
          <w:tcPr>
            <w:tcW w:w="1588" w:type="dxa"/>
          </w:tcPr>
          <w:p w14:paraId="6C435E52" w14:textId="77777777" w:rsidR="001831B0" w:rsidRDefault="001831B0" w:rsidP="001831B0">
            <w:pPr>
              <w:rPr>
                <w:rFonts w:cs="Arial"/>
                <w:b/>
                <w:color w:val="FF0000"/>
                <w:sz w:val="18"/>
                <w:szCs w:val="18"/>
              </w:rPr>
            </w:pPr>
            <w:r w:rsidRPr="001831B0">
              <w:rPr>
                <w:rFonts w:cs="Arial"/>
                <w:b/>
                <w:color w:val="FF0000"/>
                <w:sz w:val="18"/>
                <w:szCs w:val="18"/>
              </w:rPr>
              <w:t>Přístavba Základní školy Praha – Lipence II</w:t>
            </w:r>
            <w:r w:rsidR="0015116E">
              <w:rPr>
                <w:rFonts w:cs="Arial"/>
                <w:b/>
                <w:color w:val="FF0000"/>
                <w:sz w:val="18"/>
                <w:szCs w:val="18"/>
              </w:rPr>
              <w:t>I</w:t>
            </w:r>
          </w:p>
          <w:p w14:paraId="2E13F7DC" w14:textId="0A47D350" w:rsidR="00C947E5" w:rsidRPr="001831B0" w:rsidRDefault="00C947E5" w:rsidP="001831B0">
            <w:pPr>
              <w:rPr>
                <w:rFonts w:cs="Arial"/>
                <w:b/>
                <w:color w:val="FF0000"/>
                <w:sz w:val="18"/>
                <w:szCs w:val="18"/>
              </w:rPr>
            </w:pPr>
            <w:r>
              <w:rPr>
                <w:rFonts w:cs="Arial"/>
                <w:b/>
                <w:color w:val="FF0000"/>
                <w:sz w:val="18"/>
                <w:szCs w:val="18"/>
              </w:rPr>
              <w:t>(1)</w:t>
            </w:r>
          </w:p>
        </w:tc>
        <w:tc>
          <w:tcPr>
            <w:tcW w:w="1134" w:type="dxa"/>
          </w:tcPr>
          <w:p w14:paraId="4F186C51" w14:textId="0755B28A" w:rsidR="001831B0" w:rsidRPr="001831B0" w:rsidRDefault="001831B0" w:rsidP="001831B0">
            <w:pPr>
              <w:rPr>
                <w:rFonts w:cs="Arial"/>
                <w:color w:val="FF0000"/>
                <w:sz w:val="18"/>
                <w:szCs w:val="18"/>
              </w:rPr>
            </w:pPr>
            <w:r>
              <w:rPr>
                <w:rFonts w:cs="Arial"/>
                <w:color w:val="FF0000"/>
                <w:sz w:val="18"/>
                <w:szCs w:val="18"/>
              </w:rPr>
              <w:t>Cca 50 mil. Kč</w:t>
            </w:r>
          </w:p>
        </w:tc>
        <w:tc>
          <w:tcPr>
            <w:tcW w:w="1134" w:type="dxa"/>
          </w:tcPr>
          <w:p w14:paraId="77003E82" w14:textId="305FBDC9" w:rsidR="001831B0" w:rsidRPr="001831B0" w:rsidRDefault="001831B0" w:rsidP="001831B0">
            <w:pPr>
              <w:rPr>
                <w:rFonts w:cs="Arial"/>
                <w:color w:val="FF0000"/>
                <w:sz w:val="18"/>
                <w:szCs w:val="18"/>
              </w:rPr>
            </w:pPr>
            <w:r>
              <w:rPr>
                <w:rFonts w:cs="Arial"/>
                <w:color w:val="FF0000"/>
                <w:sz w:val="18"/>
                <w:szCs w:val="18"/>
              </w:rPr>
              <w:t>2023 a dále</w:t>
            </w:r>
          </w:p>
        </w:tc>
        <w:tc>
          <w:tcPr>
            <w:tcW w:w="822" w:type="dxa"/>
          </w:tcPr>
          <w:p w14:paraId="5F6AEE52" w14:textId="3BBB8F0C" w:rsidR="001831B0" w:rsidRPr="001831B0" w:rsidRDefault="001831B0" w:rsidP="001831B0">
            <w:pPr>
              <w:rPr>
                <w:rFonts w:cs="Arial"/>
                <w:color w:val="FF0000"/>
                <w:sz w:val="18"/>
                <w:szCs w:val="18"/>
              </w:rPr>
            </w:pPr>
            <w:r w:rsidRPr="001831B0">
              <w:rPr>
                <w:rFonts w:cs="Arial"/>
                <w:color w:val="FF0000"/>
                <w:sz w:val="18"/>
                <w:szCs w:val="18"/>
              </w:rPr>
              <w:t>1.1, 1.2, 2.1, 2.2, 2.3, 2.4, 2.5, 4.1, 4.3</w:t>
            </w:r>
          </w:p>
        </w:tc>
        <w:sdt>
          <w:sdtPr>
            <w:rPr>
              <w:rFonts w:cs="Arial"/>
              <w:color w:val="FF0000"/>
            </w:rPr>
            <w:id w:val="1938473064"/>
            <w14:checkbox>
              <w14:checked w14:val="1"/>
              <w14:checkedState w14:val="2612" w14:font="MS Gothic"/>
              <w14:uncheckedState w14:val="2610" w14:font="MS Gothic"/>
            </w14:checkbox>
          </w:sdtPr>
          <w:sdtEndPr/>
          <w:sdtContent>
            <w:tc>
              <w:tcPr>
                <w:tcW w:w="709" w:type="dxa"/>
              </w:tcPr>
              <w:p w14:paraId="2445AB9D" w14:textId="6DD201BE" w:rsidR="001831B0" w:rsidRPr="001831B0" w:rsidRDefault="001831B0" w:rsidP="001831B0">
                <w:pPr>
                  <w:jc w:val="center"/>
                  <w:rPr>
                    <w:rFonts w:cs="Arial"/>
                    <w:color w:val="FF0000"/>
                  </w:rPr>
                </w:pPr>
                <w:r>
                  <w:rPr>
                    <w:rFonts w:ascii="MS Gothic" w:eastAsia="MS Gothic" w:hAnsi="MS Gothic" w:cs="Arial" w:hint="eastAsia"/>
                    <w:color w:val="FF0000"/>
                  </w:rPr>
                  <w:t>☒</w:t>
                </w:r>
              </w:p>
            </w:tc>
          </w:sdtContent>
        </w:sdt>
        <w:sdt>
          <w:sdtPr>
            <w:rPr>
              <w:rFonts w:cs="Arial"/>
              <w:color w:val="FF0000"/>
            </w:rPr>
            <w:id w:val="-844327168"/>
            <w14:checkbox>
              <w14:checked w14:val="1"/>
              <w14:checkedState w14:val="2612" w14:font="MS Gothic"/>
              <w14:uncheckedState w14:val="2610" w14:font="MS Gothic"/>
            </w14:checkbox>
          </w:sdtPr>
          <w:sdtEndPr/>
          <w:sdtContent>
            <w:tc>
              <w:tcPr>
                <w:tcW w:w="709" w:type="dxa"/>
              </w:tcPr>
              <w:p w14:paraId="1FD56820" w14:textId="2B8DAEF4"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097295003"/>
            <w14:checkbox>
              <w14:checked w14:val="1"/>
              <w14:checkedState w14:val="2612" w14:font="MS Gothic"/>
              <w14:uncheckedState w14:val="2610" w14:font="MS Gothic"/>
            </w14:checkbox>
          </w:sdtPr>
          <w:sdtEndPr/>
          <w:sdtContent>
            <w:tc>
              <w:tcPr>
                <w:tcW w:w="709" w:type="dxa"/>
              </w:tcPr>
              <w:p w14:paraId="59084F0B" w14:textId="757D7E16"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349728355"/>
            <w14:checkbox>
              <w14:checked w14:val="1"/>
              <w14:checkedState w14:val="2612" w14:font="MS Gothic"/>
              <w14:uncheckedState w14:val="2610" w14:font="MS Gothic"/>
            </w14:checkbox>
          </w:sdtPr>
          <w:sdtEndPr/>
          <w:sdtContent>
            <w:tc>
              <w:tcPr>
                <w:tcW w:w="708" w:type="dxa"/>
              </w:tcPr>
              <w:p w14:paraId="2ECD3469" w14:textId="6A5AFBB7"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922864473"/>
            <w14:checkbox>
              <w14:checked w14:val="1"/>
              <w14:checkedState w14:val="2612" w14:font="MS Gothic"/>
              <w14:uncheckedState w14:val="2610" w14:font="MS Gothic"/>
            </w14:checkbox>
          </w:sdtPr>
          <w:sdtEndPr/>
          <w:sdtContent>
            <w:tc>
              <w:tcPr>
                <w:tcW w:w="710" w:type="dxa"/>
              </w:tcPr>
              <w:p w14:paraId="11606AB4" w14:textId="3F7780B5"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352424662"/>
            <w14:checkbox>
              <w14:checked w14:val="1"/>
              <w14:checkedState w14:val="2612" w14:font="MS Gothic"/>
              <w14:uncheckedState w14:val="2610" w14:font="MS Gothic"/>
            </w14:checkbox>
          </w:sdtPr>
          <w:sdtEndPr/>
          <w:sdtContent>
            <w:tc>
              <w:tcPr>
                <w:tcW w:w="709" w:type="dxa"/>
              </w:tcPr>
              <w:p w14:paraId="3AEA249A" w14:textId="669188CD"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135685109"/>
            <w14:checkbox>
              <w14:checked w14:val="1"/>
              <w14:checkedState w14:val="2612" w14:font="MS Gothic"/>
              <w14:uncheckedState w14:val="2610" w14:font="MS Gothic"/>
            </w14:checkbox>
          </w:sdtPr>
          <w:sdtEndPr/>
          <w:sdtContent>
            <w:tc>
              <w:tcPr>
                <w:tcW w:w="849" w:type="dxa"/>
              </w:tcPr>
              <w:p w14:paraId="438AFE0A" w14:textId="783A13A2"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352912286"/>
            <w14:checkbox>
              <w14:checked w14:val="1"/>
              <w14:checkedState w14:val="2612" w14:font="MS Gothic"/>
              <w14:uncheckedState w14:val="2610" w14:font="MS Gothic"/>
            </w14:checkbox>
          </w:sdtPr>
          <w:sdtEndPr/>
          <w:sdtContent>
            <w:tc>
              <w:tcPr>
                <w:tcW w:w="993" w:type="dxa"/>
              </w:tcPr>
              <w:p w14:paraId="46409428" w14:textId="67103505"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932814389"/>
            <w14:checkbox>
              <w14:checked w14:val="1"/>
              <w14:checkedState w14:val="2612" w14:font="MS Gothic"/>
              <w14:uncheckedState w14:val="2610" w14:font="MS Gothic"/>
            </w14:checkbox>
          </w:sdtPr>
          <w:sdtEndPr/>
          <w:sdtContent>
            <w:tc>
              <w:tcPr>
                <w:tcW w:w="988" w:type="dxa"/>
              </w:tcPr>
              <w:p w14:paraId="3680AA28" w14:textId="73CEF4BA"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tr>
      <w:tr w:rsidR="001831B0" w:rsidRPr="00B0380F" w14:paraId="04965962" w14:textId="77777777" w:rsidTr="000F4758">
        <w:trPr>
          <w:trHeight w:val="282"/>
        </w:trPr>
        <w:tc>
          <w:tcPr>
            <w:tcW w:w="1809" w:type="dxa"/>
          </w:tcPr>
          <w:p w14:paraId="03A68829" w14:textId="77777777" w:rsidR="001831B0" w:rsidRPr="001831B0" w:rsidRDefault="001831B0" w:rsidP="001831B0">
            <w:pPr>
              <w:rPr>
                <w:rFonts w:cs="Arial"/>
                <w:color w:val="FF0000"/>
                <w:sz w:val="18"/>
                <w:szCs w:val="18"/>
              </w:rPr>
            </w:pPr>
          </w:p>
        </w:tc>
        <w:tc>
          <w:tcPr>
            <w:tcW w:w="1588" w:type="dxa"/>
          </w:tcPr>
          <w:p w14:paraId="22AA4337" w14:textId="77777777" w:rsidR="001831B0" w:rsidRDefault="001831B0" w:rsidP="001831B0">
            <w:pPr>
              <w:rPr>
                <w:rFonts w:cs="Arial"/>
                <w:b/>
                <w:color w:val="FF0000"/>
                <w:sz w:val="18"/>
                <w:szCs w:val="18"/>
              </w:rPr>
            </w:pPr>
            <w:r>
              <w:rPr>
                <w:rFonts w:cs="Arial"/>
                <w:b/>
                <w:color w:val="FF0000"/>
                <w:sz w:val="18"/>
                <w:szCs w:val="18"/>
              </w:rPr>
              <w:t>Vybudování komunitního prostoru pro veřejnost, družinu a stabilizační byty pro učitele</w:t>
            </w:r>
          </w:p>
          <w:p w14:paraId="26C231E9" w14:textId="31C98097" w:rsidR="00C947E5" w:rsidRPr="001831B0" w:rsidRDefault="00C947E5" w:rsidP="001831B0">
            <w:pPr>
              <w:rPr>
                <w:rFonts w:cs="Arial"/>
                <w:b/>
                <w:color w:val="FF0000"/>
                <w:sz w:val="18"/>
                <w:szCs w:val="18"/>
              </w:rPr>
            </w:pPr>
            <w:r>
              <w:rPr>
                <w:rFonts w:cs="Arial"/>
                <w:b/>
                <w:color w:val="FF0000"/>
                <w:sz w:val="18"/>
                <w:szCs w:val="18"/>
              </w:rPr>
              <w:t>(3)</w:t>
            </w:r>
          </w:p>
        </w:tc>
        <w:tc>
          <w:tcPr>
            <w:tcW w:w="1134" w:type="dxa"/>
          </w:tcPr>
          <w:p w14:paraId="03018726" w14:textId="3188EF36" w:rsidR="001831B0" w:rsidRDefault="001831B0" w:rsidP="001831B0">
            <w:pPr>
              <w:rPr>
                <w:rFonts w:cs="Arial"/>
                <w:color w:val="FF0000"/>
                <w:sz w:val="18"/>
                <w:szCs w:val="18"/>
              </w:rPr>
            </w:pPr>
            <w:r>
              <w:rPr>
                <w:rFonts w:cs="Arial"/>
                <w:color w:val="FF0000"/>
                <w:sz w:val="18"/>
                <w:szCs w:val="18"/>
              </w:rPr>
              <w:t>Cca 40 mil. Kč</w:t>
            </w:r>
          </w:p>
        </w:tc>
        <w:tc>
          <w:tcPr>
            <w:tcW w:w="1134" w:type="dxa"/>
          </w:tcPr>
          <w:p w14:paraId="6CAA6590" w14:textId="5B347126" w:rsidR="001831B0" w:rsidRDefault="001831B0" w:rsidP="001831B0">
            <w:pPr>
              <w:rPr>
                <w:rFonts w:cs="Arial"/>
                <w:color w:val="FF0000"/>
                <w:sz w:val="18"/>
                <w:szCs w:val="18"/>
              </w:rPr>
            </w:pPr>
            <w:r>
              <w:rPr>
                <w:rFonts w:cs="Arial"/>
                <w:color w:val="FF0000"/>
                <w:sz w:val="18"/>
                <w:szCs w:val="18"/>
              </w:rPr>
              <w:t>2024 a dále</w:t>
            </w:r>
          </w:p>
        </w:tc>
        <w:tc>
          <w:tcPr>
            <w:tcW w:w="822" w:type="dxa"/>
          </w:tcPr>
          <w:p w14:paraId="60073E53" w14:textId="5F190211" w:rsidR="001831B0" w:rsidRPr="001831B0" w:rsidRDefault="001831B0" w:rsidP="001831B0">
            <w:pPr>
              <w:rPr>
                <w:rFonts w:cs="Arial"/>
                <w:color w:val="FF0000"/>
                <w:sz w:val="18"/>
                <w:szCs w:val="18"/>
              </w:rPr>
            </w:pPr>
            <w:r>
              <w:rPr>
                <w:rFonts w:cs="Arial"/>
                <w:color w:val="FF0000"/>
                <w:sz w:val="18"/>
                <w:szCs w:val="18"/>
              </w:rPr>
              <w:t>1.1, 1.4, 4.1, 4.2, 4.3, 5.1, 5.2</w:t>
            </w:r>
          </w:p>
        </w:tc>
        <w:sdt>
          <w:sdtPr>
            <w:rPr>
              <w:rFonts w:cs="Arial"/>
              <w:color w:val="FF0000"/>
            </w:rPr>
            <w:id w:val="321777616"/>
            <w14:checkbox>
              <w14:checked w14:val="1"/>
              <w14:checkedState w14:val="2612" w14:font="MS Gothic"/>
              <w14:uncheckedState w14:val="2610" w14:font="MS Gothic"/>
            </w14:checkbox>
          </w:sdtPr>
          <w:sdtEndPr/>
          <w:sdtContent>
            <w:tc>
              <w:tcPr>
                <w:tcW w:w="709" w:type="dxa"/>
              </w:tcPr>
              <w:p w14:paraId="10EECE0C" w14:textId="255779D6" w:rsidR="001831B0" w:rsidRPr="001831B0" w:rsidRDefault="001831B0" w:rsidP="001831B0">
                <w:pPr>
                  <w:jc w:val="center"/>
                  <w:rPr>
                    <w:rFonts w:cs="Arial"/>
                    <w:color w:val="FF0000"/>
                  </w:rPr>
                </w:pPr>
                <w:r>
                  <w:rPr>
                    <w:rFonts w:ascii="MS Gothic" w:eastAsia="MS Gothic" w:hAnsi="MS Gothic" w:cs="Arial" w:hint="eastAsia"/>
                    <w:color w:val="FF0000"/>
                  </w:rPr>
                  <w:t>☒</w:t>
                </w:r>
              </w:p>
            </w:tc>
          </w:sdtContent>
        </w:sdt>
        <w:sdt>
          <w:sdtPr>
            <w:rPr>
              <w:rFonts w:cs="Arial"/>
              <w:color w:val="FF0000"/>
            </w:rPr>
            <w:id w:val="2108694208"/>
            <w14:checkbox>
              <w14:checked w14:val="1"/>
              <w14:checkedState w14:val="2612" w14:font="MS Gothic"/>
              <w14:uncheckedState w14:val="2610" w14:font="MS Gothic"/>
            </w14:checkbox>
          </w:sdtPr>
          <w:sdtEndPr/>
          <w:sdtContent>
            <w:tc>
              <w:tcPr>
                <w:tcW w:w="709" w:type="dxa"/>
              </w:tcPr>
              <w:p w14:paraId="3463584F" w14:textId="61950179"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4324468"/>
            <w14:checkbox>
              <w14:checked w14:val="1"/>
              <w14:checkedState w14:val="2612" w14:font="MS Gothic"/>
              <w14:uncheckedState w14:val="2610" w14:font="MS Gothic"/>
            </w14:checkbox>
          </w:sdtPr>
          <w:sdtEndPr/>
          <w:sdtContent>
            <w:tc>
              <w:tcPr>
                <w:tcW w:w="709" w:type="dxa"/>
              </w:tcPr>
              <w:p w14:paraId="623FA025" w14:textId="2C665A4C"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676991673"/>
            <w14:checkbox>
              <w14:checked w14:val="1"/>
              <w14:checkedState w14:val="2612" w14:font="MS Gothic"/>
              <w14:uncheckedState w14:val="2610" w14:font="MS Gothic"/>
            </w14:checkbox>
          </w:sdtPr>
          <w:sdtEndPr/>
          <w:sdtContent>
            <w:tc>
              <w:tcPr>
                <w:tcW w:w="708" w:type="dxa"/>
              </w:tcPr>
              <w:p w14:paraId="3DEF964A" w14:textId="6DA2D931"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485356984"/>
            <w14:checkbox>
              <w14:checked w14:val="1"/>
              <w14:checkedState w14:val="2612" w14:font="MS Gothic"/>
              <w14:uncheckedState w14:val="2610" w14:font="MS Gothic"/>
            </w14:checkbox>
          </w:sdtPr>
          <w:sdtEndPr/>
          <w:sdtContent>
            <w:tc>
              <w:tcPr>
                <w:tcW w:w="710" w:type="dxa"/>
              </w:tcPr>
              <w:p w14:paraId="2B656F79" w14:textId="1B7326DD"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64458361"/>
            <w14:checkbox>
              <w14:checked w14:val="1"/>
              <w14:checkedState w14:val="2612" w14:font="MS Gothic"/>
              <w14:uncheckedState w14:val="2610" w14:font="MS Gothic"/>
            </w14:checkbox>
          </w:sdtPr>
          <w:sdtEndPr/>
          <w:sdtContent>
            <w:tc>
              <w:tcPr>
                <w:tcW w:w="709" w:type="dxa"/>
              </w:tcPr>
              <w:p w14:paraId="6D723F95" w14:textId="2BA69BB7"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396249553"/>
            <w14:checkbox>
              <w14:checked w14:val="1"/>
              <w14:checkedState w14:val="2612" w14:font="MS Gothic"/>
              <w14:uncheckedState w14:val="2610" w14:font="MS Gothic"/>
            </w14:checkbox>
          </w:sdtPr>
          <w:sdtEndPr/>
          <w:sdtContent>
            <w:tc>
              <w:tcPr>
                <w:tcW w:w="849" w:type="dxa"/>
              </w:tcPr>
              <w:p w14:paraId="52FE3409" w14:textId="31B0947F"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043710625"/>
            <w14:checkbox>
              <w14:checked w14:val="1"/>
              <w14:checkedState w14:val="2612" w14:font="MS Gothic"/>
              <w14:uncheckedState w14:val="2610" w14:font="MS Gothic"/>
            </w14:checkbox>
          </w:sdtPr>
          <w:sdtEndPr/>
          <w:sdtContent>
            <w:tc>
              <w:tcPr>
                <w:tcW w:w="993" w:type="dxa"/>
              </w:tcPr>
              <w:p w14:paraId="7D1F0F50" w14:textId="5E3D9DE2"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sdt>
          <w:sdtPr>
            <w:rPr>
              <w:rFonts w:cs="Arial"/>
              <w:color w:val="FF0000"/>
            </w:rPr>
            <w:id w:val="-159861225"/>
            <w14:checkbox>
              <w14:checked w14:val="1"/>
              <w14:checkedState w14:val="2612" w14:font="MS Gothic"/>
              <w14:uncheckedState w14:val="2610" w14:font="MS Gothic"/>
            </w14:checkbox>
          </w:sdtPr>
          <w:sdtEndPr/>
          <w:sdtContent>
            <w:tc>
              <w:tcPr>
                <w:tcW w:w="988" w:type="dxa"/>
              </w:tcPr>
              <w:p w14:paraId="2B9B6C4C" w14:textId="7CDEC775" w:rsidR="001831B0" w:rsidRPr="001831B0" w:rsidRDefault="001831B0" w:rsidP="001831B0">
                <w:pPr>
                  <w:jc w:val="center"/>
                  <w:rPr>
                    <w:rFonts w:cs="Arial"/>
                    <w:color w:val="FF0000"/>
                  </w:rPr>
                </w:pPr>
                <w:r w:rsidRPr="001831B0">
                  <w:rPr>
                    <w:rFonts w:ascii="MS Gothic" w:eastAsia="MS Gothic" w:hAnsi="MS Gothic" w:cs="Arial" w:hint="eastAsia"/>
                    <w:color w:val="FF0000"/>
                  </w:rPr>
                  <w:t>☒</w:t>
                </w:r>
              </w:p>
            </w:tc>
          </w:sdtContent>
        </w:sdt>
      </w:tr>
      <w:tr w:rsidR="001831B0" w:rsidRPr="00B0380F" w14:paraId="7BEA1DC1" w14:textId="77777777" w:rsidTr="00682CA7">
        <w:trPr>
          <w:trHeight w:val="168"/>
        </w:trPr>
        <w:tc>
          <w:tcPr>
            <w:tcW w:w="13571" w:type="dxa"/>
            <w:gridSpan w:val="14"/>
            <w:shd w:val="clear" w:color="auto" w:fill="BDD6EE" w:themeFill="accent1" w:themeFillTint="66"/>
          </w:tcPr>
          <w:p w14:paraId="44549522" w14:textId="180EC4F3" w:rsidR="001831B0" w:rsidRPr="0006042F" w:rsidRDefault="001831B0" w:rsidP="001831B0">
            <w:pPr>
              <w:jc w:val="center"/>
              <w:rPr>
                <w:rFonts w:cs="Arial"/>
              </w:rPr>
            </w:pPr>
          </w:p>
        </w:tc>
      </w:tr>
      <w:tr w:rsidR="001831B0" w:rsidRPr="00B0380F" w14:paraId="3A4445F6" w14:textId="77777777" w:rsidTr="000F4758">
        <w:trPr>
          <w:trHeight w:val="282"/>
        </w:trPr>
        <w:tc>
          <w:tcPr>
            <w:tcW w:w="1809" w:type="dxa"/>
          </w:tcPr>
          <w:p w14:paraId="2FC957C6" w14:textId="55278DE1" w:rsidR="001831B0" w:rsidRPr="0006042F" w:rsidRDefault="001831B0" w:rsidP="001831B0">
            <w:pPr>
              <w:rPr>
                <w:rFonts w:cs="Arial"/>
                <w:sz w:val="18"/>
                <w:szCs w:val="18"/>
              </w:rPr>
            </w:pPr>
            <w:r w:rsidRPr="0006042F">
              <w:rPr>
                <w:rFonts w:cs="Arial"/>
                <w:sz w:val="18"/>
                <w:szCs w:val="18"/>
              </w:rPr>
              <w:t>Mateřská škola Praha – Radotín</w:t>
            </w:r>
          </w:p>
          <w:p w14:paraId="5778ECF6" w14:textId="29526391" w:rsidR="001831B0" w:rsidRPr="0006042F" w:rsidRDefault="001831B0" w:rsidP="001831B0">
            <w:pPr>
              <w:rPr>
                <w:rFonts w:cs="Arial"/>
                <w:sz w:val="18"/>
                <w:szCs w:val="18"/>
              </w:rPr>
            </w:pPr>
            <w:r w:rsidRPr="0006042F">
              <w:rPr>
                <w:rFonts w:cs="Arial"/>
                <w:sz w:val="18"/>
                <w:szCs w:val="18"/>
              </w:rPr>
              <w:t>Nám. Osvoboditelů 1367/25, 153 00 Praha – Radotín</w:t>
            </w:r>
          </w:p>
          <w:p w14:paraId="49AC8F68" w14:textId="0A0F80A3" w:rsidR="001831B0" w:rsidRPr="0006042F" w:rsidRDefault="001831B0" w:rsidP="001831B0">
            <w:pPr>
              <w:rPr>
                <w:rFonts w:cs="Arial"/>
                <w:sz w:val="18"/>
                <w:szCs w:val="18"/>
              </w:rPr>
            </w:pPr>
            <w:r w:rsidRPr="0006042F">
              <w:rPr>
                <w:rFonts w:cs="Arial"/>
                <w:sz w:val="18"/>
                <w:szCs w:val="18"/>
              </w:rPr>
              <w:t>IČO: 70882541</w:t>
            </w:r>
          </w:p>
          <w:p w14:paraId="7C067460" w14:textId="50BC473B" w:rsidR="001831B0" w:rsidRPr="0006042F" w:rsidRDefault="001831B0" w:rsidP="001831B0">
            <w:pPr>
              <w:rPr>
                <w:rFonts w:cs="Arial"/>
                <w:sz w:val="18"/>
                <w:szCs w:val="18"/>
              </w:rPr>
            </w:pPr>
            <w:r w:rsidRPr="0006042F">
              <w:rPr>
                <w:rFonts w:cs="Arial"/>
                <w:sz w:val="18"/>
                <w:szCs w:val="18"/>
              </w:rPr>
              <w:t>RED IZO: 600037631</w:t>
            </w:r>
          </w:p>
          <w:p w14:paraId="5F845E3C" w14:textId="0B4EAF22" w:rsidR="001831B0" w:rsidRPr="0006042F" w:rsidRDefault="001831B0" w:rsidP="001831B0">
            <w:pPr>
              <w:rPr>
                <w:rFonts w:cs="Arial"/>
                <w:sz w:val="18"/>
                <w:szCs w:val="18"/>
              </w:rPr>
            </w:pPr>
            <w:r w:rsidRPr="0006042F">
              <w:rPr>
                <w:rFonts w:cs="Arial"/>
                <w:sz w:val="18"/>
                <w:szCs w:val="18"/>
              </w:rPr>
              <w:t>IZO: 102537267</w:t>
            </w:r>
          </w:p>
        </w:tc>
        <w:tc>
          <w:tcPr>
            <w:tcW w:w="1588" w:type="dxa"/>
          </w:tcPr>
          <w:p w14:paraId="4A105F29" w14:textId="77777777" w:rsidR="001831B0" w:rsidRDefault="001831B0" w:rsidP="001831B0">
            <w:pPr>
              <w:rPr>
                <w:rFonts w:cs="Arial"/>
                <w:b/>
                <w:sz w:val="18"/>
                <w:szCs w:val="18"/>
              </w:rPr>
            </w:pPr>
            <w:r w:rsidRPr="0006042F">
              <w:rPr>
                <w:rFonts w:cs="Arial"/>
                <w:b/>
                <w:sz w:val="18"/>
                <w:szCs w:val="18"/>
              </w:rPr>
              <w:t>Zvýšení kapacity MŠ náměstí Osvoboditelů</w:t>
            </w:r>
          </w:p>
          <w:p w14:paraId="06CF74E7" w14:textId="77777777" w:rsidR="00B81852" w:rsidRDefault="00B81852" w:rsidP="001831B0">
            <w:pPr>
              <w:rPr>
                <w:rFonts w:cs="Arial"/>
                <w:b/>
                <w:color w:val="FF0000"/>
                <w:sz w:val="18"/>
                <w:szCs w:val="18"/>
              </w:rPr>
            </w:pPr>
            <w:r w:rsidRPr="00B81852">
              <w:rPr>
                <w:rFonts w:cs="Arial"/>
                <w:b/>
                <w:color w:val="FF0000"/>
                <w:sz w:val="18"/>
                <w:szCs w:val="18"/>
              </w:rPr>
              <w:t>(1)</w:t>
            </w:r>
          </w:p>
          <w:p w14:paraId="74201E01" w14:textId="31F6B8B2" w:rsidR="006F48A6" w:rsidRPr="0006042F" w:rsidRDefault="006F48A6" w:rsidP="001831B0">
            <w:pPr>
              <w:rPr>
                <w:rFonts w:cs="Arial"/>
                <w:b/>
                <w:sz w:val="18"/>
                <w:szCs w:val="18"/>
              </w:rPr>
            </w:pPr>
            <w:r>
              <w:rPr>
                <w:rFonts w:cs="Arial"/>
                <w:b/>
                <w:color w:val="FF0000"/>
                <w:sz w:val="18"/>
                <w:szCs w:val="18"/>
              </w:rPr>
              <w:t>Probíhá realizace</w:t>
            </w:r>
          </w:p>
        </w:tc>
        <w:tc>
          <w:tcPr>
            <w:tcW w:w="1134" w:type="dxa"/>
          </w:tcPr>
          <w:p w14:paraId="0F2BF005" w14:textId="40A3CC74" w:rsidR="001831B0" w:rsidRPr="0006042F" w:rsidRDefault="001831B0" w:rsidP="001831B0">
            <w:pPr>
              <w:rPr>
                <w:rFonts w:cs="Arial"/>
                <w:sz w:val="18"/>
                <w:szCs w:val="18"/>
              </w:rPr>
            </w:pPr>
            <w:r w:rsidRPr="0006042F">
              <w:rPr>
                <w:rFonts w:cs="Arial"/>
                <w:sz w:val="18"/>
                <w:szCs w:val="18"/>
              </w:rPr>
              <w:t>15 000 000 – 20 000 000</w:t>
            </w:r>
          </w:p>
        </w:tc>
        <w:tc>
          <w:tcPr>
            <w:tcW w:w="1134" w:type="dxa"/>
          </w:tcPr>
          <w:p w14:paraId="23A3B9C6" w14:textId="784D76C1" w:rsidR="001831B0" w:rsidRPr="0006042F" w:rsidRDefault="001831B0" w:rsidP="001831B0">
            <w:pPr>
              <w:rPr>
                <w:rFonts w:cs="Arial"/>
                <w:sz w:val="18"/>
                <w:szCs w:val="18"/>
              </w:rPr>
            </w:pPr>
            <w:r w:rsidRPr="0006042F">
              <w:rPr>
                <w:rFonts w:cs="Arial"/>
                <w:sz w:val="18"/>
                <w:szCs w:val="18"/>
              </w:rPr>
              <w:t>2019 a výše</w:t>
            </w:r>
          </w:p>
        </w:tc>
        <w:tc>
          <w:tcPr>
            <w:tcW w:w="822" w:type="dxa"/>
          </w:tcPr>
          <w:p w14:paraId="2C29AE35" w14:textId="77777777" w:rsidR="001831B0" w:rsidRPr="0006042F" w:rsidRDefault="001831B0" w:rsidP="001831B0">
            <w:pPr>
              <w:rPr>
                <w:rFonts w:cs="Arial"/>
                <w:sz w:val="18"/>
                <w:szCs w:val="18"/>
              </w:rPr>
            </w:pPr>
            <w:r w:rsidRPr="0006042F">
              <w:rPr>
                <w:rFonts w:cs="Arial"/>
                <w:sz w:val="18"/>
                <w:szCs w:val="18"/>
              </w:rPr>
              <w:t>1.1</w:t>
            </w:r>
          </w:p>
          <w:p w14:paraId="042F2F2C" w14:textId="77777777" w:rsidR="001831B0" w:rsidRPr="0006042F" w:rsidRDefault="001831B0" w:rsidP="001831B0">
            <w:pPr>
              <w:rPr>
                <w:rFonts w:cs="Arial"/>
                <w:sz w:val="18"/>
                <w:szCs w:val="18"/>
              </w:rPr>
            </w:pPr>
            <w:r w:rsidRPr="0006042F">
              <w:rPr>
                <w:rFonts w:cs="Arial"/>
                <w:sz w:val="18"/>
                <w:szCs w:val="18"/>
              </w:rPr>
              <w:t>1.2</w:t>
            </w:r>
          </w:p>
          <w:p w14:paraId="00B0A7A2" w14:textId="77777777" w:rsidR="001831B0" w:rsidRPr="0006042F" w:rsidRDefault="001831B0" w:rsidP="001831B0">
            <w:pPr>
              <w:rPr>
                <w:rFonts w:cs="Arial"/>
                <w:sz w:val="18"/>
                <w:szCs w:val="18"/>
              </w:rPr>
            </w:pPr>
            <w:r w:rsidRPr="0006042F">
              <w:rPr>
                <w:rFonts w:cs="Arial"/>
                <w:sz w:val="18"/>
                <w:szCs w:val="18"/>
              </w:rPr>
              <w:t>4.1</w:t>
            </w:r>
          </w:p>
          <w:p w14:paraId="5B1A9F1E" w14:textId="0571245F" w:rsidR="001831B0" w:rsidRPr="0006042F" w:rsidRDefault="001831B0" w:rsidP="001831B0">
            <w:pPr>
              <w:rPr>
                <w:rFonts w:cs="Arial"/>
                <w:sz w:val="18"/>
                <w:szCs w:val="18"/>
              </w:rPr>
            </w:pPr>
            <w:r w:rsidRPr="0006042F">
              <w:rPr>
                <w:rFonts w:cs="Arial"/>
                <w:sz w:val="18"/>
                <w:szCs w:val="18"/>
              </w:rPr>
              <w:t>4.3</w:t>
            </w:r>
          </w:p>
        </w:tc>
        <w:sdt>
          <w:sdtPr>
            <w:rPr>
              <w:rFonts w:cs="Arial"/>
            </w:rPr>
            <w:id w:val="986985245"/>
            <w14:checkbox>
              <w14:checked w14:val="1"/>
              <w14:checkedState w14:val="2612" w14:font="MS Gothic"/>
              <w14:uncheckedState w14:val="2610" w14:font="MS Gothic"/>
            </w14:checkbox>
          </w:sdtPr>
          <w:sdtEndPr/>
          <w:sdtContent>
            <w:tc>
              <w:tcPr>
                <w:tcW w:w="709" w:type="dxa"/>
              </w:tcPr>
              <w:p w14:paraId="275738F6" w14:textId="5660303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839186784"/>
            <w14:checkbox>
              <w14:checked w14:val="1"/>
              <w14:checkedState w14:val="2612" w14:font="MS Gothic"/>
              <w14:uncheckedState w14:val="2610" w14:font="MS Gothic"/>
            </w14:checkbox>
          </w:sdtPr>
          <w:sdtEndPr/>
          <w:sdtContent>
            <w:tc>
              <w:tcPr>
                <w:tcW w:w="709" w:type="dxa"/>
              </w:tcPr>
              <w:p w14:paraId="7DB820D0" w14:textId="69C4043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05381186"/>
            <w14:checkbox>
              <w14:checked w14:val="1"/>
              <w14:checkedState w14:val="2612" w14:font="MS Gothic"/>
              <w14:uncheckedState w14:val="2610" w14:font="MS Gothic"/>
            </w14:checkbox>
          </w:sdtPr>
          <w:sdtEndPr/>
          <w:sdtContent>
            <w:tc>
              <w:tcPr>
                <w:tcW w:w="709" w:type="dxa"/>
              </w:tcPr>
              <w:p w14:paraId="583100E5" w14:textId="4C5BEDA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54629395"/>
            <w14:checkbox>
              <w14:checked w14:val="1"/>
              <w14:checkedState w14:val="2612" w14:font="MS Gothic"/>
              <w14:uncheckedState w14:val="2610" w14:font="MS Gothic"/>
            </w14:checkbox>
          </w:sdtPr>
          <w:sdtEndPr/>
          <w:sdtContent>
            <w:tc>
              <w:tcPr>
                <w:tcW w:w="708" w:type="dxa"/>
              </w:tcPr>
              <w:p w14:paraId="6AFC2EA0" w14:textId="1F5FFA8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7396548"/>
            <w14:checkbox>
              <w14:checked w14:val="1"/>
              <w14:checkedState w14:val="2612" w14:font="MS Gothic"/>
              <w14:uncheckedState w14:val="2610" w14:font="MS Gothic"/>
            </w14:checkbox>
          </w:sdtPr>
          <w:sdtEndPr/>
          <w:sdtContent>
            <w:tc>
              <w:tcPr>
                <w:tcW w:w="710" w:type="dxa"/>
              </w:tcPr>
              <w:p w14:paraId="67959D5E" w14:textId="71B115A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89131307"/>
            <w14:checkbox>
              <w14:checked w14:val="1"/>
              <w14:checkedState w14:val="2612" w14:font="MS Gothic"/>
              <w14:uncheckedState w14:val="2610" w14:font="MS Gothic"/>
            </w14:checkbox>
          </w:sdtPr>
          <w:sdtEndPr/>
          <w:sdtContent>
            <w:tc>
              <w:tcPr>
                <w:tcW w:w="709" w:type="dxa"/>
              </w:tcPr>
              <w:p w14:paraId="71C3190E" w14:textId="3EE195B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83479789"/>
            <w14:checkbox>
              <w14:checked w14:val="1"/>
              <w14:checkedState w14:val="2612" w14:font="MS Gothic"/>
              <w14:uncheckedState w14:val="2610" w14:font="MS Gothic"/>
            </w14:checkbox>
          </w:sdtPr>
          <w:sdtEndPr/>
          <w:sdtContent>
            <w:tc>
              <w:tcPr>
                <w:tcW w:w="849" w:type="dxa"/>
              </w:tcPr>
              <w:p w14:paraId="64A51C3B" w14:textId="2D5C244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02001774"/>
            <w14:checkbox>
              <w14:checked w14:val="1"/>
              <w14:checkedState w14:val="2612" w14:font="MS Gothic"/>
              <w14:uncheckedState w14:val="2610" w14:font="MS Gothic"/>
            </w14:checkbox>
          </w:sdtPr>
          <w:sdtEndPr/>
          <w:sdtContent>
            <w:tc>
              <w:tcPr>
                <w:tcW w:w="993" w:type="dxa"/>
              </w:tcPr>
              <w:p w14:paraId="2D38DDE0" w14:textId="29B0B7F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55155347"/>
            <w14:checkbox>
              <w14:checked w14:val="1"/>
              <w14:checkedState w14:val="2612" w14:font="MS Gothic"/>
              <w14:uncheckedState w14:val="2610" w14:font="MS Gothic"/>
            </w14:checkbox>
          </w:sdtPr>
          <w:sdtEndPr/>
          <w:sdtContent>
            <w:tc>
              <w:tcPr>
                <w:tcW w:w="988" w:type="dxa"/>
              </w:tcPr>
              <w:p w14:paraId="79A49710" w14:textId="0CD67BDB"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15F875FD" w14:textId="77777777" w:rsidTr="000F4758">
        <w:trPr>
          <w:trHeight w:val="282"/>
        </w:trPr>
        <w:tc>
          <w:tcPr>
            <w:tcW w:w="1809" w:type="dxa"/>
          </w:tcPr>
          <w:p w14:paraId="683CBFAA" w14:textId="141BB165" w:rsidR="001831B0" w:rsidRPr="0006042F" w:rsidRDefault="001831B0" w:rsidP="001831B0">
            <w:pPr>
              <w:rPr>
                <w:rFonts w:cs="Arial"/>
                <w:sz w:val="18"/>
                <w:szCs w:val="18"/>
              </w:rPr>
            </w:pPr>
          </w:p>
        </w:tc>
        <w:tc>
          <w:tcPr>
            <w:tcW w:w="1588" w:type="dxa"/>
          </w:tcPr>
          <w:p w14:paraId="4D34B442" w14:textId="77777777" w:rsidR="001831B0" w:rsidRDefault="001831B0" w:rsidP="001831B0">
            <w:pPr>
              <w:rPr>
                <w:rFonts w:cs="Arial"/>
                <w:b/>
                <w:sz w:val="18"/>
                <w:szCs w:val="18"/>
              </w:rPr>
            </w:pPr>
            <w:r w:rsidRPr="0006042F">
              <w:rPr>
                <w:rFonts w:cs="Arial"/>
                <w:b/>
                <w:sz w:val="18"/>
                <w:szCs w:val="18"/>
              </w:rPr>
              <w:t xml:space="preserve">Práce s digitálními technologiemi (vybavení vč. HW, výukového SW a konektivity </w:t>
            </w:r>
            <w:r w:rsidRPr="0006042F">
              <w:rPr>
                <w:rFonts w:cs="Arial"/>
                <w:b/>
                <w:sz w:val="18"/>
                <w:szCs w:val="18"/>
              </w:rPr>
              <w:lastRenderedPageBreak/>
              <w:t>s vazbou na klíčové kompetence)</w:t>
            </w:r>
          </w:p>
          <w:p w14:paraId="7D91B9AA" w14:textId="64658EC3" w:rsidR="00B81852" w:rsidRPr="0006042F" w:rsidRDefault="00B81852" w:rsidP="001831B0">
            <w:pPr>
              <w:rPr>
                <w:rFonts w:cs="Arial"/>
                <w:b/>
                <w:sz w:val="18"/>
                <w:szCs w:val="18"/>
              </w:rPr>
            </w:pPr>
            <w:r w:rsidRPr="00B81852">
              <w:rPr>
                <w:rFonts w:cs="Arial"/>
                <w:b/>
                <w:color w:val="FF0000"/>
                <w:sz w:val="18"/>
                <w:szCs w:val="18"/>
              </w:rPr>
              <w:t>(2)</w:t>
            </w:r>
            <w:r w:rsidR="0083291E">
              <w:rPr>
                <w:rFonts w:cs="Arial"/>
                <w:b/>
                <w:color w:val="FF0000"/>
                <w:sz w:val="18"/>
                <w:szCs w:val="18"/>
              </w:rPr>
              <w:t xml:space="preserve"> splněno</w:t>
            </w:r>
          </w:p>
        </w:tc>
        <w:tc>
          <w:tcPr>
            <w:tcW w:w="1134" w:type="dxa"/>
          </w:tcPr>
          <w:p w14:paraId="5A8CB7F3" w14:textId="051F8179" w:rsidR="001831B0" w:rsidRPr="0006042F" w:rsidRDefault="001831B0" w:rsidP="001831B0">
            <w:pPr>
              <w:rPr>
                <w:rFonts w:cs="Arial"/>
                <w:sz w:val="18"/>
                <w:szCs w:val="18"/>
              </w:rPr>
            </w:pPr>
            <w:r w:rsidRPr="0006042F">
              <w:rPr>
                <w:rFonts w:cs="Arial"/>
                <w:sz w:val="18"/>
                <w:szCs w:val="18"/>
              </w:rPr>
              <w:lastRenderedPageBreak/>
              <w:t>300 000</w:t>
            </w:r>
          </w:p>
        </w:tc>
        <w:tc>
          <w:tcPr>
            <w:tcW w:w="1134" w:type="dxa"/>
          </w:tcPr>
          <w:p w14:paraId="6379D598" w14:textId="6EEB5359" w:rsidR="001831B0" w:rsidRPr="0006042F" w:rsidRDefault="001831B0" w:rsidP="001831B0">
            <w:pPr>
              <w:rPr>
                <w:rFonts w:cs="Arial"/>
                <w:sz w:val="18"/>
                <w:szCs w:val="18"/>
              </w:rPr>
            </w:pPr>
            <w:r w:rsidRPr="0006042F">
              <w:rPr>
                <w:rFonts w:cs="Arial"/>
                <w:sz w:val="18"/>
                <w:szCs w:val="18"/>
              </w:rPr>
              <w:t>9/2017 – a výše</w:t>
            </w:r>
          </w:p>
        </w:tc>
        <w:tc>
          <w:tcPr>
            <w:tcW w:w="822" w:type="dxa"/>
          </w:tcPr>
          <w:p w14:paraId="3186140C" w14:textId="77777777" w:rsidR="001831B0" w:rsidRPr="0006042F" w:rsidRDefault="001831B0" w:rsidP="001831B0">
            <w:pPr>
              <w:rPr>
                <w:rFonts w:cs="Arial"/>
                <w:sz w:val="18"/>
                <w:szCs w:val="18"/>
              </w:rPr>
            </w:pPr>
            <w:r w:rsidRPr="0006042F">
              <w:rPr>
                <w:rFonts w:cs="Arial"/>
                <w:sz w:val="18"/>
                <w:szCs w:val="18"/>
              </w:rPr>
              <w:t>1.2</w:t>
            </w:r>
          </w:p>
          <w:p w14:paraId="04B7260C" w14:textId="77777777" w:rsidR="001831B0" w:rsidRPr="0006042F" w:rsidRDefault="001831B0" w:rsidP="001831B0">
            <w:pPr>
              <w:rPr>
                <w:rFonts w:cs="Arial"/>
                <w:sz w:val="18"/>
                <w:szCs w:val="18"/>
              </w:rPr>
            </w:pPr>
            <w:r w:rsidRPr="0006042F">
              <w:rPr>
                <w:rFonts w:cs="Arial"/>
                <w:sz w:val="18"/>
                <w:szCs w:val="18"/>
              </w:rPr>
              <w:t>2.1</w:t>
            </w:r>
          </w:p>
          <w:p w14:paraId="54040CC6" w14:textId="5AEC5F00" w:rsidR="001831B0" w:rsidRPr="0006042F" w:rsidRDefault="001831B0" w:rsidP="001831B0">
            <w:pPr>
              <w:rPr>
                <w:rFonts w:cs="Arial"/>
                <w:sz w:val="18"/>
                <w:szCs w:val="18"/>
              </w:rPr>
            </w:pPr>
            <w:r w:rsidRPr="0006042F">
              <w:rPr>
                <w:rFonts w:cs="Arial"/>
                <w:sz w:val="18"/>
                <w:szCs w:val="18"/>
              </w:rPr>
              <w:t>2.5</w:t>
            </w:r>
          </w:p>
        </w:tc>
        <w:sdt>
          <w:sdtPr>
            <w:rPr>
              <w:rFonts w:cs="Arial"/>
            </w:rPr>
            <w:id w:val="1732122694"/>
            <w14:checkbox>
              <w14:checked w14:val="1"/>
              <w14:checkedState w14:val="2612" w14:font="MS Gothic"/>
              <w14:uncheckedState w14:val="2610" w14:font="MS Gothic"/>
            </w14:checkbox>
          </w:sdtPr>
          <w:sdtEndPr/>
          <w:sdtContent>
            <w:tc>
              <w:tcPr>
                <w:tcW w:w="709" w:type="dxa"/>
              </w:tcPr>
              <w:p w14:paraId="3A6AD8A1" w14:textId="24885D0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62795796"/>
            <w14:checkbox>
              <w14:checked w14:val="1"/>
              <w14:checkedState w14:val="2612" w14:font="MS Gothic"/>
              <w14:uncheckedState w14:val="2610" w14:font="MS Gothic"/>
            </w14:checkbox>
          </w:sdtPr>
          <w:sdtEndPr/>
          <w:sdtContent>
            <w:tc>
              <w:tcPr>
                <w:tcW w:w="709" w:type="dxa"/>
              </w:tcPr>
              <w:p w14:paraId="0ACF324D" w14:textId="7BDFF0E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372907015"/>
            <w14:checkbox>
              <w14:checked w14:val="1"/>
              <w14:checkedState w14:val="2612" w14:font="MS Gothic"/>
              <w14:uncheckedState w14:val="2610" w14:font="MS Gothic"/>
            </w14:checkbox>
          </w:sdtPr>
          <w:sdtEndPr/>
          <w:sdtContent>
            <w:tc>
              <w:tcPr>
                <w:tcW w:w="709" w:type="dxa"/>
              </w:tcPr>
              <w:p w14:paraId="30056404" w14:textId="1BCFB7E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28521017"/>
            <w14:checkbox>
              <w14:checked w14:val="1"/>
              <w14:checkedState w14:val="2612" w14:font="MS Gothic"/>
              <w14:uncheckedState w14:val="2610" w14:font="MS Gothic"/>
            </w14:checkbox>
          </w:sdtPr>
          <w:sdtEndPr/>
          <w:sdtContent>
            <w:tc>
              <w:tcPr>
                <w:tcW w:w="708" w:type="dxa"/>
              </w:tcPr>
              <w:p w14:paraId="59DACAE3" w14:textId="5CFFD87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46826389"/>
            <w14:checkbox>
              <w14:checked w14:val="1"/>
              <w14:checkedState w14:val="2612" w14:font="MS Gothic"/>
              <w14:uncheckedState w14:val="2610" w14:font="MS Gothic"/>
            </w14:checkbox>
          </w:sdtPr>
          <w:sdtEndPr/>
          <w:sdtContent>
            <w:tc>
              <w:tcPr>
                <w:tcW w:w="710" w:type="dxa"/>
              </w:tcPr>
              <w:p w14:paraId="39A653B6" w14:textId="596FCFD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14029336"/>
            <w14:checkbox>
              <w14:checked w14:val="1"/>
              <w14:checkedState w14:val="2612" w14:font="MS Gothic"/>
              <w14:uncheckedState w14:val="2610" w14:font="MS Gothic"/>
            </w14:checkbox>
          </w:sdtPr>
          <w:sdtEndPr/>
          <w:sdtContent>
            <w:tc>
              <w:tcPr>
                <w:tcW w:w="709" w:type="dxa"/>
              </w:tcPr>
              <w:p w14:paraId="3CE64083" w14:textId="7218AB6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77239340"/>
            <w14:checkbox>
              <w14:checked w14:val="1"/>
              <w14:checkedState w14:val="2612" w14:font="MS Gothic"/>
              <w14:uncheckedState w14:val="2610" w14:font="MS Gothic"/>
            </w14:checkbox>
          </w:sdtPr>
          <w:sdtEndPr/>
          <w:sdtContent>
            <w:tc>
              <w:tcPr>
                <w:tcW w:w="849" w:type="dxa"/>
              </w:tcPr>
              <w:p w14:paraId="6845C1CC" w14:textId="3EA2B33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92011216"/>
            <w14:checkbox>
              <w14:checked w14:val="1"/>
              <w14:checkedState w14:val="2612" w14:font="MS Gothic"/>
              <w14:uncheckedState w14:val="2610" w14:font="MS Gothic"/>
            </w14:checkbox>
          </w:sdtPr>
          <w:sdtEndPr/>
          <w:sdtContent>
            <w:tc>
              <w:tcPr>
                <w:tcW w:w="993" w:type="dxa"/>
              </w:tcPr>
              <w:p w14:paraId="572891A4" w14:textId="76A3E68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39542638"/>
            <w14:checkbox>
              <w14:checked w14:val="1"/>
              <w14:checkedState w14:val="2612" w14:font="MS Gothic"/>
              <w14:uncheckedState w14:val="2610" w14:font="MS Gothic"/>
            </w14:checkbox>
          </w:sdtPr>
          <w:sdtEndPr/>
          <w:sdtContent>
            <w:tc>
              <w:tcPr>
                <w:tcW w:w="988" w:type="dxa"/>
              </w:tcPr>
              <w:p w14:paraId="4A6814F2" w14:textId="180EC98A"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5177E57E" w14:textId="77777777" w:rsidTr="00682CA7">
        <w:trPr>
          <w:trHeight w:val="282"/>
        </w:trPr>
        <w:tc>
          <w:tcPr>
            <w:tcW w:w="13571" w:type="dxa"/>
            <w:gridSpan w:val="14"/>
            <w:shd w:val="clear" w:color="auto" w:fill="BDD6EE" w:themeFill="accent1" w:themeFillTint="66"/>
          </w:tcPr>
          <w:p w14:paraId="2388C846" w14:textId="49C9607B" w:rsidR="001831B0" w:rsidRPr="0006042F" w:rsidRDefault="001831B0" w:rsidP="001831B0">
            <w:pPr>
              <w:rPr>
                <w:rFonts w:cs="Arial"/>
              </w:rPr>
            </w:pPr>
          </w:p>
        </w:tc>
      </w:tr>
      <w:tr w:rsidR="001831B0" w:rsidRPr="00B0380F" w14:paraId="76DC7639" w14:textId="77777777" w:rsidTr="000F4758">
        <w:trPr>
          <w:trHeight w:val="282"/>
        </w:trPr>
        <w:tc>
          <w:tcPr>
            <w:tcW w:w="1809" w:type="dxa"/>
          </w:tcPr>
          <w:p w14:paraId="631089EB" w14:textId="1EFD6A7A" w:rsidR="001831B0" w:rsidRPr="0006042F" w:rsidRDefault="001831B0" w:rsidP="001831B0">
            <w:pPr>
              <w:rPr>
                <w:rFonts w:cs="Arial"/>
                <w:sz w:val="18"/>
                <w:szCs w:val="18"/>
              </w:rPr>
            </w:pPr>
            <w:r w:rsidRPr="0006042F">
              <w:rPr>
                <w:rFonts w:cs="Arial"/>
                <w:sz w:val="18"/>
                <w:szCs w:val="18"/>
              </w:rPr>
              <w:t>Základní škola Praha – Radotín</w:t>
            </w:r>
          </w:p>
          <w:p w14:paraId="2ED82B65" w14:textId="0DCDFD5F" w:rsidR="001831B0" w:rsidRPr="0006042F" w:rsidRDefault="001831B0" w:rsidP="001831B0">
            <w:pPr>
              <w:rPr>
                <w:rFonts w:cs="Arial"/>
                <w:sz w:val="18"/>
                <w:szCs w:val="18"/>
              </w:rPr>
            </w:pPr>
            <w:r w:rsidRPr="0006042F">
              <w:rPr>
                <w:rFonts w:cs="Arial"/>
                <w:sz w:val="18"/>
                <w:szCs w:val="18"/>
              </w:rPr>
              <w:t>Loučanská 1112/3, 153 00 Praha – Radotín</w:t>
            </w:r>
          </w:p>
          <w:p w14:paraId="3C4B5803" w14:textId="752ECDF8" w:rsidR="001831B0" w:rsidRPr="0006042F" w:rsidRDefault="001831B0" w:rsidP="001831B0">
            <w:pPr>
              <w:rPr>
                <w:rFonts w:cs="Arial"/>
                <w:sz w:val="18"/>
                <w:szCs w:val="18"/>
              </w:rPr>
            </w:pPr>
            <w:r w:rsidRPr="0006042F">
              <w:rPr>
                <w:rFonts w:cs="Arial"/>
                <w:sz w:val="18"/>
                <w:szCs w:val="18"/>
              </w:rPr>
              <w:t>IČO: 70874263</w:t>
            </w:r>
          </w:p>
          <w:p w14:paraId="327DCBBA" w14:textId="10EBACA8" w:rsidR="001831B0" w:rsidRPr="0006042F" w:rsidRDefault="001831B0" w:rsidP="001831B0">
            <w:pPr>
              <w:rPr>
                <w:rFonts w:cs="Arial"/>
                <w:sz w:val="18"/>
                <w:szCs w:val="18"/>
              </w:rPr>
            </w:pPr>
            <w:r w:rsidRPr="0006042F">
              <w:rPr>
                <w:rFonts w:cs="Arial"/>
                <w:sz w:val="18"/>
                <w:szCs w:val="18"/>
              </w:rPr>
              <w:t>RED IZO: 600038203</w:t>
            </w:r>
          </w:p>
          <w:p w14:paraId="7FABF839" w14:textId="7AEA7DDE" w:rsidR="001831B0" w:rsidRPr="0006042F" w:rsidRDefault="001831B0" w:rsidP="001831B0">
            <w:pPr>
              <w:rPr>
                <w:rFonts w:cs="Arial"/>
                <w:sz w:val="18"/>
                <w:szCs w:val="18"/>
              </w:rPr>
            </w:pPr>
            <w:r w:rsidRPr="0006042F">
              <w:rPr>
                <w:rFonts w:cs="Arial"/>
                <w:sz w:val="18"/>
                <w:szCs w:val="18"/>
              </w:rPr>
              <w:t>IZO: 102385190</w:t>
            </w:r>
          </w:p>
        </w:tc>
        <w:tc>
          <w:tcPr>
            <w:tcW w:w="1588" w:type="dxa"/>
          </w:tcPr>
          <w:p w14:paraId="2C09901C" w14:textId="77777777" w:rsidR="001831B0" w:rsidRDefault="001831B0" w:rsidP="001831B0">
            <w:pPr>
              <w:rPr>
                <w:rFonts w:cs="Arial"/>
                <w:b/>
                <w:sz w:val="18"/>
                <w:szCs w:val="18"/>
              </w:rPr>
            </w:pPr>
            <w:r w:rsidRPr="0006042F">
              <w:rPr>
                <w:rFonts w:cs="Arial"/>
                <w:b/>
                <w:sz w:val="18"/>
                <w:szCs w:val="18"/>
              </w:rPr>
              <w:t>Zvýšení kapacity ZŠ – půdní vestavba a zařízení bezbariérového přístupu</w:t>
            </w:r>
          </w:p>
          <w:p w14:paraId="035EA0AA" w14:textId="4B71F0BB" w:rsidR="00B81852" w:rsidRPr="0006042F" w:rsidRDefault="00B81852" w:rsidP="001831B0">
            <w:pPr>
              <w:rPr>
                <w:rFonts w:cs="Arial"/>
                <w:b/>
                <w:sz w:val="18"/>
                <w:szCs w:val="18"/>
              </w:rPr>
            </w:pPr>
            <w:r w:rsidRPr="00B81852">
              <w:rPr>
                <w:rFonts w:cs="Arial"/>
                <w:b/>
                <w:color w:val="FF0000"/>
                <w:sz w:val="18"/>
                <w:szCs w:val="18"/>
              </w:rPr>
              <w:t>splněno</w:t>
            </w:r>
          </w:p>
        </w:tc>
        <w:tc>
          <w:tcPr>
            <w:tcW w:w="1134" w:type="dxa"/>
          </w:tcPr>
          <w:p w14:paraId="60465A45" w14:textId="479B8BF5" w:rsidR="001831B0" w:rsidRPr="0006042F" w:rsidRDefault="001831B0" w:rsidP="001831B0">
            <w:pPr>
              <w:rPr>
                <w:rFonts w:cs="Arial"/>
                <w:sz w:val="18"/>
                <w:szCs w:val="18"/>
              </w:rPr>
            </w:pPr>
            <w:r w:rsidRPr="0006042F">
              <w:rPr>
                <w:rFonts w:cs="Arial"/>
                <w:sz w:val="18"/>
                <w:szCs w:val="18"/>
              </w:rPr>
              <w:t>30 000 000</w:t>
            </w:r>
          </w:p>
        </w:tc>
        <w:tc>
          <w:tcPr>
            <w:tcW w:w="1134" w:type="dxa"/>
          </w:tcPr>
          <w:p w14:paraId="0601F1F8" w14:textId="52B861CF" w:rsidR="001831B0" w:rsidRPr="0006042F" w:rsidRDefault="001831B0" w:rsidP="001831B0">
            <w:pPr>
              <w:rPr>
                <w:rFonts w:cs="Arial"/>
                <w:sz w:val="18"/>
                <w:szCs w:val="18"/>
              </w:rPr>
            </w:pPr>
            <w:r w:rsidRPr="0006042F">
              <w:rPr>
                <w:rFonts w:cs="Arial"/>
                <w:sz w:val="18"/>
                <w:szCs w:val="18"/>
              </w:rPr>
              <w:t>2017 - 2018</w:t>
            </w:r>
          </w:p>
        </w:tc>
        <w:tc>
          <w:tcPr>
            <w:tcW w:w="822" w:type="dxa"/>
          </w:tcPr>
          <w:p w14:paraId="1F08F3BE" w14:textId="77777777" w:rsidR="001831B0" w:rsidRPr="0006042F" w:rsidRDefault="001831B0" w:rsidP="001831B0">
            <w:pPr>
              <w:rPr>
                <w:rFonts w:cs="Arial"/>
                <w:sz w:val="18"/>
                <w:szCs w:val="18"/>
              </w:rPr>
            </w:pPr>
            <w:r w:rsidRPr="0006042F">
              <w:rPr>
                <w:rFonts w:cs="Arial"/>
                <w:sz w:val="18"/>
                <w:szCs w:val="18"/>
              </w:rPr>
              <w:t>1.1, 1.2, 2.1, 2.2, 2.3, 2.4, 2.5, 4.1,</w:t>
            </w:r>
          </w:p>
          <w:p w14:paraId="13AC75F6" w14:textId="5C33055C" w:rsidR="001831B0" w:rsidRPr="0006042F" w:rsidRDefault="001831B0" w:rsidP="001831B0">
            <w:pPr>
              <w:rPr>
                <w:rFonts w:cs="Arial"/>
                <w:sz w:val="18"/>
                <w:szCs w:val="18"/>
              </w:rPr>
            </w:pPr>
            <w:r w:rsidRPr="0006042F">
              <w:rPr>
                <w:rFonts w:cs="Arial"/>
                <w:sz w:val="18"/>
                <w:szCs w:val="18"/>
              </w:rPr>
              <w:t>4.3</w:t>
            </w:r>
          </w:p>
        </w:tc>
        <w:sdt>
          <w:sdtPr>
            <w:rPr>
              <w:rFonts w:cs="Arial"/>
            </w:rPr>
            <w:id w:val="441040300"/>
            <w14:checkbox>
              <w14:checked w14:val="1"/>
              <w14:checkedState w14:val="2612" w14:font="MS Gothic"/>
              <w14:uncheckedState w14:val="2610" w14:font="MS Gothic"/>
            </w14:checkbox>
          </w:sdtPr>
          <w:sdtEndPr/>
          <w:sdtContent>
            <w:tc>
              <w:tcPr>
                <w:tcW w:w="709" w:type="dxa"/>
              </w:tcPr>
              <w:p w14:paraId="5A36210D" w14:textId="6041B8C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93789313"/>
            <w14:checkbox>
              <w14:checked w14:val="1"/>
              <w14:checkedState w14:val="2612" w14:font="MS Gothic"/>
              <w14:uncheckedState w14:val="2610" w14:font="MS Gothic"/>
            </w14:checkbox>
          </w:sdtPr>
          <w:sdtEndPr/>
          <w:sdtContent>
            <w:tc>
              <w:tcPr>
                <w:tcW w:w="709" w:type="dxa"/>
              </w:tcPr>
              <w:p w14:paraId="14FDF5FE" w14:textId="7C4D3D1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20916953"/>
            <w14:checkbox>
              <w14:checked w14:val="1"/>
              <w14:checkedState w14:val="2612" w14:font="MS Gothic"/>
              <w14:uncheckedState w14:val="2610" w14:font="MS Gothic"/>
            </w14:checkbox>
          </w:sdtPr>
          <w:sdtEndPr/>
          <w:sdtContent>
            <w:tc>
              <w:tcPr>
                <w:tcW w:w="709" w:type="dxa"/>
              </w:tcPr>
              <w:p w14:paraId="699EE2E3" w14:textId="548F355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05326496"/>
            <w14:checkbox>
              <w14:checked w14:val="1"/>
              <w14:checkedState w14:val="2612" w14:font="MS Gothic"/>
              <w14:uncheckedState w14:val="2610" w14:font="MS Gothic"/>
            </w14:checkbox>
          </w:sdtPr>
          <w:sdtEndPr/>
          <w:sdtContent>
            <w:tc>
              <w:tcPr>
                <w:tcW w:w="708" w:type="dxa"/>
              </w:tcPr>
              <w:p w14:paraId="0F72FF47" w14:textId="2CEAF8C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26710418"/>
            <w14:checkbox>
              <w14:checked w14:val="1"/>
              <w14:checkedState w14:val="2612" w14:font="MS Gothic"/>
              <w14:uncheckedState w14:val="2610" w14:font="MS Gothic"/>
            </w14:checkbox>
          </w:sdtPr>
          <w:sdtEndPr/>
          <w:sdtContent>
            <w:tc>
              <w:tcPr>
                <w:tcW w:w="710" w:type="dxa"/>
              </w:tcPr>
              <w:p w14:paraId="49B7EDFB" w14:textId="7857E47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32808869"/>
            <w14:checkbox>
              <w14:checked w14:val="1"/>
              <w14:checkedState w14:val="2612" w14:font="MS Gothic"/>
              <w14:uncheckedState w14:val="2610" w14:font="MS Gothic"/>
            </w14:checkbox>
          </w:sdtPr>
          <w:sdtEndPr/>
          <w:sdtContent>
            <w:tc>
              <w:tcPr>
                <w:tcW w:w="709" w:type="dxa"/>
              </w:tcPr>
              <w:p w14:paraId="30318FF3" w14:textId="5DB8E08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64054041"/>
            <w14:checkbox>
              <w14:checked w14:val="1"/>
              <w14:checkedState w14:val="2612" w14:font="MS Gothic"/>
              <w14:uncheckedState w14:val="2610" w14:font="MS Gothic"/>
            </w14:checkbox>
          </w:sdtPr>
          <w:sdtEndPr/>
          <w:sdtContent>
            <w:tc>
              <w:tcPr>
                <w:tcW w:w="849" w:type="dxa"/>
              </w:tcPr>
              <w:p w14:paraId="786C27FA" w14:textId="3DDF428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25992707"/>
            <w14:checkbox>
              <w14:checked w14:val="1"/>
              <w14:checkedState w14:val="2612" w14:font="MS Gothic"/>
              <w14:uncheckedState w14:val="2610" w14:font="MS Gothic"/>
            </w14:checkbox>
          </w:sdtPr>
          <w:sdtEndPr/>
          <w:sdtContent>
            <w:tc>
              <w:tcPr>
                <w:tcW w:w="993" w:type="dxa"/>
              </w:tcPr>
              <w:p w14:paraId="6846A5B1" w14:textId="73A8AFA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59591202"/>
            <w14:checkbox>
              <w14:checked w14:val="0"/>
              <w14:checkedState w14:val="2612" w14:font="MS Gothic"/>
              <w14:uncheckedState w14:val="2610" w14:font="MS Gothic"/>
            </w14:checkbox>
          </w:sdtPr>
          <w:sdtEndPr/>
          <w:sdtContent>
            <w:tc>
              <w:tcPr>
                <w:tcW w:w="988" w:type="dxa"/>
              </w:tcPr>
              <w:p w14:paraId="794F6B83" w14:textId="3A66C8F4"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733FEB8D" w14:textId="77777777" w:rsidTr="000F4758">
        <w:trPr>
          <w:trHeight w:val="282"/>
        </w:trPr>
        <w:tc>
          <w:tcPr>
            <w:tcW w:w="1809" w:type="dxa"/>
          </w:tcPr>
          <w:p w14:paraId="52FD7EE4" w14:textId="77777777" w:rsidR="001831B0" w:rsidRPr="0006042F" w:rsidRDefault="001831B0" w:rsidP="001831B0">
            <w:pPr>
              <w:rPr>
                <w:rFonts w:cs="Arial"/>
                <w:sz w:val="18"/>
                <w:szCs w:val="18"/>
              </w:rPr>
            </w:pPr>
          </w:p>
        </w:tc>
        <w:tc>
          <w:tcPr>
            <w:tcW w:w="1588" w:type="dxa"/>
          </w:tcPr>
          <w:p w14:paraId="76CE1910" w14:textId="77777777" w:rsidR="001831B0" w:rsidRDefault="001831B0" w:rsidP="001831B0">
            <w:pPr>
              <w:rPr>
                <w:rFonts w:cs="Arial"/>
                <w:b/>
                <w:sz w:val="18"/>
                <w:szCs w:val="18"/>
              </w:rPr>
            </w:pPr>
            <w:r w:rsidRPr="0006042F">
              <w:rPr>
                <w:rFonts w:cs="Arial"/>
                <w:b/>
                <w:sz w:val="18"/>
                <w:szCs w:val="18"/>
              </w:rPr>
              <w:t>Vybavení rekonstruované učebny polytechnické výchovy</w:t>
            </w:r>
          </w:p>
          <w:p w14:paraId="61F9D455" w14:textId="1C194832" w:rsidR="00B81852" w:rsidRPr="0006042F" w:rsidRDefault="00B81852" w:rsidP="001831B0">
            <w:pPr>
              <w:rPr>
                <w:rFonts w:cs="Arial"/>
                <w:b/>
                <w:sz w:val="18"/>
                <w:szCs w:val="18"/>
              </w:rPr>
            </w:pPr>
            <w:r w:rsidRPr="00B81852">
              <w:rPr>
                <w:rFonts w:cs="Arial"/>
                <w:b/>
                <w:color w:val="FF0000"/>
                <w:sz w:val="18"/>
                <w:szCs w:val="18"/>
              </w:rPr>
              <w:t>(1)</w:t>
            </w:r>
            <w:r w:rsidR="0083291E">
              <w:rPr>
                <w:rFonts w:cs="Arial"/>
                <w:b/>
                <w:color w:val="FF0000"/>
                <w:sz w:val="18"/>
                <w:szCs w:val="18"/>
              </w:rPr>
              <w:t xml:space="preserve"> splněno</w:t>
            </w:r>
          </w:p>
        </w:tc>
        <w:tc>
          <w:tcPr>
            <w:tcW w:w="1134" w:type="dxa"/>
          </w:tcPr>
          <w:p w14:paraId="4853A31C" w14:textId="6EAC81FE" w:rsidR="001831B0" w:rsidRPr="0006042F" w:rsidRDefault="001831B0" w:rsidP="001831B0">
            <w:pPr>
              <w:rPr>
                <w:rFonts w:cs="Arial"/>
                <w:sz w:val="18"/>
                <w:szCs w:val="18"/>
              </w:rPr>
            </w:pPr>
            <w:r w:rsidRPr="0006042F">
              <w:rPr>
                <w:rFonts w:cs="Arial"/>
                <w:sz w:val="18"/>
                <w:szCs w:val="18"/>
              </w:rPr>
              <w:t>800 000</w:t>
            </w:r>
          </w:p>
        </w:tc>
        <w:tc>
          <w:tcPr>
            <w:tcW w:w="1134" w:type="dxa"/>
          </w:tcPr>
          <w:p w14:paraId="4BA54808" w14:textId="18D00D24" w:rsidR="001831B0" w:rsidRPr="0006042F" w:rsidRDefault="001831B0" w:rsidP="001831B0">
            <w:pPr>
              <w:rPr>
                <w:rFonts w:cs="Arial"/>
                <w:sz w:val="18"/>
                <w:szCs w:val="18"/>
              </w:rPr>
            </w:pPr>
            <w:r w:rsidRPr="0006042F">
              <w:rPr>
                <w:rFonts w:cs="Arial"/>
                <w:sz w:val="18"/>
                <w:szCs w:val="18"/>
              </w:rPr>
              <w:t>2017 a výše</w:t>
            </w:r>
          </w:p>
        </w:tc>
        <w:tc>
          <w:tcPr>
            <w:tcW w:w="822" w:type="dxa"/>
          </w:tcPr>
          <w:p w14:paraId="5C1C6CCD" w14:textId="77777777" w:rsidR="001831B0" w:rsidRPr="0006042F" w:rsidRDefault="001831B0" w:rsidP="001831B0">
            <w:pPr>
              <w:rPr>
                <w:rFonts w:cs="Arial"/>
                <w:sz w:val="18"/>
                <w:szCs w:val="18"/>
              </w:rPr>
            </w:pPr>
            <w:r w:rsidRPr="0006042F">
              <w:rPr>
                <w:rFonts w:cs="Arial"/>
                <w:sz w:val="18"/>
                <w:szCs w:val="18"/>
              </w:rPr>
              <w:t>1.2</w:t>
            </w:r>
          </w:p>
          <w:p w14:paraId="1EC93319" w14:textId="4986D25C" w:rsidR="001831B0" w:rsidRPr="0006042F" w:rsidRDefault="001831B0" w:rsidP="001831B0">
            <w:pPr>
              <w:rPr>
                <w:rFonts w:cs="Arial"/>
                <w:sz w:val="18"/>
                <w:szCs w:val="18"/>
              </w:rPr>
            </w:pPr>
            <w:r w:rsidRPr="0006042F">
              <w:rPr>
                <w:rFonts w:cs="Arial"/>
                <w:sz w:val="18"/>
                <w:szCs w:val="18"/>
              </w:rPr>
              <w:t>2.1</w:t>
            </w:r>
          </w:p>
        </w:tc>
        <w:sdt>
          <w:sdtPr>
            <w:rPr>
              <w:rFonts w:cs="Arial"/>
            </w:rPr>
            <w:id w:val="2126882806"/>
            <w14:checkbox>
              <w14:checked w14:val="0"/>
              <w14:checkedState w14:val="2612" w14:font="MS Gothic"/>
              <w14:uncheckedState w14:val="2610" w14:font="MS Gothic"/>
            </w14:checkbox>
          </w:sdtPr>
          <w:sdtEndPr/>
          <w:sdtContent>
            <w:tc>
              <w:tcPr>
                <w:tcW w:w="709" w:type="dxa"/>
              </w:tcPr>
              <w:p w14:paraId="27BA17E8" w14:textId="6FA9886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44653111"/>
            <w14:checkbox>
              <w14:checked w14:val="0"/>
              <w14:checkedState w14:val="2612" w14:font="MS Gothic"/>
              <w14:uncheckedState w14:val="2610" w14:font="MS Gothic"/>
            </w14:checkbox>
          </w:sdtPr>
          <w:sdtEndPr/>
          <w:sdtContent>
            <w:tc>
              <w:tcPr>
                <w:tcW w:w="709" w:type="dxa"/>
              </w:tcPr>
              <w:p w14:paraId="4ACCE02C" w14:textId="23EA68C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4165726"/>
            <w14:checkbox>
              <w14:checked w14:val="1"/>
              <w14:checkedState w14:val="2612" w14:font="MS Gothic"/>
              <w14:uncheckedState w14:val="2610" w14:font="MS Gothic"/>
            </w14:checkbox>
          </w:sdtPr>
          <w:sdtEndPr/>
          <w:sdtContent>
            <w:tc>
              <w:tcPr>
                <w:tcW w:w="709" w:type="dxa"/>
              </w:tcPr>
              <w:p w14:paraId="2933E03F" w14:textId="6DD2CB4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97740941"/>
            <w14:checkbox>
              <w14:checked w14:val="1"/>
              <w14:checkedState w14:val="2612" w14:font="MS Gothic"/>
              <w14:uncheckedState w14:val="2610" w14:font="MS Gothic"/>
            </w14:checkbox>
          </w:sdtPr>
          <w:sdtEndPr/>
          <w:sdtContent>
            <w:tc>
              <w:tcPr>
                <w:tcW w:w="708" w:type="dxa"/>
              </w:tcPr>
              <w:p w14:paraId="462E96DF" w14:textId="6F189FF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4990084"/>
            <w14:checkbox>
              <w14:checked w14:val="1"/>
              <w14:checkedState w14:val="2612" w14:font="MS Gothic"/>
              <w14:uncheckedState w14:val="2610" w14:font="MS Gothic"/>
            </w14:checkbox>
          </w:sdtPr>
          <w:sdtEndPr/>
          <w:sdtContent>
            <w:tc>
              <w:tcPr>
                <w:tcW w:w="710" w:type="dxa"/>
              </w:tcPr>
              <w:p w14:paraId="045EB584" w14:textId="774E7DD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48940881"/>
            <w14:checkbox>
              <w14:checked w14:val="1"/>
              <w14:checkedState w14:val="2612" w14:font="MS Gothic"/>
              <w14:uncheckedState w14:val="2610" w14:font="MS Gothic"/>
            </w14:checkbox>
          </w:sdtPr>
          <w:sdtEndPr/>
          <w:sdtContent>
            <w:tc>
              <w:tcPr>
                <w:tcW w:w="709" w:type="dxa"/>
              </w:tcPr>
              <w:p w14:paraId="40664DE3" w14:textId="478EB66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88756884"/>
            <w14:checkbox>
              <w14:checked w14:val="1"/>
              <w14:checkedState w14:val="2612" w14:font="MS Gothic"/>
              <w14:uncheckedState w14:val="2610" w14:font="MS Gothic"/>
            </w14:checkbox>
          </w:sdtPr>
          <w:sdtEndPr/>
          <w:sdtContent>
            <w:tc>
              <w:tcPr>
                <w:tcW w:w="849" w:type="dxa"/>
              </w:tcPr>
              <w:p w14:paraId="2FC6DB80" w14:textId="3C525BF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85592984"/>
            <w14:checkbox>
              <w14:checked w14:val="0"/>
              <w14:checkedState w14:val="2612" w14:font="MS Gothic"/>
              <w14:uncheckedState w14:val="2610" w14:font="MS Gothic"/>
            </w14:checkbox>
          </w:sdtPr>
          <w:sdtEndPr/>
          <w:sdtContent>
            <w:tc>
              <w:tcPr>
                <w:tcW w:w="993" w:type="dxa"/>
              </w:tcPr>
              <w:p w14:paraId="7ADF95C3" w14:textId="6652461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61733133"/>
            <w14:checkbox>
              <w14:checked w14:val="1"/>
              <w14:checkedState w14:val="2612" w14:font="MS Gothic"/>
              <w14:uncheckedState w14:val="2610" w14:font="MS Gothic"/>
            </w14:checkbox>
          </w:sdtPr>
          <w:sdtEndPr/>
          <w:sdtContent>
            <w:tc>
              <w:tcPr>
                <w:tcW w:w="988" w:type="dxa"/>
              </w:tcPr>
              <w:p w14:paraId="6E8158FE" w14:textId="0E9B3317"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11068592" w14:textId="77777777" w:rsidTr="00682CA7">
        <w:trPr>
          <w:trHeight w:val="282"/>
        </w:trPr>
        <w:tc>
          <w:tcPr>
            <w:tcW w:w="13571" w:type="dxa"/>
            <w:gridSpan w:val="14"/>
            <w:shd w:val="clear" w:color="auto" w:fill="BDD6EE" w:themeFill="accent1" w:themeFillTint="66"/>
          </w:tcPr>
          <w:p w14:paraId="7D646F15" w14:textId="30C0C430" w:rsidR="001831B0" w:rsidRPr="0006042F" w:rsidRDefault="001831B0" w:rsidP="001831B0">
            <w:pPr>
              <w:rPr>
                <w:rFonts w:cs="Arial"/>
              </w:rPr>
            </w:pPr>
          </w:p>
        </w:tc>
      </w:tr>
      <w:tr w:rsidR="001831B0" w:rsidRPr="00B0380F" w14:paraId="30582A92" w14:textId="77777777" w:rsidTr="000F4758">
        <w:trPr>
          <w:trHeight w:val="282"/>
        </w:trPr>
        <w:tc>
          <w:tcPr>
            <w:tcW w:w="1809" w:type="dxa"/>
          </w:tcPr>
          <w:p w14:paraId="11D360BA" w14:textId="2C14A3AF" w:rsidR="001831B0" w:rsidRPr="0006042F" w:rsidRDefault="001831B0" w:rsidP="001831B0">
            <w:pPr>
              <w:rPr>
                <w:rFonts w:cs="Arial"/>
                <w:sz w:val="18"/>
                <w:szCs w:val="18"/>
              </w:rPr>
            </w:pPr>
            <w:r w:rsidRPr="0006042F">
              <w:rPr>
                <w:rFonts w:cs="Arial"/>
                <w:sz w:val="18"/>
                <w:szCs w:val="18"/>
              </w:rPr>
              <w:t>Mateřská škola Matjuchinova</w:t>
            </w:r>
          </w:p>
          <w:p w14:paraId="2B1B490B" w14:textId="431A64F2" w:rsidR="001831B0" w:rsidRPr="0006042F" w:rsidRDefault="001831B0" w:rsidP="001831B0">
            <w:pPr>
              <w:rPr>
                <w:rFonts w:cs="Arial"/>
                <w:sz w:val="18"/>
                <w:szCs w:val="18"/>
              </w:rPr>
            </w:pPr>
            <w:r w:rsidRPr="0006042F">
              <w:rPr>
                <w:rFonts w:cs="Arial"/>
                <w:sz w:val="18"/>
                <w:szCs w:val="18"/>
              </w:rPr>
              <w:t>U Lékárny 592, 156 00 Praha – Zbraslav</w:t>
            </w:r>
          </w:p>
          <w:p w14:paraId="0F939700" w14:textId="77777777" w:rsidR="001831B0" w:rsidRPr="0006042F" w:rsidRDefault="001831B0" w:rsidP="001831B0">
            <w:pPr>
              <w:rPr>
                <w:rFonts w:cs="Arial"/>
                <w:sz w:val="18"/>
                <w:szCs w:val="18"/>
              </w:rPr>
            </w:pPr>
            <w:r w:rsidRPr="0006042F">
              <w:rPr>
                <w:rFonts w:cs="Arial"/>
                <w:sz w:val="18"/>
                <w:szCs w:val="18"/>
              </w:rPr>
              <w:t>IČO: 68404379</w:t>
            </w:r>
          </w:p>
          <w:p w14:paraId="0F265D3A" w14:textId="59B406D7" w:rsidR="001831B0" w:rsidRPr="0006042F" w:rsidRDefault="001831B0" w:rsidP="001831B0">
            <w:pPr>
              <w:rPr>
                <w:rFonts w:cs="Arial"/>
                <w:sz w:val="18"/>
                <w:szCs w:val="18"/>
              </w:rPr>
            </w:pPr>
            <w:r w:rsidRPr="0006042F">
              <w:rPr>
                <w:rFonts w:cs="Arial"/>
                <w:sz w:val="18"/>
                <w:szCs w:val="18"/>
              </w:rPr>
              <w:t>RED IZO: 600037886</w:t>
            </w:r>
          </w:p>
          <w:p w14:paraId="423EFF24" w14:textId="355B4F24" w:rsidR="001831B0" w:rsidRPr="0006042F" w:rsidRDefault="001831B0" w:rsidP="001831B0">
            <w:pPr>
              <w:rPr>
                <w:rFonts w:cs="Arial"/>
                <w:sz w:val="18"/>
                <w:szCs w:val="18"/>
              </w:rPr>
            </w:pPr>
            <w:r w:rsidRPr="0006042F">
              <w:rPr>
                <w:rFonts w:cs="Arial"/>
                <w:sz w:val="18"/>
                <w:szCs w:val="18"/>
              </w:rPr>
              <w:t>IZO: 107502119</w:t>
            </w:r>
          </w:p>
        </w:tc>
        <w:tc>
          <w:tcPr>
            <w:tcW w:w="1588" w:type="dxa"/>
          </w:tcPr>
          <w:p w14:paraId="42CFC778" w14:textId="77777777" w:rsidR="001831B0" w:rsidRDefault="001831B0" w:rsidP="001831B0">
            <w:pPr>
              <w:rPr>
                <w:rFonts w:cs="Arial"/>
                <w:b/>
                <w:sz w:val="18"/>
                <w:szCs w:val="18"/>
              </w:rPr>
            </w:pPr>
            <w:r w:rsidRPr="0006042F">
              <w:rPr>
                <w:rFonts w:cs="Arial"/>
                <w:b/>
                <w:sz w:val="18"/>
                <w:szCs w:val="18"/>
              </w:rPr>
              <w:t>Nákup budovy a pozemku MŠ Matjuchinova</w:t>
            </w:r>
          </w:p>
          <w:p w14:paraId="05CEDE66" w14:textId="1A769A46" w:rsidR="00B81852" w:rsidRPr="0006042F" w:rsidRDefault="00B81852" w:rsidP="001831B0">
            <w:pPr>
              <w:rPr>
                <w:rFonts w:cs="Arial"/>
                <w:b/>
                <w:sz w:val="18"/>
                <w:szCs w:val="18"/>
              </w:rPr>
            </w:pPr>
            <w:r w:rsidRPr="00B81852">
              <w:rPr>
                <w:rFonts w:cs="Arial"/>
                <w:b/>
                <w:color w:val="FF0000"/>
                <w:sz w:val="18"/>
                <w:szCs w:val="18"/>
              </w:rPr>
              <w:t>(</w:t>
            </w:r>
            <w:r w:rsidR="00927278">
              <w:rPr>
                <w:rFonts w:cs="Arial"/>
                <w:b/>
                <w:color w:val="FF0000"/>
                <w:sz w:val="18"/>
                <w:szCs w:val="18"/>
              </w:rPr>
              <w:t>3</w:t>
            </w:r>
            <w:r w:rsidRPr="00B81852">
              <w:rPr>
                <w:rFonts w:cs="Arial"/>
                <w:b/>
                <w:color w:val="FF0000"/>
                <w:sz w:val="18"/>
                <w:szCs w:val="18"/>
              </w:rPr>
              <w:t>)</w:t>
            </w:r>
          </w:p>
        </w:tc>
        <w:tc>
          <w:tcPr>
            <w:tcW w:w="1134" w:type="dxa"/>
          </w:tcPr>
          <w:p w14:paraId="6C36AC1E" w14:textId="48A97829" w:rsidR="001831B0" w:rsidRPr="0006042F" w:rsidRDefault="001831B0" w:rsidP="001831B0">
            <w:pPr>
              <w:rPr>
                <w:rFonts w:cs="Arial"/>
                <w:sz w:val="18"/>
                <w:szCs w:val="18"/>
              </w:rPr>
            </w:pPr>
            <w:r w:rsidRPr="0006042F">
              <w:rPr>
                <w:rFonts w:cs="Arial"/>
                <w:sz w:val="18"/>
                <w:szCs w:val="18"/>
              </w:rPr>
              <w:t>30 000 000</w:t>
            </w:r>
          </w:p>
        </w:tc>
        <w:tc>
          <w:tcPr>
            <w:tcW w:w="1134" w:type="dxa"/>
          </w:tcPr>
          <w:p w14:paraId="0875FC87" w14:textId="46C57A7A" w:rsidR="001831B0" w:rsidRPr="0006042F" w:rsidRDefault="001831B0" w:rsidP="001831B0">
            <w:pPr>
              <w:rPr>
                <w:rFonts w:cs="Arial"/>
                <w:sz w:val="18"/>
                <w:szCs w:val="18"/>
              </w:rPr>
            </w:pPr>
            <w:r w:rsidRPr="0006042F">
              <w:rPr>
                <w:rFonts w:cs="Arial"/>
                <w:sz w:val="18"/>
                <w:szCs w:val="18"/>
              </w:rPr>
              <w:t>? v závislosti na soudním rozhodnutí</w:t>
            </w:r>
          </w:p>
        </w:tc>
        <w:tc>
          <w:tcPr>
            <w:tcW w:w="822" w:type="dxa"/>
          </w:tcPr>
          <w:p w14:paraId="42C36522" w14:textId="77777777" w:rsidR="001831B0" w:rsidRPr="0006042F" w:rsidRDefault="001831B0" w:rsidP="001831B0">
            <w:pPr>
              <w:rPr>
                <w:rFonts w:cs="Arial"/>
                <w:sz w:val="18"/>
                <w:szCs w:val="18"/>
              </w:rPr>
            </w:pPr>
            <w:r w:rsidRPr="0006042F">
              <w:rPr>
                <w:rFonts w:cs="Arial"/>
                <w:sz w:val="18"/>
                <w:szCs w:val="18"/>
              </w:rPr>
              <w:t>1.1</w:t>
            </w:r>
          </w:p>
          <w:p w14:paraId="316583D0" w14:textId="73D2F867" w:rsidR="001831B0" w:rsidRPr="0006042F" w:rsidRDefault="001831B0" w:rsidP="001831B0">
            <w:pPr>
              <w:rPr>
                <w:rFonts w:cs="Arial"/>
                <w:sz w:val="18"/>
                <w:szCs w:val="18"/>
              </w:rPr>
            </w:pPr>
            <w:r w:rsidRPr="0006042F">
              <w:rPr>
                <w:rFonts w:cs="Arial"/>
                <w:sz w:val="18"/>
                <w:szCs w:val="18"/>
              </w:rPr>
              <w:t>1.2</w:t>
            </w:r>
          </w:p>
        </w:tc>
        <w:sdt>
          <w:sdtPr>
            <w:rPr>
              <w:rFonts w:cs="Arial"/>
            </w:rPr>
            <w:id w:val="474501642"/>
            <w14:checkbox>
              <w14:checked w14:val="1"/>
              <w14:checkedState w14:val="2612" w14:font="MS Gothic"/>
              <w14:uncheckedState w14:val="2610" w14:font="MS Gothic"/>
            </w14:checkbox>
          </w:sdtPr>
          <w:sdtEndPr/>
          <w:sdtContent>
            <w:tc>
              <w:tcPr>
                <w:tcW w:w="709" w:type="dxa"/>
              </w:tcPr>
              <w:p w14:paraId="1E7E81F4" w14:textId="3CD1951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879739418"/>
            <w14:checkbox>
              <w14:checked w14:val="1"/>
              <w14:checkedState w14:val="2612" w14:font="MS Gothic"/>
              <w14:uncheckedState w14:val="2610" w14:font="MS Gothic"/>
            </w14:checkbox>
          </w:sdtPr>
          <w:sdtEndPr/>
          <w:sdtContent>
            <w:tc>
              <w:tcPr>
                <w:tcW w:w="709" w:type="dxa"/>
              </w:tcPr>
              <w:p w14:paraId="6A8627E4" w14:textId="7F1FF90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3480101"/>
            <w14:checkbox>
              <w14:checked w14:val="1"/>
              <w14:checkedState w14:val="2612" w14:font="MS Gothic"/>
              <w14:uncheckedState w14:val="2610" w14:font="MS Gothic"/>
            </w14:checkbox>
          </w:sdtPr>
          <w:sdtEndPr/>
          <w:sdtContent>
            <w:tc>
              <w:tcPr>
                <w:tcW w:w="709" w:type="dxa"/>
              </w:tcPr>
              <w:p w14:paraId="764C3ABD" w14:textId="3D7FCA7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821797052"/>
            <w14:checkbox>
              <w14:checked w14:val="1"/>
              <w14:checkedState w14:val="2612" w14:font="MS Gothic"/>
              <w14:uncheckedState w14:val="2610" w14:font="MS Gothic"/>
            </w14:checkbox>
          </w:sdtPr>
          <w:sdtEndPr/>
          <w:sdtContent>
            <w:tc>
              <w:tcPr>
                <w:tcW w:w="708" w:type="dxa"/>
              </w:tcPr>
              <w:p w14:paraId="65766157" w14:textId="0E1E6FB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37253150"/>
            <w14:checkbox>
              <w14:checked w14:val="1"/>
              <w14:checkedState w14:val="2612" w14:font="MS Gothic"/>
              <w14:uncheckedState w14:val="2610" w14:font="MS Gothic"/>
            </w14:checkbox>
          </w:sdtPr>
          <w:sdtEndPr/>
          <w:sdtContent>
            <w:tc>
              <w:tcPr>
                <w:tcW w:w="710" w:type="dxa"/>
              </w:tcPr>
              <w:p w14:paraId="09812A0A" w14:textId="36548EB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84782996"/>
            <w14:checkbox>
              <w14:checked w14:val="1"/>
              <w14:checkedState w14:val="2612" w14:font="MS Gothic"/>
              <w14:uncheckedState w14:val="2610" w14:font="MS Gothic"/>
            </w14:checkbox>
          </w:sdtPr>
          <w:sdtEndPr/>
          <w:sdtContent>
            <w:tc>
              <w:tcPr>
                <w:tcW w:w="709" w:type="dxa"/>
              </w:tcPr>
              <w:p w14:paraId="3B367688" w14:textId="135F473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9448435"/>
            <w14:checkbox>
              <w14:checked w14:val="1"/>
              <w14:checkedState w14:val="2612" w14:font="MS Gothic"/>
              <w14:uncheckedState w14:val="2610" w14:font="MS Gothic"/>
            </w14:checkbox>
          </w:sdtPr>
          <w:sdtEndPr/>
          <w:sdtContent>
            <w:tc>
              <w:tcPr>
                <w:tcW w:w="849" w:type="dxa"/>
              </w:tcPr>
              <w:p w14:paraId="336E2263" w14:textId="7A1CED2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13136029"/>
            <w14:checkbox>
              <w14:checked w14:val="1"/>
              <w14:checkedState w14:val="2612" w14:font="MS Gothic"/>
              <w14:uncheckedState w14:val="2610" w14:font="MS Gothic"/>
            </w14:checkbox>
          </w:sdtPr>
          <w:sdtEndPr/>
          <w:sdtContent>
            <w:tc>
              <w:tcPr>
                <w:tcW w:w="993" w:type="dxa"/>
              </w:tcPr>
              <w:p w14:paraId="232A07C8" w14:textId="39E7983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47202472"/>
            <w14:checkbox>
              <w14:checked w14:val="1"/>
              <w14:checkedState w14:val="2612" w14:font="MS Gothic"/>
              <w14:uncheckedState w14:val="2610" w14:font="MS Gothic"/>
            </w14:checkbox>
          </w:sdtPr>
          <w:sdtEndPr/>
          <w:sdtContent>
            <w:tc>
              <w:tcPr>
                <w:tcW w:w="988" w:type="dxa"/>
              </w:tcPr>
              <w:p w14:paraId="1E795900" w14:textId="48AA82F3"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7425438D" w14:textId="77777777" w:rsidTr="000F4758">
        <w:trPr>
          <w:trHeight w:val="282"/>
        </w:trPr>
        <w:tc>
          <w:tcPr>
            <w:tcW w:w="1809" w:type="dxa"/>
          </w:tcPr>
          <w:p w14:paraId="74CAB66A" w14:textId="77777777" w:rsidR="001831B0" w:rsidRPr="0006042F" w:rsidRDefault="001831B0" w:rsidP="001831B0">
            <w:pPr>
              <w:rPr>
                <w:rFonts w:cs="Arial"/>
                <w:sz w:val="18"/>
                <w:szCs w:val="18"/>
              </w:rPr>
            </w:pPr>
          </w:p>
        </w:tc>
        <w:tc>
          <w:tcPr>
            <w:tcW w:w="1588" w:type="dxa"/>
          </w:tcPr>
          <w:p w14:paraId="2CF86223" w14:textId="77777777" w:rsidR="001831B0" w:rsidRDefault="001831B0" w:rsidP="001831B0">
            <w:pPr>
              <w:rPr>
                <w:rFonts w:cs="Arial"/>
                <w:b/>
                <w:sz w:val="18"/>
                <w:szCs w:val="18"/>
              </w:rPr>
            </w:pPr>
            <w:r w:rsidRPr="0006042F">
              <w:rPr>
                <w:rFonts w:cs="Arial"/>
                <w:b/>
                <w:sz w:val="18"/>
                <w:szCs w:val="18"/>
              </w:rPr>
              <w:t>Práce s digitálními technologiemi (vybavení s vazbou na klíčové kompetence)</w:t>
            </w:r>
          </w:p>
          <w:p w14:paraId="1FC4ED62" w14:textId="76410107" w:rsidR="00B81852" w:rsidRPr="0006042F" w:rsidRDefault="00B81852" w:rsidP="001831B0">
            <w:pPr>
              <w:rPr>
                <w:rFonts w:cs="Arial"/>
                <w:b/>
                <w:sz w:val="18"/>
                <w:szCs w:val="18"/>
              </w:rPr>
            </w:pPr>
            <w:r w:rsidRPr="00B81852">
              <w:rPr>
                <w:rFonts w:cs="Arial"/>
                <w:b/>
                <w:color w:val="FF0000"/>
                <w:sz w:val="18"/>
                <w:szCs w:val="18"/>
              </w:rPr>
              <w:t>(</w:t>
            </w:r>
            <w:r w:rsidR="00927278">
              <w:rPr>
                <w:rFonts w:cs="Arial"/>
                <w:b/>
                <w:color w:val="FF0000"/>
                <w:sz w:val="18"/>
                <w:szCs w:val="18"/>
              </w:rPr>
              <w:t>2</w:t>
            </w:r>
            <w:r w:rsidRPr="00B81852">
              <w:rPr>
                <w:rFonts w:cs="Arial"/>
                <w:b/>
                <w:color w:val="FF0000"/>
                <w:sz w:val="18"/>
                <w:szCs w:val="18"/>
              </w:rPr>
              <w:t>)</w:t>
            </w:r>
          </w:p>
        </w:tc>
        <w:tc>
          <w:tcPr>
            <w:tcW w:w="1134" w:type="dxa"/>
          </w:tcPr>
          <w:p w14:paraId="60D3793A" w14:textId="1FADF00D" w:rsidR="001831B0" w:rsidRPr="0006042F" w:rsidRDefault="001831B0" w:rsidP="001831B0">
            <w:pPr>
              <w:rPr>
                <w:rFonts w:cs="Arial"/>
                <w:sz w:val="18"/>
                <w:szCs w:val="18"/>
              </w:rPr>
            </w:pPr>
            <w:r w:rsidRPr="0006042F">
              <w:rPr>
                <w:rFonts w:cs="Arial"/>
                <w:sz w:val="18"/>
                <w:szCs w:val="18"/>
              </w:rPr>
              <w:t>200 000 – 350 000</w:t>
            </w:r>
          </w:p>
        </w:tc>
        <w:tc>
          <w:tcPr>
            <w:tcW w:w="1134" w:type="dxa"/>
          </w:tcPr>
          <w:p w14:paraId="2BDEA1DA" w14:textId="77BAECFC" w:rsidR="001831B0" w:rsidRPr="0006042F" w:rsidRDefault="001831B0" w:rsidP="001831B0">
            <w:pPr>
              <w:rPr>
                <w:rFonts w:cs="Arial"/>
                <w:sz w:val="18"/>
                <w:szCs w:val="18"/>
              </w:rPr>
            </w:pPr>
            <w:r w:rsidRPr="0006042F">
              <w:rPr>
                <w:rFonts w:cs="Arial"/>
                <w:sz w:val="18"/>
                <w:szCs w:val="18"/>
              </w:rPr>
              <w:t>9/2017 – 9/2018</w:t>
            </w:r>
          </w:p>
        </w:tc>
        <w:tc>
          <w:tcPr>
            <w:tcW w:w="822" w:type="dxa"/>
          </w:tcPr>
          <w:p w14:paraId="4AC964D8" w14:textId="77777777" w:rsidR="001831B0" w:rsidRPr="0006042F" w:rsidRDefault="001831B0" w:rsidP="001831B0">
            <w:pPr>
              <w:rPr>
                <w:rFonts w:cs="Arial"/>
                <w:sz w:val="18"/>
                <w:szCs w:val="18"/>
              </w:rPr>
            </w:pPr>
            <w:r w:rsidRPr="0006042F">
              <w:rPr>
                <w:rFonts w:cs="Arial"/>
                <w:sz w:val="18"/>
                <w:szCs w:val="18"/>
              </w:rPr>
              <w:t>1.2</w:t>
            </w:r>
          </w:p>
          <w:p w14:paraId="434D90E6" w14:textId="77777777" w:rsidR="001831B0" w:rsidRPr="0006042F" w:rsidRDefault="001831B0" w:rsidP="001831B0">
            <w:pPr>
              <w:rPr>
                <w:rFonts w:cs="Arial"/>
                <w:sz w:val="18"/>
                <w:szCs w:val="18"/>
              </w:rPr>
            </w:pPr>
            <w:r w:rsidRPr="0006042F">
              <w:rPr>
                <w:rFonts w:cs="Arial"/>
                <w:sz w:val="18"/>
                <w:szCs w:val="18"/>
              </w:rPr>
              <w:t>2.3</w:t>
            </w:r>
          </w:p>
          <w:p w14:paraId="0CF2CC95" w14:textId="77777777" w:rsidR="001831B0" w:rsidRPr="0006042F" w:rsidRDefault="001831B0" w:rsidP="001831B0">
            <w:pPr>
              <w:rPr>
                <w:rFonts w:cs="Arial"/>
                <w:sz w:val="18"/>
                <w:szCs w:val="18"/>
              </w:rPr>
            </w:pPr>
            <w:r w:rsidRPr="0006042F">
              <w:rPr>
                <w:rFonts w:cs="Arial"/>
                <w:sz w:val="18"/>
                <w:szCs w:val="18"/>
              </w:rPr>
              <w:t>2.5</w:t>
            </w:r>
          </w:p>
          <w:p w14:paraId="16F404BC" w14:textId="20B13EF8" w:rsidR="001831B0" w:rsidRPr="0006042F" w:rsidRDefault="001831B0" w:rsidP="001831B0">
            <w:pPr>
              <w:rPr>
                <w:rFonts w:cs="Arial"/>
                <w:sz w:val="18"/>
                <w:szCs w:val="18"/>
              </w:rPr>
            </w:pPr>
          </w:p>
        </w:tc>
        <w:sdt>
          <w:sdtPr>
            <w:rPr>
              <w:rFonts w:cs="Arial"/>
            </w:rPr>
            <w:id w:val="1281846658"/>
            <w14:checkbox>
              <w14:checked w14:val="1"/>
              <w14:checkedState w14:val="2612" w14:font="MS Gothic"/>
              <w14:uncheckedState w14:val="2610" w14:font="MS Gothic"/>
            </w14:checkbox>
          </w:sdtPr>
          <w:sdtEndPr/>
          <w:sdtContent>
            <w:tc>
              <w:tcPr>
                <w:tcW w:w="709" w:type="dxa"/>
              </w:tcPr>
              <w:p w14:paraId="2A66604A" w14:textId="0CC231B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60934388"/>
            <w14:checkbox>
              <w14:checked w14:val="1"/>
              <w14:checkedState w14:val="2612" w14:font="MS Gothic"/>
              <w14:uncheckedState w14:val="2610" w14:font="MS Gothic"/>
            </w14:checkbox>
          </w:sdtPr>
          <w:sdtEndPr/>
          <w:sdtContent>
            <w:tc>
              <w:tcPr>
                <w:tcW w:w="709" w:type="dxa"/>
              </w:tcPr>
              <w:p w14:paraId="3FF20243" w14:textId="555D6B8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94105072"/>
            <w14:checkbox>
              <w14:checked w14:val="1"/>
              <w14:checkedState w14:val="2612" w14:font="MS Gothic"/>
              <w14:uncheckedState w14:val="2610" w14:font="MS Gothic"/>
            </w14:checkbox>
          </w:sdtPr>
          <w:sdtEndPr/>
          <w:sdtContent>
            <w:tc>
              <w:tcPr>
                <w:tcW w:w="709" w:type="dxa"/>
              </w:tcPr>
              <w:p w14:paraId="3488AF01" w14:textId="37B543A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12739878"/>
            <w14:checkbox>
              <w14:checked w14:val="1"/>
              <w14:checkedState w14:val="2612" w14:font="MS Gothic"/>
              <w14:uncheckedState w14:val="2610" w14:font="MS Gothic"/>
            </w14:checkbox>
          </w:sdtPr>
          <w:sdtEndPr/>
          <w:sdtContent>
            <w:tc>
              <w:tcPr>
                <w:tcW w:w="708" w:type="dxa"/>
              </w:tcPr>
              <w:p w14:paraId="7AAE9512" w14:textId="2272238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7554703"/>
            <w14:checkbox>
              <w14:checked w14:val="1"/>
              <w14:checkedState w14:val="2612" w14:font="MS Gothic"/>
              <w14:uncheckedState w14:val="2610" w14:font="MS Gothic"/>
            </w14:checkbox>
          </w:sdtPr>
          <w:sdtEndPr/>
          <w:sdtContent>
            <w:tc>
              <w:tcPr>
                <w:tcW w:w="710" w:type="dxa"/>
              </w:tcPr>
              <w:p w14:paraId="1699E055" w14:textId="7330897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04744704"/>
            <w14:checkbox>
              <w14:checked w14:val="1"/>
              <w14:checkedState w14:val="2612" w14:font="MS Gothic"/>
              <w14:uncheckedState w14:val="2610" w14:font="MS Gothic"/>
            </w14:checkbox>
          </w:sdtPr>
          <w:sdtEndPr/>
          <w:sdtContent>
            <w:tc>
              <w:tcPr>
                <w:tcW w:w="709" w:type="dxa"/>
              </w:tcPr>
              <w:p w14:paraId="283FDC0C" w14:textId="206A606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15597738"/>
            <w14:checkbox>
              <w14:checked w14:val="1"/>
              <w14:checkedState w14:val="2612" w14:font="MS Gothic"/>
              <w14:uncheckedState w14:val="2610" w14:font="MS Gothic"/>
            </w14:checkbox>
          </w:sdtPr>
          <w:sdtEndPr/>
          <w:sdtContent>
            <w:tc>
              <w:tcPr>
                <w:tcW w:w="849" w:type="dxa"/>
              </w:tcPr>
              <w:p w14:paraId="34E9708E" w14:textId="5C973AC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27486290"/>
            <w14:checkbox>
              <w14:checked w14:val="1"/>
              <w14:checkedState w14:val="2612" w14:font="MS Gothic"/>
              <w14:uncheckedState w14:val="2610" w14:font="MS Gothic"/>
            </w14:checkbox>
          </w:sdtPr>
          <w:sdtEndPr/>
          <w:sdtContent>
            <w:tc>
              <w:tcPr>
                <w:tcW w:w="993" w:type="dxa"/>
              </w:tcPr>
              <w:p w14:paraId="7A8FDA43" w14:textId="48A1660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63790451"/>
            <w14:checkbox>
              <w14:checked w14:val="1"/>
              <w14:checkedState w14:val="2612" w14:font="MS Gothic"/>
              <w14:uncheckedState w14:val="2610" w14:font="MS Gothic"/>
            </w14:checkbox>
          </w:sdtPr>
          <w:sdtEndPr/>
          <w:sdtContent>
            <w:tc>
              <w:tcPr>
                <w:tcW w:w="988" w:type="dxa"/>
              </w:tcPr>
              <w:p w14:paraId="7BB54501" w14:textId="6165FD3F"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927278" w:rsidRPr="00B0380F" w14:paraId="771A43DD" w14:textId="77777777" w:rsidTr="000F4758">
        <w:trPr>
          <w:trHeight w:val="282"/>
        </w:trPr>
        <w:tc>
          <w:tcPr>
            <w:tcW w:w="1809" w:type="dxa"/>
          </w:tcPr>
          <w:p w14:paraId="13A2FDC4" w14:textId="77777777" w:rsidR="00927278" w:rsidRPr="0006042F" w:rsidRDefault="00927278" w:rsidP="00927278">
            <w:pPr>
              <w:rPr>
                <w:rFonts w:cs="Arial"/>
                <w:sz w:val="18"/>
                <w:szCs w:val="18"/>
              </w:rPr>
            </w:pPr>
          </w:p>
        </w:tc>
        <w:tc>
          <w:tcPr>
            <w:tcW w:w="1588" w:type="dxa"/>
          </w:tcPr>
          <w:p w14:paraId="66D0BB98" w14:textId="77777777" w:rsidR="00927278" w:rsidRDefault="00927278" w:rsidP="00927278">
            <w:pPr>
              <w:rPr>
                <w:rFonts w:cs="Arial"/>
                <w:b/>
                <w:strike/>
                <w:color w:val="FF0000"/>
                <w:sz w:val="18"/>
                <w:szCs w:val="18"/>
              </w:rPr>
            </w:pPr>
            <w:r w:rsidRPr="00FB7A8A">
              <w:rPr>
                <w:rFonts w:cs="Arial"/>
                <w:b/>
                <w:strike/>
                <w:color w:val="FF0000"/>
                <w:sz w:val="18"/>
                <w:szCs w:val="18"/>
              </w:rPr>
              <w:t>Výstavba nové budovy MŠ</w:t>
            </w:r>
          </w:p>
          <w:p w14:paraId="70B99843" w14:textId="77777777" w:rsidR="00927278" w:rsidRDefault="00927278" w:rsidP="00927278">
            <w:pPr>
              <w:rPr>
                <w:rFonts w:cs="Arial"/>
                <w:b/>
                <w:color w:val="FF0000"/>
                <w:sz w:val="18"/>
                <w:szCs w:val="18"/>
              </w:rPr>
            </w:pPr>
            <w:r w:rsidRPr="00FB7A8A">
              <w:rPr>
                <w:rFonts w:cs="Arial"/>
                <w:b/>
                <w:color w:val="FF0000"/>
                <w:sz w:val="18"/>
                <w:szCs w:val="18"/>
              </w:rPr>
              <w:t xml:space="preserve">Rozšíření </w:t>
            </w:r>
            <w:r>
              <w:rPr>
                <w:rFonts w:cs="Arial"/>
                <w:b/>
                <w:color w:val="FF0000"/>
                <w:sz w:val="18"/>
                <w:szCs w:val="18"/>
              </w:rPr>
              <w:t xml:space="preserve">mateřské školy </w:t>
            </w:r>
            <w:r>
              <w:rPr>
                <w:rFonts w:cs="Arial"/>
                <w:b/>
                <w:color w:val="FF0000"/>
                <w:sz w:val="18"/>
                <w:szCs w:val="18"/>
              </w:rPr>
              <w:lastRenderedPageBreak/>
              <w:t>Ottova</w:t>
            </w:r>
          </w:p>
          <w:p w14:paraId="6EEE03B2" w14:textId="1B132300" w:rsidR="00927278" w:rsidRPr="0006042F" w:rsidRDefault="00927278" w:rsidP="00927278">
            <w:pPr>
              <w:rPr>
                <w:rFonts w:cs="Arial"/>
                <w:b/>
                <w:sz w:val="18"/>
                <w:szCs w:val="18"/>
              </w:rPr>
            </w:pPr>
            <w:r>
              <w:rPr>
                <w:rFonts w:cs="Arial"/>
                <w:b/>
                <w:color w:val="FF0000"/>
                <w:sz w:val="18"/>
                <w:szCs w:val="18"/>
              </w:rPr>
              <w:t>(1)</w:t>
            </w:r>
          </w:p>
        </w:tc>
        <w:tc>
          <w:tcPr>
            <w:tcW w:w="1134" w:type="dxa"/>
          </w:tcPr>
          <w:p w14:paraId="483276C4" w14:textId="77777777" w:rsidR="00927278" w:rsidRDefault="00927278" w:rsidP="00927278">
            <w:pPr>
              <w:rPr>
                <w:rFonts w:cs="Arial"/>
                <w:strike/>
                <w:color w:val="FF0000"/>
                <w:sz w:val="18"/>
                <w:szCs w:val="18"/>
              </w:rPr>
            </w:pPr>
            <w:r w:rsidRPr="00FB7A8A">
              <w:rPr>
                <w:rFonts w:cs="Arial"/>
                <w:strike/>
                <w:color w:val="FF0000"/>
                <w:sz w:val="18"/>
                <w:szCs w:val="18"/>
              </w:rPr>
              <w:lastRenderedPageBreak/>
              <w:t>1 000</w:t>
            </w:r>
            <w:r>
              <w:rPr>
                <w:rFonts w:cs="Arial"/>
                <w:strike/>
                <w:color w:val="FF0000"/>
                <w:sz w:val="18"/>
                <w:szCs w:val="18"/>
              </w:rPr>
              <w:t> </w:t>
            </w:r>
            <w:r w:rsidRPr="00FB7A8A">
              <w:rPr>
                <w:rFonts w:cs="Arial"/>
                <w:strike/>
                <w:color w:val="FF0000"/>
                <w:sz w:val="18"/>
                <w:szCs w:val="18"/>
              </w:rPr>
              <w:t>000</w:t>
            </w:r>
          </w:p>
          <w:p w14:paraId="530306C8" w14:textId="77777777" w:rsidR="00927278" w:rsidRDefault="00927278" w:rsidP="00927278">
            <w:pPr>
              <w:rPr>
                <w:rFonts w:cs="Arial"/>
                <w:color w:val="FF0000"/>
                <w:sz w:val="18"/>
                <w:szCs w:val="18"/>
              </w:rPr>
            </w:pPr>
            <w:r>
              <w:rPr>
                <w:rFonts w:cs="Arial"/>
                <w:color w:val="FF0000"/>
                <w:sz w:val="18"/>
                <w:szCs w:val="18"/>
              </w:rPr>
              <w:t>22 000 000 Kč předpoklád</w:t>
            </w:r>
            <w:r>
              <w:rPr>
                <w:rFonts w:cs="Arial"/>
                <w:color w:val="FF0000"/>
                <w:sz w:val="18"/>
                <w:szCs w:val="18"/>
              </w:rPr>
              <w:lastRenderedPageBreak/>
              <w:t>ané náklady</w:t>
            </w:r>
          </w:p>
          <w:p w14:paraId="3C10A60C" w14:textId="36280EBC" w:rsidR="00927278" w:rsidRPr="0006042F" w:rsidRDefault="00927278" w:rsidP="00927278">
            <w:pPr>
              <w:rPr>
                <w:rFonts w:cs="Arial"/>
                <w:sz w:val="18"/>
                <w:szCs w:val="18"/>
              </w:rPr>
            </w:pPr>
            <w:r>
              <w:rPr>
                <w:rFonts w:cs="Arial"/>
                <w:color w:val="FF0000"/>
                <w:sz w:val="18"/>
                <w:szCs w:val="18"/>
              </w:rPr>
              <w:t>8 000 000 Kč rekonstrukce</w:t>
            </w:r>
          </w:p>
        </w:tc>
        <w:tc>
          <w:tcPr>
            <w:tcW w:w="1134" w:type="dxa"/>
          </w:tcPr>
          <w:p w14:paraId="39CA013D" w14:textId="77777777" w:rsidR="00927278" w:rsidRDefault="00927278" w:rsidP="00927278">
            <w:pPr>
              <w:rPr>
                <w:rFonts w:cs="Arial"/>
                <w:strike/>
                <w:color w:val="FF0000"/>
                <w:sz w:val="18"/>
                <w:szCs w:val="18"/>
              </w:rPr>
            </w:pPr>
            <w:r w:rsidRPr="00FB7A8A">
              <w:rPr>
                <w:rFonts w:cs="Arial"/>
                <w:strike/>
                <w:color w:val="FF0000"/>
                <w:sz w:val="18"/>
                <w:szCs w:val="18"/>
              </w:rPr>
              <w:lastRenderedPageBreak/>
              <w:t xml:space="preserve">2018 </w:t>
            </w:r>
            <w:r>
              <w:rPr>
                <w:rFonts w:cs="Arial"/>
                <w:strike/>
                <w:color w:val="FF0000"/>
                <w:sz w:val="18"/>
                <w:szCs w:val="18"/>
              </w:rPr>
              <w:t>–</w:t>
            </w:r>
            <w:r w:rsidRPr="00FB7A8A">
              <w:rPr>
                <w:rFonts w:cs="Arial"/>
                <w:strike/>
                <w:color w:val="FF0000"/>
                <w:sz w:val="18"/>
                <w:szCs w:val="18"/>
              </w:rPr>
              <w:t xml:space="preserve"> 2019</w:t>
            </w:r>
          </w:p>
          <w:p w14:paraId="65BEE0DD" w14:textId="159E4AD1" w:rsidR="00927278" w:rsidRPr="0006042F" w:rsidRDefault="00927278" w:rsidP="00927278">
            <w:pPr>
              <w:rPr>
                <w:rFonts w:cs="Arial"/>
                <w:sz w:val="18"/>
                <w:szCs w:val="18"/>
              </w:rPr>
            </w:pPr>
            <w:r>
              <w:rPr>
                <w:rFonts w:cs="Arial"/>
                <w:color w:val="FF0000"/>
                <w:sz w:val="18"/>
                <w:szCs w:val="18"/>
              </w:rPr>
              <w:t xml:space="preserve">září 2021 až </w:t>
            </w:r>
            <w:r>
              <w:rPr>
                <w:rFonts w:cs="Arial"/>
                <w:color w:val="FF0000"/>
                <w:sz w:val="18"/>
                <w:szCs w:val="18"/>
              </w:rPr>
              <w:lastRenderedPageBreak/>
              <w:t>prosince 2022</w:t>
            </w:r>
          </w:p>
        </w:tc>
        <w:tc>
          <w:tcPr>
            <w:tcW w:w="822" w:type="dxa"/>
          </w:tcPr>
          <w:p w14:paraId="74A8FC9A" w14:textId="77777777" w:rsidR="00927278" w:rsidRPr="0006042F" w:rsidRDefault="00927278" w:rsidP="00927278">
            <w:pPr>
              <w:rPr>
                <w:rFonts w:cs="Arial"/>
                <w:sz w:val="18"/>
                <w:szCs w:val="18"/>
              </w:rPr>
            </w:pPr>
            <w:r w:rsidRPr="0006042F">
              <w:rPr>
                <w:rFonts w:cs="Arial"/>
                <w:sz w:val="18"/>
                <w:szCs w:val="18"/>
              </w:rPr>
              <w:lastRenderedPageBreak/>
              <w:t>1.1</w:t>
            </w:r>
          </w:p>
          <w:p w14:paraId="66C57B90" w14:textId="11EFA77E" w:rsidR="00927278" w:rsidRPr="0006042F" w:rsidRDefault="00927278" w:rsidP="00927278">
            <w:pPr>
              <w:rPr>
                <w:rFonts w:cs="Arial"/>
                <w:sz w:val="18"/>
                <w:szCs w:val="18"/>
              </w:rPr>
            </w:pPr>
            <w:r w:rsidRPr="0006042F">
              <w:rPr>
                <w:rFonts w:cs="Arial"/>
                <w:sz w:val="18"/>
                <w:szCs w:val="18"/>
              </w:rPr>
              <w:t>1.2</w:t>
            </w:r>
          </w:p>
        </w:tc>
        <w:sdt>
          <w:sdtPr>
            <w:rPr>
              <w:rFonts w:cs="Arial"/>
            </w:rPr>
            <w:id w:val="-1546134823"/>
            <w14:checkbox>
              <w14:checked w14:val="1"/>
              <w14:checkedState w14:val="2612" w14:font="MS Gothic"/>
              <w14:uncheckedState w14:val="2610" w14:font="MS Gothic"/>
            </w14:checkbox>
          </w:sdtPr>
          <w:sdtEndPr/>
          <w:sdtContent>
            <w:tc>
              <w:tcPr>
                <w:tcW w:w="709" w:type="dxa"/>
              </w:tcPr>
              <w:p w14:paraId="41223820" w14:textId="31F956E1"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771126135"/>
            <w14:checkbox>
              <w14:checked w14:val="1"/>
              <w14:checkedState w14:val="2612" w14:font="MS Gothic"/>
              <w14:uncheckedState w14:val="2610" w14:font="MS Gothic"/>
            </w14:checkbox>
          </w:sdtPr>
          <w:sdtEndPr/>
          <w:sdtContent>
            <w:tc>
              <w:tcPr>
                <w:tcW w:w="709" w:type="dxa"/>
              </w:tcPr>
              <w:p w14:paraId="58D00448" w14:textId="4586C1DE"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272254327"/>
            <w14:checkbox>
              <w14:checked w14:val="1"/>
              <w14:checkedState w14:val="2612" w14:font="MS Gothic"/>
              <w14:uncheckedState w14:val="2610" w14:font="MS Gothic"/>
            </w14:checkbox>
          </w:sdtPr>
          <w:sdtEndPr/>
          <w:sdtContent>
            <w:tc>
              <w:tcPr>
                <w:tcW w:w="709" w:type="dxa"/>
              </w:tcPr>
              <w:p w14:paraId="3F412422" w14:textId="5DC82A1A"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1920127495"/>
            <w14:checkbox>
              <w14:checked w14:val="1"/>
              <w14:checkedState w14:val="2612" w14:font="MS Gothic"/>
              <w14:uncheckedState w14:val="2610" w14:font="MS Gothic"/>
            </w14:checkbox>
          </w:sdtPr>
          <w:sdtEndPr/>
          <w:sdtContent>
            <w:tc>
              <w:tcPr>
                <w:tcW w:w="708" w:type="dxa"/>
              </w:tcPr>
              <w:p w14:paraId="41140E5C" w14:textId="63041A15"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1189905633"/>
            <w14:checkbox>
              <w14:checked w14:val="1"/>
              <w14:checkedState w14:val="2612" w14:font="MS Gothic"/>
              <w14:uncheckedState w14:val="2610" w14:font="MS Gothic"/>
            </w14:checkbox>
          </w:sdtPr>
          <w:sdtEndPr/>
          <w:sdtContent>
            <w:tc>
              <w:tcPr>
                <w:tcW w:w="710" w:type="dxa"/>
              </w:tcPr>
              <w:p w14:paraId="3977A960" w14:textId="2F699463"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1474749041"/>
            <w14:checkbox>
              <w14:checked w14:val="1"/>
              <w14:checkedState w14:val="2612" w14:font="MS Gothic"/>
              <w14:uncheckedState w14:val="2610" w14:font="MS Gothic"/>
            </w14:checkbox>
          </w:sdtPr>
          <w:sdtEndPr/>
          <w:sdtContent>
            <w:tc>
              <w:tcPr>
                <w:tcW w:w="709" w:type="dxa"/>
              </w:tcPr>
              <w:p w14:paraId="3EA9AC6E" w14:textId="006E5E01"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1073004502"/>
            <w14:checkbox>
              <w14:checked w14:val="1"/>
              <w14:checkedState w14:val="2612" w14:font="MS Gothic"/>
              <w14:uncheckedState w14:val="2610" w14:font="MS Gothic"/>
            </w14:checkbox>
          </w:sdtPr>
          <w:sdtEndPr/>
          <w:sdtContent>
            <w:tc>
              <w:tcPr>
                <w:tcW w:w="849" w:type="dxa"/>
              </w:tcPr>
              <w:p w14:paraId="0E48C8A9" w14:textId="2518FD25"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373082354"/>
            <w14:checkbox>
              <w14:checked w14:val="1"/>
              <w14:checkedState w14:val="2612" w14:font="MS Gothic"/>
              <w14:uncheckedState w14:val="2610" w14:font="MS Gothic"/>
            </w14:checkbox>
          </w:sdtPr>
          <w:sdtEndPr/>
          <w:sdtContent>
            <w:tc>
              <w:tcPr>
                <w:tcW w:w="993" w:type="dxa"/>
              </w:tcPr>
              <w:p w14:paraId="1946C6ED" w14:textId="4AB4316F" w:rsidR="00927278" w:rsidRDefault="00927278" w:rsidP="00927278">
                <w:pPr>
                  <w:jc w:val="center"/>
                  <w:rPr>
                    <w:rFonts w:cs="Arial"/>
                  </w:rPr>
                </w:pPr>
                <w:r w:rsidRPr="0006042F">
                  <w:rPr>
                    <w:rFonts w:ascii="MS Gothic" w:eastAsia="MS Gothic" w:hAnsi="MS Gothic" w:cs="Arial" w:hint="eastAsia"/>
                  </w:rPr>
                  <w:t>☒</w:t>
                </w:r>
              </w:p>
            </w:tc>
          </w:sdtContent>
        </w:sdt>
        <w:sdt>
          <w:sdtPr>
            <w:rPr>
              <w:rFonts w:cs="Arial"/>
            </w:rPr>
            <w:id w:val="1913574520"/>
            <w14:checkbox>
              <w14:checked w14:val="1"/>
              <w14:checkedState w14:val="2612" w14:font="MS Gothic"/>
              <w14:uncheckedState w14:val="2610" w14:font="MS Gothic"/>
            </w14:checkbox>
          </w:sdtPr>
          <w:sdtEndPr/>
          <w:sdtContent>
            <w:tc>
              <w:tcPr>
                <w:tcW w:w="988" w:type="dxa"/>
              </w:tcPr>
              <w:p w14:paraId="4B4A292B" w14:textId="7DD94F1E" w:rsidR="00927278" w:rsidRDefault="00927278" w:rsidP="00927278">
                <w:pPr>
                  <w:jc w:val="center"/>
                  <w:rPr>
                    <w:rFonts w:cs="Arial"/>
                  </w:rPr>
                </w:pPr>
                <w:r w:rsidRPr="0006042F">
                  <w:rPr>
                    <w:rFonts w:ascii="MS Gothic" w:eastAsia="MS Gothic" w:hAnsi="MS Gothic" w:cs="Arial" w:hint="eastAsia"/>
                  </w:rPr>
                  <w:t>☒</w:t>
                </w:r>
              </w:p>
            </w:tc>
          </w:sdtContent>
        </w:sdt>
      </w:tr>
      <w:tr w:rsidR="001831B0" w:rsidRPr="00B0380F" w14:paraId="6A70FF2C" w14:textId="77777777" w:rsidTr="00682CA7">
        <w:trPr>
          <w:trHeight w:val="282"/>
        </w:trPr>
        <w:tc>
          <w:tcPr>
            <w:tcW w:w="13571" w:type="dxa"/>
            <w:gridSpan w:val="14"/>
            <w:shd w:val="clear" w:color="auto" w:fill="BDD6EE" w:themeFill="accent1" w:themeFillTint="66"/>
          </w:tcPr>
          <w:p w14:paraId="043117F7" w14:textId="39BB092F" w:rsidR="001831B0" w:rsidRPr="0006042F" w:rsidRDefault="001831B0" w:rsidP="001831B0">
            <w:pPr>
              <w:rPr>
                <w:rFonts w:cs="Arial"/>
              </w:rPr>
            </w:pPr>
          </w:p>
        </w:tc>
      </w:tr>
      <w:tr w:rsidR="001831B0" w:rsidRPr="00B0380F" w14:paraId="02DC3A7F" w14:textId="77777777" w:rsidTr="000F4758">
        <w:trPr>
          <w:trHeight w:val="282"/>
        </w:trPr>
        <w:tc>
          <w:tcPr>
            <w:tcW w:w="1809" w:type="dxa"/>
          </w:tcPr>
          <w:p w14:paraId="15823197" w14:textId="05005047" w:rsidR="001831B0" w:rsidRPr="0006042F" w:rsidRDefault="001831B0" w:rsidP="001831B0">
            <w:pPr>
              <w:rPr>
                <w:rFonts w:cs="Arial"/>
                <w:sz w:val="18"/>
                <w:szCs w:val="18"/>
              </w:rPr>
            </w:pPr>
            <w:bookmarkStart w:id="46" w:name="_Hlk61951750"/>
            <w:r w:rsidRPr="0006042F">
              <w:rPr>
                <w:rFonts w:cs="Arial"/>
                <w:sz w:val="18"/>
                <w:szCs w:val="18"/>
              </w:rPr>
              <w:t>Základní škola Vladislava Vančury, Praha – Zbraslav</w:t>
            </w:r>
          </w:p>
          <w:p w14:paraId="1D1B0B1C" w14:textId="66E2F291" w:rsidR="001831B0" w:rsidRPr="0006042F" w:rsidRDefault="001831B0" w:rsidP="001831B0">
            <w:pPr>
              <w:rPr>
                <w:rFonts w:cs="Arial"/>
                <w:sz w:val="18"/>
                <w:szCs w:val="18"/>
              </w:rPr>
            </w:pPr>
            <w:r w:rsidRPr="0006042F">
              <w:rPr>
                <w:rFonts w:cs="Arial"/>
                <w:sz w:val="18"/>
                <w:szCs w:val="18"/>
              </w:rPr>
              <w:t>Hauptova 591, 156 00 Praha – Zbraslav</w:t>
            </w:r>
          </w:p>
          <w:p w14:paraId="7E6DBDFF" w14:textId="411E1B80" w:rsidR="001831B0" w:rsidRPr="0006042F" w:rsidRDefault="001831B0" w:rsidP="001831B0">
            <w:pPr>
              <w:rPr>
                <w:rFonts w:cs="Arial"/>
                <w:sz w:val="18"/>
                <w:szCs w:val="18"/>
              </w:rPr>
            </w:pPr>
            <w:r w:rsidRPr="0006042F">
              <w:rPr>
                <w:rFonts w:cs="Arial"/>
                <w:sz w:val="18"/>
                <w:szCs w:val="18"/>
              </w:rPr>
              <w:t>IČO: 61386961</w:t>
            </w:r>
          </w:p>
          <w:p w14:paraId="62D448F8" w14:textId="3B11C1C3" w:rsidR="001831B0" w:rsidRPr="0006042F" w:rsidRDefault="001831B0" w:rsidP="001831B0">
            <w:pPr>
              <w:rPr>
                <w:rFonts w:cs="Arial"/>
                <w:sz w:val="18"/>
                <w:szCs w:val="18"/>
              </w:rPr>
            </w:pPr>
            <w:r w:rsidRPr="0006042F">
              <w:rPr>
                <w:rFonts w:cs="Arial"/>
                <w:sz w:val="18"/>
                <w:szCs w:val="18"/>
              </w:rPr>
              <w:t>RED IZO: 600038394</w:t>
            </w:r>
          </w:p>
          <w:p w14:paraId="0BFA2DC7" w14:textId="33431B86" w:rsidR="001831B0" w:rsidRPr="0006042F" w:rsidRDefault="001831B0" w:rsidP="001831B0">
            <w:pPr>
              <w:rPr>
                <w:rFonts w:cs="Arial"/>
                <w:sz w:val="18"/>
                <w:szCs w:val="18"/>
              </w:rPr>
            </w:pPr>
            <w:r w:rsidRPr="0006042F">
              <w:rPr>
                <w:rFonts w:cs="Arial"/>
                <w:sz w:val="18"/>
                <w:szCs w:val="18"/>
              </w:rPr>
              <w:t>IZO: 102385351</w:t>
            </w:r>
          </w:p>
        </w:tc>
        <w:tc>
          <w:tcPr>
            <w:tcW w:w="1588" w:type="dxa"/>
          </w:tcPr>
          <w:p w14:paraId="47976009" w14:textId="77777777" w:rsidR="001831B0" w:rsidRDefault="001831B0" w:rsidP="001831B0">
            <w:pPr>
              <w:rPr>
                <w:rFonts w:cs="Arial"/>
                <w:b/>
                <w:sz w:val="18"/>
                <w:szCs w:val="18"/>
              </w:rPr>
            </w:pPr>
            <w:r w:rsidRPr="0006042F">
              <w:rPr>
                <w:rFonts w:cs="Arial"/>
                <w:b/>
                <w:sz w:val="18"/>
                <w:szCs w:val="18"/>
              </w:rPr>
              <w:t>Hydroizolace – budova Hauptova</w:t>
            </w:r>
          </w:p>
          <w:p w14:paraId="17BAE943" w14:textId="3D64A609" w:rsidR="00C55A54" w:rsidRPr="0006042F" w:rsidRDefault="00C55A54" w:rsidP="001831B0">
            <w:pPr>
              <w:rPr>
                <w:rFonts w:cs="Arial"/>
                <w:b/>
                <w:sz w:val="18"/>
                <w:szCs w:val="18"/>
              </w:rPr>
            </w:pPr>
            <w:r w:rsidRPr="00C55A54">
              <w:rPr>
                <w:rFonts w:cs="Arial"/>
                <w:b/>
                <w:color w:val="FF0000"/>
                <w:sz w:val="18"/>
                <w:szCs w:val="18"/>
              </w:rPr>
              <w:t>(9)</w:t>
            </w:r>
          </w:p>
        </w:tc>
        <w:tc>
          <w:tcPr>
            <w:tcW w:w="1134" w:type="dxa"/>
          </w:tcPr>
          <w:p w14:paraId="78936B21" w14:textId="22C927CE" w:rsidR="001831B0" w:rsidRPr="0006042F" w:rsidRDefault="001831B0" w:rsidP="001831B0">
            <w:pPr>
              <w:rPr>
                <w:rFonts w:cs="Arial"/>
                <w:sz w:val="18"/>
                <w:szCs w:val="18"/>
              </w:rPr>
            </w:pPr>
            <w:r w:rsidRPr="0006042F">
              <w:rPr>
                <w:rFonts w:cs="Arial"/>
                <w:sz w:val="18"/>
                <w:szCs w:val="18"/>
              </w:rPr>
              <w:t>5 000 000</w:t>
            </w:r>
          </w:p>
        </w:tc>
        <w:tc>
          <w:tcPr>
            <w:tcW w:w="1134" w:type="dxa"/>
          </w:tcPr>
          <w:p w14:paraId="51B7CEFB" w14:textId="77777777" w:rsidR="001831B0" w:rsidRPr="00FB7A8A" w:rsidRDefault="001831B0" w:rsidP="001831B0">
            <w:pPr>
              <w:rPr>
                <w:rFonts w:cs="Arial"/>
                <w:strike/>
                <w:color w:val="FF0000"/>
                <w:sz w:val="18"/>
                <w:szCs w:val="18"/>
              </w:rPr>
            </w:pPr>
            <w:r w:rsidRPr="00FB7A8A">
              <w:rPr>
                <w:rFonts w:cs="Arial"/>
                <w:strike/>
                <w:color w:val="FF0000"/>
                <w:sz w:val="18"/>
                <w:szCs w:val="18"/>
              </w:rPr>
              <w:t>2018</w:t>
            </w:r>
          </w:p>
          <w:p w14:paraId="4A81CF3E" w14:textId="54E03DF2" w:rsidR="00FB7A8A" w:rsidRPr="0006042F" w:rsidRDefault="00FB7A8A" w:rsidP="001831B0">
            <w:pPr>
              <w:rPr>
                <w:rFonts w:cs="Arial"/>
                <w:sz w:val="18"/>
                <w:szCs w:val="18"/>
              </w:rPr>
            </w:pPr>
            <w:r w:rsidRPr="00FB7A8A">
              <w:rPr>
                <w:rFonts w:cs="Arial"/>
                <w:color w:val="FF0000"/>
                <w:sz w:val="18"/>
                <w:szCs w:val="18"/>
              </w:rPr>
              <w:t>2021/2022</w:t>
            </w:r>
          </w:p>
        </w:tc>
        <w:tc>
          <w:tcPr>
            <w:tcW w:w="822" w:type="dxa"/>
          </w:tcPr>
          <w:p w14:paraId="70F859E8" w14:textId="3C7D87B3" w:rsidR="001831B0" w:rsidRPr="0006042F" w:rsidRDefault="001831B0" w:rsidP="001831B0">
            <w:pPr>
              <w:rPr>
                <w:rFonts w:cs="Arial"/>
                <w:sz w:val="18"/>
                <w:szCs w:val="18"/>
              </w:rPr>
            </w:pPr>
            <w:r w:rsidRPr="0006042F">
              <w:rPr>
                <w:rFonts w:cs="Arial"/>
                <w:sz w:val="18"/>
                <w:szCs w:val="18"/>
              </w:rPr>
              <w:t>1.2</w:t>
            </w:r>
          </w:p>
        </w:tc>
        <w:sdt>
          <w:sdtPr>
            <w:rPr>
              <w:rFonts w:cs="Arial"/>
            </w:rPr>
            <w:id w:val="-1578282955"/>
            <w14:checkbox>
              <w14:checked w14:val="1"/>
              <w14:checkedState w14:val="2612" w14:font="MS Gothic"/>
              <w14:uncheckedState w14:val="2610" w14:font="MS Gothic"/>
            </w14:checkbox>
          </w:sdtPr>
          <w:sdtEndPr/>
          <w:sdtContent>
            <w:tc>
              <w:tcPr>
                <w:tcW w:w="709" w:type="dxa"/>
              </w:tcPr>
              <w:p w14:paraId="029E1810" w14:textId="2F8F9BE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56998924"/>
            <w14:checkbox>
              <w14:checked w14:val="1"/>
              <w14:checkedState w14:val="2612" w14:font="MS Gothic"/>
              <w14:uncheckedState w14:val="2610" w14:font="MS Gothic"/>
            </w14:checkbox>
          </w:sdtPr>
          <w:sdtEndPr/>
          <w:sdtContent>
            <w:tc>
              <w:tcPr>
                <w:tcW w:w="709" w:type="dxa"/>
              </w:tcPr>
              <w:p w14:paraId="3BBB661B" w14:textId="4906330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25363841"/>
            <w14:checkbox>
              <w14:checked w14:val="1"/>
              <w14:checkedState w14:val="2612" w14:font="MS Gothic"/>
              <w14:uncheckedState w14:val="2610" w14:font="MS Gothic"/>
            </w14:checkbox>
          </w:sdtPr>
          <w:sdtEndPr/>
          <w:sdtContent>
            <w:tc>
              <w:tcPr>
                <w:tcW w:w="709" w:type="dxa"/>
              </w:tcPr>
              <w:p w14:paraId="060DDE2E" w14:textId="078CB2F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2546741"/>
            <w14:checkbox>
              <w14:checked w14:val="1"/>
              <w14:checkedState w14:val="2612" w14:font="MS Gothic"/>
              <w14:uncheckedState w14:val="2610" w14:font="MS Gothic"/>
            </w14:checkbox>
          </w:sdtPr>
          <w:sdtEndPr/>
          <w:sdtContent>
            <w:tc>
              <w:tcPr>
                <w:tcW w:w="708" w:type="dxa"/>
              </w:tcPr>
              <w:p w14:paraId="5D113F50" w14:textId="5167A96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80861985"/>
            <w14:checkbox>
              <w14:checked w14:val="1"/>
              <w14:checkedState w14:val="2612" w14:font="MS Gothic"/>
              <w14:uncheckedState w14:val="2610" w14:font="MS Gothic"/>
            </w14:checkbox>
          </w:sdtPr>
          <w:sdtEndPr/>
          <w:sdtContent>
            <w:tc>
              <w:tcPr>
                <w:tcW w:w="710" w:type="dxa"/>
              </w:tcPr>
              <w:p w14:paraId="79B6BE29" w14:textId="31645FC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415325859"/>
            <w14:checkbox>
              <w14:checked w14:val="1"/>
              <w14:checkedState w14:val="2612" w14:font="MS Gothic"/>
              <w14:uncheckedState w14:val="2610" w14:font="MS Gothic"/>
            </w14:checkbox>
          </w:sdtPr>
          <w:sdtEndPr/>
          <w:sdtContent>
            <w:tc>
              <w:tcPr>
                <w:tcW w:w="709" w:type="dxa"/>
              </w:tcPr>
              <w:p w14:paraId="72AA2134" w14:textId="6A69058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44499281"/>
            <w14:checkbox>
              <w14:checked w14:val="1"/>
              <w14:checkedState w14:val="2612" w14:font="MS Gothic"/>
              <w14:uncheckedState w14:val="2610" w14:font="MS Gothic"/>
            </w14:checkbox>
          </w:sdtPr>
          <w:sdtEndPr/>
          <w:sdtContent>
            <w:tc>
              <w:tcPr>
                <w:tcW w:w="849" w:type="dxa"/>
              </w:tcPr>
              <w:p w14:paraId="03C8C0E7" w14:textId="6448FBB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97325518"/>
            <w14:checkbox>
              <w14:checked w14:val="0"/>
              <w14:checkedState w14:val="2612" w14:font="MS Gothic"/>
              <w14:uncheckedState w14:val="2610" w14:font="MS Gothic"/>
            </w14:checkbox>
          </w:sdtPr>
          <w:sdtEndPr/>
          <w:sdtContent>
            <w:tc>
              <w:tcPr>
                <w:tcW w:w="993" w:type="dxa"/>
              </w:tcPr>
              <w:p w14:paraId="479D1EE1" w14:textId="12F199A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704220847"/>
            <w14:checkbox>
              <w14:checked w14:val="1"/>
              <w14:checkedState w14:val="2612" w14:font="MS Gothic"/>
              <w14:uncheckedState w14:val="2610" w14:font="MS Gothic"/>
            </w14:checkbox>
          </w:sdtPr>
          <w:sdtEndPr/>
          <w:sdtContent>
            <w:tc>
              <w:tcPr>
                <w:tcW w:w="988" w:type="dxa"/>
              </w:tcPr>
              <w:p w14:paraId="71B68A15" w14:textId="03B016A5"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00FAE1D2" w14:textId="77777777" w:rsidTr="000F4758">
        <w:trPr>
          <w:trHeight w:val="282"/>
        </w:trPr>
        <w:tc>
          <w:tcPr>
            <w:tcW w:w="1809" w:type="dxa"/>
          </w:tcPr>
          <w:p w14:paraId="55BCDF25" w14:textId="77777777" w:rsidR="001831B0" w:rsidRPr="0006042F" w:rsidRDefault="001831B0" w:rsidP="001831B0">
            <w:pPr>
              <w:rPr>
                <w:rFonts w:cs="Arial"/>
                <w:sz w:val="18"/>
                <w:szCs w:val="18"/>
              </w:rPr>
            </w:pPr>
          </w:p>
        </w:tc>
        <w:tc>
          <w:tcPr>
            <w:tcW w:w="1588" w:type="dxa"/>
          </w:tcPr>
          <w:p w14:paraId="3922CBCE" w14:textId="77777777" w:rsidR="00C55A54" w:rsidRDefault="001831B0" w:rsidP="001831B0">
            <w:pPr>
              <w:rPr>
                <w:rFonts w:cs="Arial"/>
                <w:b/>
                <w:sz w:val="18"/>
                <w:szCs w:val="18"/>
              </w:rPr>
            </w:pPr>
            <w:r w:rsidRPr="0006042F">
              <w:rPr>
                <w:rFonts w:cs="Arial"/>
                <w:b/>
                <w:sz w:val="18"/>
                <w:szCs w:val="18"/>
              </w:rPr>
              <w:t>Snížení energetické náročnosti ztrát ZŠ – budova Nad Parkem</w:t>
            </w:r>
            <w:r w:rsidR="00C55A54">
              <w:rPr>
                <w:rFonts w:cs="Arial"/>
                <w:b/>
                <w:sz w:val="18"/>
                <w:szCs w:val="18"/>
              </w:rPr>
              <w:t xml:space="preserve"> </w:t>
            </w:r>
          </w:p>
          <w:p w14:paraId="49C97372" w14:textId="697142F6" w:rsidR="001831B0" w:rsidRPr="00C55A54" w:rsidRDefault="00C55A54" w:rsidP="001831B0">
            <w:pPr>
              <w:rPr>
                <w:rFonts w:cs="Arial"/>
                <w:b/>
                <w:color w:val="FF0000"/>
                <w:sz w:val="18"/>
                <w:szCs w:val="18"/>
              </w:rPr>
            </w:pPr>
            <w:r>
              <w:rPr>
                <w:rFonts w:cs="Arial"/>
                <w:b/>
                <w:color w:val="FF0000"/>
                <w:sz w:val="18"/>
                <w:szCs w:val="18"/>
              </w:rPr>
              <w:t>(6)</w:t>
            </w:r>
          </w:p>
        </w:tc>
        <w:tc>
          <w:tcPr>
            <w:tcW w:w="1134" w:type="dxa"/>
          </w:tcPr>
          <w:p w14:paraId="505EC790" w14:textId="6F2B70DC" w:rsidR="001831B0" w:rsidRPr="0006042F" w:rsidRDefault="001831B0" w:rsidP="001831B0">
            <w:pPr>
              <w:rPr>
                <w:rFonts w:cs="Arial"/>
                <w:sz w:val="18"/>
                <w:szCs w:val="18"/>
              </w:rPr>
            </w:pPr>
            <w:r w:rsidRPr="0006042F">
              <w:rPr>
                <w:rFonts w:cs="Arial"/>
                <w:sz w:val="18"/>
                <w:szCs w:val="18"/>
              </w:rPr>
              <w:t>1 500 000</w:t>
            </w:r>
          </w:p>
        </w:tc>
        <w:tc>
          <w:tcPr>
            <w:tcW w:w="1134" w:type="dxa"/>
          </w:tcPr>
          <w:p w14:paraId="5F1AAF69" w14:textId="4409DFEB" w:rsidR="001831B0" w:rsidRPr="0006042F" w:rsidRDefault="001831B0" w:rsidP="001831B0">
            <w:pPr>
              <w:rPr>
                <w:rFonts w:cs="Arial"/>
                <w:sz w:val="18"/>
                <w:szCs w:val="18"/>
              </w:rPr>
            </w:pPr>
            <w:r w:rsidRPr="0006042F">
              <w:rPr>
                <w:rFonts w:cs="Arial"/>
                <w:sz w:val="18"/>
                <w:szCs w:val="18"/>
              </w:rPr>
              <w:t>2018</w:t>
            </w:r>
          </w:p>
        </w:tc>
        <w:tc>
          <w:tcPr>
            <w:tcW w:w="822" w:type="dxa"/>
          </w:tcPr>
          <w:p w14:paraId="1DC82FA8" w14:textId="6F0D4246" w:rsidR="001831B0" w:rsidRPr="0006042F" w:rsidRDefault="001831B0" w:rsidP="001831B0">
            <w:pPr>
              <w:rPr>
                <w:rFonts w:cs="Arial"/>
                <w:sz w:val="18"/>
                <w:szCs w:val="18"/>
              </w:rPr>
            </w:pPr>
            <w:r w:rsidRPr="0006042F">
              <w:rPr>
                <w:rFonts w:cs="Arial"/>
                <w:sz w:val="18"/>
                <w:szCs w:val="18"/>
              </w:rPr>
              <w:t>1.2</w:t>
            </w:r>
          </w:p>
        </w:tc>
        <w:sdt>
          <w:sdtPr>
            <w:rPr>
              <w:rFonts w:cs="Arial"/>
            </w:rPr>
            <w:id w:val="-454090819"/>
            <w14:checkbox>
              <w14:checked w14:val="1"/>
              <w14:checkedState w14:val="2612" w14:font="MS Gothic"/>
              <w14:uncheckedState w14:val="2610" w14:font="MS Gothic"/>
            </w14:checkbox>
          </w:sdtPr>
          <w:sdtEndPr/>
          <w:sdtContent>
            <w:tc>
              <w:tcPr>
                <w:tcW w:w="709" w:type="dxa"/>
              </w:tcPr>
              <w:p w14:paraId="23D8F1B6" w14:textId="1F6F534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7157403"/>
            <w14:checkbox>
              <w14:checked w14:val="1"/>
              <w14:checkedState w14:val="2612" w14:font="MS Gothic"/>
              <w14:uncheckedState w14:val="2610" w14:font="MS Gothic"/>
            </w14:checkbox>
          </w:sdtPr>
          <w:sdtEndPr/>
          <w:sdtContent>
            <w:tc>
              <w:tcPr>
                <w:tcW w:w="709" w:type="dxa"/>
              </w:tcPr>
              <w:p w14:paraId="4E3647C7" w14:textId="34795AC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38248227"/>
            <w14:checkbox>
              <w14:checked w14:val="1"/>
              <w14:checkedState w14:val="2612" w14:font="MS Gothic"/>
              <w14:uncheckedState w14:val="2610" w14:font="MS Gothic"/>
            </w14:checkbox>
          </w:sdtPr>
          <w:sdtEndPr/>
          <w:sdtContent>
            <w:tc>
              <w:tcPr>
                <w:tcW w:w="709" w:type="dxa"/>
              </w:tcPr>
              <w:p w14:paraId="54BD9700" w14:textId="1F48FD9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87130616"/>
            <w14:checkbox>
              <w14:checked w14:val="1"/>
              <w14:checkedState w14:val="2612" w14:font="MS Gothic"/>
              <w14:uncheckedState w14:val="2610" w14:font="MS Gothic"/>
            </w14:checkbox>
          </w:sdtPr>
          <w:sdtEndPr/>
          <w:sdtContent>
            <w:tc>
              <w:tcPr>
                <w:tcW w:w="708" w:type="dxa"/>
              </w:tcPr>
              <w:p w14:paraId="0856CA92" w14:textId="79D8024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19514523"/>
            <w14:checkbox>
              <w14:checked w14:val="1"/>
              <w14:checkedState w14:val="2612" w14:font="MS Gothic"/>
              <w14:uncheckedState w14:val="2610" w14:font="MS Gothic"/>
            </w14:checkbox>
          </w:sdtPr>
          <w:sdtEndPr/>
          <w:sdtContent>
            <w:tc>
              <w:tcPr>
                <w:tcW w:w="710" w:type="dxa"/>
              </w:tcPr>
              <w:p w14:paraId="04A60847" w14:textId="3AC695E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13044067"/>
            <w14:checkbox>
              <w14:checked w14:val="1"/>
              <w14:checkedState w14:val="2612" w14:font="MS Gothic"/>
              <w14:uncheckedState w14:val="2610" w14:font="MS Gothic"/>
            </w14:checkbox>
          </w:sdtPr>
          <w:sdtEndPr/>
          <w:sdtContent>
            <w:tc>
              <w:tcPr>
                <w:tcW w:w="709" w:type="dxa"/>
              </w:tcPr>
              <w:p w14:paraId="709838F9" w14:textId="125ABE7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19966818"/>
            <w14:checkbox>
              <w14:checked w14:val="1"/>
              <w14:checkedState w14:val="2612" w14:font="MS Gothic"/>
              <w14:uncheckedState w14:val="2610" w14:font="MS Gothic"/>
            </w14:checkbox>
          </w:sdtPr>
          <w:sdtEndPr/>
          <w:sdtContent>
            <w:tc>
              <w:tcPr>
                <w:tcW w:w="849" w:type="dxa"/>
              </w:tcPr>
              <w:p w14:paraId="1ACE969B" w14:textId="18B7AB6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64643818"/>
            <w14:checkbox>
              <w14:checked w14:val="0"/>
              <w14:checkedState w14:val="2612" w14:font="MS Gothic"/>
              <w14:uncheckedState w14:val="2610" w14:font="MS Gothic"/>
            </w14:checkbox>
          </w:sdtPr>
          <w:sdtEndPr/>
          <w:sdtContent>
            <w:tc>
              <w:tcPr>
                <w:tcW w:w="993" w:type="dxa"/>
              </w:tcPr>
              <w:p w14:paraId="02746C63" w14:textId="4713D65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31793545"/>
            <w14:checkbox>
              <w14:checked w14:val="1"/>
              <w14:checkedState w14:val="2612" w14:font="MS Gothic"/>
              <w14:uncheckedState w14:val="2610" w14:font="MS Gothic"/>
            </w14:checkbox>
          </w:sdtPr>
          <w:sdtEndPr/>
          <w:sdtContent>
            <w:tc>
              <w:tcPr>
                <w:tcW w:w="988" w:type="dxa"/>
              </w:tcPr>
              <w:p w14:paraId="476ECEA8" w14:textId="4A4C2C07"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098CA5B8" w14:textId="77777777" w:rsidTr="000F4758">
        <w:trPr>
          <w:trHeight w:val="282"/>
        </w:trPr>
        <w:tc>
          <w:tcPr>
            <w:tcW w:w="1809" w:type="dxa"/>
          </w:tcPr>
          <w:p w14:paraId="33B5F727" w14:textId="77777777" w:rsidR="001831B0" w:rsidRPr="0006042F" w:rsidRDefault="001831B0" w:rsidP="001831B0">
            <w:pPr>
              <w:rPr>
                <w:rFonts w:cs="Arial"/>
                <w:sz w:val="18"/>
                <w:szCs w:val="18"/>
              </w:rPr>
            </w:pPr>
          </w:p>
        </w:tc>
        <w:tc>
          <w:tcPr>
            <w:tcW w:w="1588" w:type="dxa"/>
          </w:tcPr>
          <w:p w14:paraId="2BCE519E" w14:textId="77777777" w:rsidR="00C55A54" w:rsidRDefault="001831B0" w:rsidP="001831B0">
            <w:pPr>
              <w:rPr>
                <w:rFonts w:cs="Arial"/>
                <w:b/>
                <w:sz w:val="18"/>
                <w:szCs w:val="18"/>
              </w:rPr>
            </w:pPr>
            <w:r w:rsidRPr="0006042F">
              <w:rPr>
                <w:rFonts w:cs="Arial"/>
                <w:b/>
                <w:sz w:val="18"/>
                <w:szCs w:val="18"/>
              </w:rPr>
              <w:t>Snížení energetických ztrát ZŠ – budova Hauptova</w:t>
            </w:r>
          </w:p>
          <w:p w14:paraId="66D7600B" w14:textId="7A15A7AB" w:rsidR="001831B0" w:rsidRPr="0006042F" w:rsidRDefault="00C55A54" w:rsidP="001831B0">
            <w:pPr>
              <w:rPr>
                <w:rFonts w:cs="Arial"/>
                <w:b/>
                <w:sz w:val="18"/>
                <w:szCs w:val="18"/>
              </w:rPr>
            </w:pPr>
            <w:r w:rsidRPr="00C55A54">
              <w:rPr>
                <w:rFonts w:cs="Arial"/>
                <w:b/>
                <w:color w:val="FF0000"/>
                <w:sz w:val="18"/>
                <w:szCs w:val="18"/>
              </w:rPr>
              <w:t>(5)</w:t>
            </w:r>
          </w:p>
        </w:tc>
        <w:tc>
          <w:tcPr>
            <w:tcW w:w="1134" w:type="dxa"/>
          </w:tcPr>
          <w:p w14:paraId="6F8C7945" w14:textId="7D7D9620" w:rsidR="001831B0" w:rsidRPr="0006042F" w:rsidRDefault="001831B0" w:rsidP="001831B0">
            <w:pPr>
              <w:rPr>
                <w:rFonts w:cs="Arial"/>
                <w:sz w:val="18"/>
                <w:szCs w:val="18"/>
              </w:rPr>
            </w:pPr>
            <w:r w:rsidRPr="0006042F">
              <w:rPr>
                <w:rFonts w:cs="Arial"/>
                <w:sz w:val="18"/>
                <w:szCs w:val="18"/>
              </w:rPr>
              <w:t>20 000 000</w:t>
            </w:r>
          </w:p>
        </w:tc>
        <w:tc>
          <w:tcPr>
            <w:tcW w:w="1134" w:type="dxa"/>
          </w:tcPr>
          <w:p w14:paraId="7B154A8B" w14:textId="5155E8E0" w:rsidR="001831B0" w:rsidRPr="0006042F" w:rsidRDefault="001831B0" w:rsidP="001831B0">
            <w:pPr>
              <w:rPr>
                <w:rFonts w:cs="Arial"/>
                <w:sz w:val="18"/>
                <w:szCs w:val="18"/>
              </w:rPr>
            </w:pPr>
            <w:r w:rsidRPr="0006042F">
              <w:rPr>
                <w:rFonts w:cs="Arial"/>
                <w:sz w:val="18"/>
                <w:szCs w:val="18"/>
              </w:rPr>
              <w:t>2018</w:t>
            </w:r>
          </w:p>
        </w:tc>
        <w:tc>
          <w:tcPr>
            <w:tcW w:w="822" w:type="dxa"/>
          </w:tcPr>
          <w:p w14:paraId="7AD9A7B6" w14:textId="7AF1BEB7" w:rsidR="001831B0" w:rsidRPr="0006042F" w:rsidRDefault="001831B0" w:rsidP="001831B0">
            <w:pPr>
              <w:rPr>
                <w:rFonts w:cs="Arial"/>
                <w:sz w:val="18"/>
                <w:szCs w:val="18"/>
              </w:rPr>
            </w:pPr>
            <w:r w:rsidRPr="0006042F">
              <w:rPr>
                <w:rFonts w:cs="Arial"/>
                <w:sz w:val="18"/>
                <w:szCs w:val="18"/>
              </w:rPr>
              <w:t>1.2</w:t>
            </w:r>
          </w:p>
        </w:tc>
        <w:sdt>
          <w:sdtPr>
            <w:rPr>
              <w:rFonts w:cs="Arial"/>
            </w:rPr>
            <w:id w:val="576171190"/>
            <w14:checkbox>
              <w14:checked w14:val="1"/>
              <w14:checkedState w14:val="2612" w14:font="MS Gothic"/>
              <w14:uncheckedState w14:val="2610" w14:font="MS Gothic"/>
            </w14:checkbox>
          </w:sdtPr>
          <w:sdtEndPr/>
          <w:sdtContent>
            <w:tc>
              <w:tcPr>
                <w:tcW w:w="709" w:type="dxa"/>
              </w:tcPr>
              <w:p w14:paraId="0B03DCA5" w14:textId="0D7F67F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14728036"/>
            <w14:checkbox>
              <w14:checked w14:val="1"/>
              <w14:checkedState w14:val="2612" w14:font="MS Gothic"/>
              <w14:uncheckedState w14:val="2610" w14:font="MS Gothic"/>
            </w14:checkbox>
          </w:sdtPr>
          <w:sdtEndPr/>
          <w:sdtContent>
            <w:tc>
              <w:tcPr>
                <w:tcW w:w="709" w:type="dxa"/>
              </w:tcPr>
              <w:p w14:paraId="416B58CF" w14:textId="328076E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48497452"/>
            <w14:checkbox>
              <w14:checked w14:val="1"/>
              <w14:checkedState w14:val="2612" w14:font="MS Gothic"/>
              <w14:uncheckedState w14:val="2610" w14:font="MS Gothic"/>
            </w14:checkbox>
          </w:sdtPr>
          <w:sdtEndPr/>
          <w:sdtContent>
            <w:tc>
              <w:tcPr>
                <w:tcW w:w="709" w:type="dxa"/>
              </w:tcPr>
              <w:p w14:paraId="2E344C3B" w14:textId="136C6BA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422801033"/>
            <w14:checkbox>
              <w14:checked w14:val="1"/>
              <w14:checkedState w14:val="2612" w14:font="MS Gothic"/>
              <w14:uncheckedState w14:val="2610" w14:font="MS Gothic"/>
            </w14:checkbox>
          </w:sdtPr>
          <w:sdtEndPr/>
          <w:sdtContent>
            <w:tc>
              <w:tcPr>
                <w:tcW w:w="708" w:type="dxa"/>
              </w:tcPr>
              <w:p w14:paraId="275D464E" w14:textId="7A1C316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39739896"/>
            <w14:checkbox>
              <w14:checked w14:val="1"/>
              <w14:checkedState w14:val="2612" w14:font="MS Gothic"/>
              <w14:uncheckedState w14:val="2610" w14:font="MS Gothic"/>
            </w14:checkbox>
          </w:sdtPr>
          <w:sdtEndPr/>
          <w:sdtContent>
            <w:tc>
              <w:tcPr>
                <w:tcW w:w="710" w:type="dxa"/>
              </w:tcPr>
              <w:p w14:paraId="405EF421" w14:textId="5CEBE22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17449749"/>
            <w14:checkbox>
              <w14:checked w14:val="1"/>
              <w14:checkedState w14:val="2612" w14:font="MS Gothic"/>
              <w14:uncheckedState w14:val="2610" w14:font="MS Gothic"/>
            </w14:checkbox>
          </w:sdtPr>
          <w:sdtEndPr/>
          <w:sdtContent>
            <w:tc>
              <w:tcPr>
                <w:tcW w:w="709" w:type="dxa"/>
              </w:tcPr>
              <w:p w14:paraId="15C86F02" w14:textId="06CA179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365984477"/>
            <w14:checkbox>
              <w14:checked w14:val="1"/>
              <w14:checkedState w14:val="2612" w14:font="MS Gothic"/>
              <w14:uncheckedState w14:val="2610" w14:font="MS Gothic"/>
            </w14:checkbox>
          </w:sdtPr>
          <w:sdtEndPr/>
          <w:sdtContent>
            <w:tc>
              <w:tcPr>
                <w:tcW w:w="849" w:type="dxa"/>
              </w:tcPr>
              <w:p w14:paraId="45574B1C" w14:textId="1442AD6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03966130"/>
            <w14:checkbox>
              <w14:checked w14:val="0"/>
              <w14:checkedState w14:val="2612" w14:font="MS Gothic"/>
              <w14:uncheckedState w14:val="2610" w14:font="MS Gothic"/>
            </w14:checkbox>
          </w:sdtPr>
          <w:sdtEndPr/>
          <w:sdtContent>
            <w:tc>
              <w:tcPr>
                <w:tcW w:w="993" w:type="dxa"/>
              </w:tcPr>
              <w:p w14:paraId="40E95188" w14:textId="46F5BC2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424729249"/>
            <w14:checkbox>
              <w14:checked w14:val="1"/>
              <w14:checkedState w14:val="2612" w14:font="MS Gothic"/>
              <w14:uncheckedState w14:val="2610" w14:font="MS Gothic"/>
            </w14:checkbox>
          </w:sdtPr>
          <w:sdtEndPr/>
          <w:sdtContent>
            <w:tc>
              <w:tcPr>
                <w:tcW w:w="988" w:type="dxa"/>
              </w:tcPr>
              <w:p w14:paraId="51E99882" w14:textId="33BA42A5"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74ABF486" w14:textId="77777777" w:rsidTr="000F4758">
        <w:trPr>
          <w:trHeight w:val="282"/>
        </w:trPr>
        <w:tc>
          <w:tcPr>
            <w:tcW w:w="1809" w:type="dxa"/>
          </w:tcPr>
          <w:p w14:paraId="1C22C047" w14:textId="77777777" w:rsidR="001831B0" w:rsidRPr="0006042F" w:rsidRDefault="001831B0" w:rsidP="001831B0">
            <w:pPr>
              <w:rPr>
                <w:rFonts w:cs="Arial"/>
                <w:sz w:val="18"/>
                <w:szCs w:val="18"/>
              </w:rPr>
            </w:pPr>
          </w:p>
        </w:tc>
        <w:tc>
          <w:tcPr>
            <w:tcW w:w="1588" w:type="dxa"/>
          </w:tcPr>
          <w:p w14:paraId="26AE7375" w14:textId="77777777" w:rsidR="001831B0" w:rsidRDefault="001831B0" w:rsidP="001831B0">
            <w:pPr>
              <w:rPr>
                <w:rFonts w:cs="Arial"/>
                <w:b/>
                <w:sz w:val="18"/>
                <w:szCs w:val="18"/>
              </w:rPr>
            </w:pPr>
            <w:r w:rsidRPr="0006042F">
              <w:rPr>
                <w:rFonts w:cs="Arial"/>
                <w:b/>
                <w:sz w:val="18"/>
                <w:szCs w:val="18"/>
              </w:rPr>
              <w:t>Modernizace školního hřiště</w:t>
            </w:r>
          </w:p>
          <w:p w14:paraId="7C373071" w14:textId="621C0ED1" w:rsidR="00C55A54" w:rsidRPr="0006042F" w:rsidRDefault="00C55A54" w:rsidP="001831B0">
            <w:pPr>
              <w:rPr>
                <w:rFonts w:cs="Arial"/>
                <w:b/>
                <w:sz w:val="18"/>
                <w:szCs w:val="18"/>
              </w:rPr>
            </w:pPr>
            <w:r w:rsidRPr="00C55A54">
              <w:rPr>
                <w:rFonts w:cs="Arial"/>
                <w:b/>
                <w:color w:val="FF0000"/>
                <w:sz w:val="18"/>
                <w:szCs w:val="18"/>
              </w:rPr>
              <w:t>(1)</w:t>
            </w:r>
          </w:p>
        </w:tc>
        <w:tc>
          <w:tcPr>
            <w:tcW w:w="1134" w:type="dxa"/>
          </w:tcPr>
          <w:p w14:paraId="6C4A5848" w14:textId="56D53951" w:rsidR="001831B0" w:rsidRPr="0006042F" w:rsidRDefault="001831B0" w:rsidP="001831B0">
            <w:pPr>
              <w:rPr>
                <w:rFonts w:cs="Arial"/>
                <w:sz w:val="18"/>
                <w:szCs w:val="18"/>
              </w:rPr>
            </w:pPr>
            <w:r w:rsidRPr="0006042F">
              <w:rPr>
                <w:rFonts w:cs="Arial"/>
                <w:sz w:val="18"/>
                <w:szCs w:val="18"/>
              </w:rPr>
              <w:t>50 000 000</w:t>
            </w:r>
          </w:p>
        </w:tc>
        <w:tc>
          <w:tcPr>
            <w:tcW w:w="1134" w:type="dxa"/>
          </w:tcPr>
          <w:p w14:paraId="0157A413" w14:textId="77777777" w:rsidR="001831B0" w:rsidRDefault="001831B0" w:rsidP="001831B0">
            <w:pPr>
              <w:rPr>
                <w:rFonts w:cs="Arial"/>
                <w:strike/>
                <w:color w:val="FF0000"/>
                <w:sz w:val="18"/>
                <w:szCs w:val="18"/>
              </w:rPr>
            </w:pPr>
            <w:r w:rsidRPr="00FB7A8A">
              <w:rPr>
                <w:rFonts w:cs="Arial"/>
                <w:strike/>
                <w:color w:val="FF0000"/>
                <w:sz w:val="18"/>
                <w:szCs w:val="18"/>
              </w:rPr>
              <w:t>2018/2019</w:t>
            </w:r>
          </w:p>
          <w:p w14:paraId="7B29BE76" w14:textId="02D75AD4" w:rsidR="00FB7A8A" w:rsidRPr="00FB7A8A" w:rsidRDefault="00FB7A8A" w:rsidP="001831B0">
            <w:pPr>
              <w:rPr>
                <w:rFonts w:cs="Arial"/>
                <w:sz w:val="18"/>
                <w:szCs w:val="18"/>
              </w:rPr>
            </w:pPr>
            <w:r w:rsidRPr="00FB7A8A">
              <w:rPr>
                <w:rFonts w:cs="Arial"/>
                <w:color w:val="FF0000"/>
                <w:sz w:val="18"/>
                <w:szCs w:val="18"/>
              </w:rPr>
              <w:t>2019/2021</w:t>
            </w:r>
          </w:p>
        </w:tc>
        <w:tc>
          <w:tcPr>
            <w:tcW w:w="822" w:type="dxa"/>
          </w:tcPr>
          <w:p w14:paraId="7BCD252A" w14:textId="77777777" w:rsidR="001831B0" w:rsidRPr="0006042F" w:rsidRDefault="001831B0" w:rsidP="001831B0">
            <w:pPr>
              <w:rPr>
                <w:rFonts w:cs="Arial"/>
                <w:sz w:val="18"/>
                <w:szCs w:val="18"/>
              </w:rPr>
            </w:pPr>
            <w:r w:rsidRPr="0006042F">
              <w:rPr>
                <w:rFonts w:cs="Arial"/>
                <w:sz w:val="18"/>
                <w:szCs w:val="18"/>
              </w:rPr>
              <w:t>1.2</w:t>
            </w:r>
          </w:p>
          <w:p w14:paraId="129461F5" w14:textId="77777777" w:rsidR="001831B0" w:rsidRPr="0006042F" w:rsidRDefault="001831B0" w:rsidP="001831B0">
            <w:pPr>
              <w:rPr>
                <w:rFonts w:cs="Arial"/>
                <w:sz w:val="18"/>
                <w:szCs w:val="18"/>
              </w:rPr>
            </w:pPr>
            <w:r w:rsidRPr="0006042F">
              <w:rPr>
                <w:rFonts w:cs="Arial"/>
                <w:sz w:val="18"/>
                <w:szCs w:val="18"/>
              </w:rPr>
              <w:t>1.4</w:t>
            </w:r>
          </w:p>
          <w:p w14:paraId="0B7C9BE6" w14:textId="556CEE84" w:rsidR="001831B0" w:rsidRPr="0006042F" w:rsidRDefault="001831B0" w:rsidP="001831B0">
            <w:pPr>
              <w:rPr>
                <w:rFonts w:cs="Arial"/>
                <w:sz w:val="18"/>
                <w:szCs w:val="18"/>
              </w:rPr>
            </w:pPr>
            <w:r w:rsidRPr="0006042F">
              <w:rPr>
                <w:rFonts w:cs="Arial"/>
                <w:sz w:val="18"/>
                <w:szCs w:val="18"/>
              </w:rPr>
              <w:t>3.3</w:t>
            </w:r>
          </w:p>
        </w:tc>
        <w:sdt>
          <w:sdtPr>
            <w:rPr>
              <w:rFonts w:cs="Arial"/>
            </w:rPr>
            <w:id w:val="-744800109"/>
            <w14:checkbox>
              <w14:checked w14:val="0"/>
              <w14:checkedState w14:val="2612" w14:font="MS Gothic"/>
              <w14:uncheckedState w14:val="2610" w14:font="MS Gothic"/>
            </w14:checkbox>
          </w:sdtPr>
          <w:sdtEndPr/>
          <w:sdtContent>
            <w:tc>
              <w:tcPr>
                <w:tcW w:w="709" w:type="dxa"/>
              </w:tcPr>
              <w:p w14:paraId="467570BD" w14:textId="43A13FC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52029467"/>
            <w14:checkbox>
              <w14:checked w14:val="1"/>
              <w14:checkedState w14:val="2612" w14:font="MS Gothic"/>
              <w14:uncheckedState w14:val="2610" w14:font="MS Gothic"/>
            </w14:checkbox>
          </w:sdtPr>
          <w:sdtEndPr/>
          <w:sdtContent>
            <w:tc>
              <w:tcPr>
                <w:tcW w:w="709" w:type="dxa"/>
              </w:tcPr>
              <w:p w14:paraId="44C8303E" w14:textId="3402792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48927179"/>
            <w14:checkbox>
              <w14:checked w14:val="0"/>
              <w14:checkedState w14:val="2612" w14:font="MS Gothic"/>
              <w14:uncheckedState w14:val="2610" w14:font="MS Gothic"/>
            </w14:checkbox>
          </w:sdtPr>
          <w:sdtEndPr/>
          <w:sdtContent>
            <w:tc>
              <w:tcPr>
                <w:tcW w:w="709" w:type="dxa"/>
              </w:tcPr>
              <w:p w14:paraId="2272E69E" w14:textId="4E3AE74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43421673"/>
            <w14:checkbox>
              <w14:checked w14:val="0"/>
              <w14:checkedState w14:val="2612" w14:font="MS Gothic"/>
              <w14:uncheckedState w14:val="2610" w14:font="MS Gothic"/>
            </w14:checkbox>
          </w:sdtPr>
          <w:sdtEndPr/>
          <w:sdtContent>
            <w:tc>
              <w:tcPr>
                <w:tcW w:w="708" w:type="dxa"/>
              </w:tcPr>
              <w:p w14:paraId="2D05FAB7" w14:textId="065971D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353486182"/>
            <w14:checkbox>
              <w14:checked w14:val="0"/>
              <w14:checkedState w14:val="2612" w14:font="MS Gothic"/>
              <w14:uncheckedState w14:val="2610" w14:font="MS Gothic"/>
            </w14:checkbox>
          </w:sdtPr>
          <w:sdtEndPr/>
          <w:sdtContent>
            <w:tc>
              <w:tcPr>
                <w:tcW w:w="710" w:type="dxa"/>
              </w:tcPr>
              <w:p w14:paraId="5970049D" w14:textId="170BA0D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24942890"/>
            <w14:checkbox>
              <w14:checked w14:val="0"/>
              <w14:checkedState w14:val="2612" w14:font="MS Gothic"/>
              <w14:uncheckedState w14:val="2610" w14:font="MS Gothic"/>
            </w14:checkbox>
          </w:sdtPr>
          <w:sdtEndPr/>
          <w:sdtContent>
            <w:tc>
              <w:tcPr>
                <w:tcW w:w="709" w:type="dxa"/>
              </w:tcPr>
              <w:p w14:paraId="396DD579" w14:textId="5C622E2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71836465"/>
            <w14:checkbox>
              <w14:checked w14:val="1"/>
              <w14:checkedState w14:val="2612" w14:font="MS Gothic"/>
              <w14:uncheckedState w14:val="2610" w14:font="MS Gothic"/>
            </w14:checkbox>
          </w:sdtPr>
          <w:sdtEndPr/>
          <w:sdtContent>
            <w:tc>
              <w:tcPr>
                <w:tcW w:w="849" w:type="dxa"/>
              </w:tcPr>
              <w:p w14:paraId="45A36603" w14:textId="4A89B77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87541347"/>
            <w14:checkbox>
              <w14:checked w14:val="0"/>
              <w14:checkedState w14:val="2612" w14:font="MS Gothic"/>
              <w14:uncheckedState w14:val="2610" w14:font="MS Gothic"/>
            </w14:checkbox>
          </w:sdtPr>
          <w:sdtEndPr/>
          <w:sdtContent>
            <w:tc>
              <w:tcPr>
                <w:tcW w:w="993" w:type="dxa"/>
              </w:tcPr>
              <w:p w14:paraId="288D5FE0" w14:textId="229AB95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36354077"/>
            <w14:checkbox>
              <w14:checked w14:val="1"/>
              <w14:checkedState w14:val="2612" w14:font="MS Gothic"/>
              <w14:uncheckedState w14:val="2610" w14:font="MS Gothic"/>
            </w14:checkbox>
          </w:sdtPr>
          <w:sdtEndPr/>
          <w:sdtContent>
            <w:tc>
              <w:tcPr>
                <w:tcW w:w="988" w:type="dxa"/>
              </w:tcPr>
              <w:p w14:paraId="52A3E599" w14:textId="5E597638"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21D0F4C3" w14:textId="77777777" w:rsidTr="000F4758">
        <w:trPr>
          <w:trHeight w:val="282"/>
        </w:trPr>
        <w:tc>
          <w:tcPr>
            <w:tcW w:w="1809" w:type="dxa"/>
          </w:tcPr>
          <w:p w14:paraId="03D09FA3" w14:textId="617EB830" w:rsidR="001831B0" w:rsidRPr="0006042F" w:rsidRDefault="001831B0" w:rsidP="001831B0">
            <w:pPr>
              <w:rPr>
                <w:rFonts w:cs="Arial"/>
                <w:sz w:val="18"/>
                <w:szCs w:val="18"/>
              </w:rPr>
            </w:pPr>
          </w:p>
        </w:tc>
        <w:tc>
          <w:tcPr>
            <w:tcW w:w="1588" w:type="dxa"/>
          </w:tcPr>
          <w:p w14:paraId="7588D381" w14:textId="508FCB89" w:rsidR="001831B0" w:rsidRPr="00FB7A8A" w:rsidRDefault="001831B0" w:rsidP="001831B0">
            <w:pPr>
              <w:rPr>
                <w:rFonts w:cs="Arial"/>
                <w:b/>
                <w:color w:val="FF0000"/>
                <w:sz w:val="18"/>
                <w:szCs w:val="18"/>
              </w:rPr>
            </w:pPr>
            <w:r w:rsidRPr="0006042F">
              <w:rPr>
                <w:rFonts w:cs="Arial"/>
                <w:b/>
                <w:sz w:val="18"/>
                <w:szCs w:val="18"/>
              </w:rPr>
              <w:t xml:space="preserve">ICT a AV vybavení </w:t>
            </w:r>
            <w:r w:rsidR="00FB7A8A">
              <w:rPr>
                <w:rFonts w:cs="Arial"/>
                <w:b/>
                <w:color w:val="FF0000"/>
                <w:sz w:val="18"/>
                <w:szCs w:val="18"/>
              </w:rPr>
              <w:t>splněno</w:t>
            </w:r>
          </w:p>
        </w:tc>
        <w:tc>
          <w:tcPr>
            <w:tcW w:w="1134" w:type="dxa"/>
          </w:tcPr>
          <w:p w14:paraId="1D26EAE9" w14:textId="78DC998F" w:rsidR="001831B0" w:rsidRPr="0006042F" w:rsidRDefault="001831B0" w:rsidP="001831B0">
            <w:pPr>
              <w:rPr>
                <w:rFonts w:cs="Arial"/>
                <w:sz w:val="18"/>
                <w:szCs w:val="18"/>
              </w:rPr>
            </w:pPr>
            <w:r w:rsidRPr="0006042F">
              <w:rPr>
                <w:rFonts w:cs="Arial"/>
                <w:sz w:val="18"/>
                <w:szCs w:val="18"/>
              </w:rPr>
              <w:t>1 000 000</w:t>
            </w:r>
          </w:p>
        </w:tc>
        <w:tc>
          <w:tcPr>
            <w:tcW w:w="1134" w:type="dxa"/>
          </w:tcPr>
          <w:p w14:paraId="790EA79C" w14:textId="05743F64" w:rsidR="001831B0" w:rsidRPr="0006042F" w:rsidRDefault="001831B0" w:rsidP="001831B0">
            <w:pPr>
              <w:rPr>
                <w:rFonts w:cs="Arial"/>
                <w:sz w:val="18"/>
                <w:szCs w:val="18"/>
              </w:rPr>
            </w:pPr>
            <w:r w:rsidRPr="0006042F">
              <w:rPr>
                <w:rFonts w:cs="Arial"/>
                <w:sz w:val="18"/>
                <w:szCs w:val="18"/>
              </w:rPr>
              <w:t>2018</w:t>
            </w:r>
          </w:p>
        </w:tc>
        <w:tc>
          <w:tcPr>
            <w:tcW w:w="822" w:type="dxa"/>
          </w:tcPr>
          <w:p w14:paraId="3771F9A6" w14:textId="77777777" w:rsidR="001831B0" w:rsidRPr="0006042F" w:rsidRDefault="001831B0" w:rsidP="001831B0">
            <w:pPr>
              <w:rPr>
                <w:rFonts w:cs="Arial"/>
                <w:sz w:val="18"/>
                <w:szCs w:val="18"/>
              </w:rPr>
            </w:pPr>
            <w:r w:rsidRPr="0006042F">
              <w:rPr>
                <w:rFonts w:cs="Arial"/>
                <w:sz w:val="18"/>
                <w:szCs w:val="18"/>
              </w:rPr>
              <w:t>1.2</w:t>
            </w:r>
          </w:p>
          <w:p w14:paraId="2A832076" w14:textId="77777777" w:rsidR="001831B0" w:rsidRPr="0006042F" w:rsidRDefault="001831B0" w:rsidP="001831B0">
            <w:pPr>
              <w:rPr>
                <w:rFonts w:cs="Arial"/>
                <w:sz w:val="18"/>
                <w:szCs w:val="18"/>
              </w:rPr>
            </w:pPr>
            <w:r w:rsidRPr="0006042F">
              <w:rPr>
                <w:rFonts w:cs="Arial"/>
                <w:sz w:val="18"/>
                <w:szCs w:val="18"/>
              </w:rPr>
              <w:t>2.1</w:t>
            </w:r>
          </w:p>
          <w:p w14:paraId="42410A00" w14:textId="03810977" w:rsidR="001831B0" w:rsidRPr="0006042F" w:rsidRDefault="001831B0" w:rsidP="001831B0">
            <w:pPr>
              <w:rPr>
                <w:rFonts w:cs="Arial"/>
                <w:sz w:val="18"/>
                <w:szCs w:val="18"/>
              </w:rPr>
            </w:pPr>
            <w:r w:rsidRPr="0006042F">
              <w:rPr>
                <w:rFonts w:cs="Arial"/>
                <w:sz w:val="18"/>
                <w:szCs w:val="18"/>
              </w:rPr>
              <w:t>2.5</w:t>
            </w:r>
          </w:p>
        </w:tc>
        <w:sdt>
          <w:sdtPr>
            <w:rPr>
              <w:rFonts w:cs="Arial"/>
            </w:rPr>
            <w:id w:val="768285703"/>
            <w14:checkbox>
              <w14:checked w14:val="1"/>
              <w14:checkedState w14:val="2612" w14:font="MS Gothic"/>
              <w14:uncheckedState w14:val="2610" w14:font="MS Gothic"/>
            </w14:checkbox>
          </w:sdtPr>
          <w:sdtEndPr/>
          <w:sdtContent>
            <w:tc>
              <w:tcPr>
                <w:tcW w:w="709" w:type="dxa"/>
              </w:tcPr>
              <w:p w14:paraId="5429856E" w14:textId="3E148A1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7539622"/>
            <w14:checkbox>
              <w14:checked w14:val="1"/>
              <w14:checkedState w14:val="2612" w14:font="MS Gothic"/>
              <w14:uncheckedState w14:val="2610" w14:font="MS Gothic"/>
            </w14:checkbox>
          </w:sdtPr>
          <w:sdtEndPr/>
          <w:sdtContent>
            <w:tc>
              <w:tcPr>
                <w:tcW w:w="709" w:type="dxa"/>
              </w:tcPr>
              <w:p w14:paraId="56413ACB" w14:textId="2E1CC92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17985102"/>
            <w14:checkbox>
              <w14:checked w14:val="1"/>
              <w14:checkedState w14:val="2612" w14:font="MS Gothic"/>
              <w14:uncheckedState w14:val="2610" w14:font="MS Gothic"/>
            </w14:checkbox>
          </w:sdtPr>
          <w:sdtEndPr/>
          <w:sdtContent>
            <w:tc>
              <w:tcPr>
                <w:tcW w:w="709" w:type="dxa"/>
              </w:tcPr>
              <w:p w14:paraId="57F0A839" w14:textId="4EEF880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07583845"/>
            <w14:checkbox>
              <w14:checked w14:val="1"/>
              <w14:checkedState w14:val="2612" w14:font="MS Gothic"/>
              <w14:uncheckedState w14:val="2610" w14:font="MS Gothic"/>
            </w14:checkbox>
          </w:sdtPr>
          <w:sdtEndPr/>
          <w:sdtContent>
            <w:tc>
              <w:tcPr>
                <w:tcW w:w="708" w:type="dxa"/>
              </w:tcPr>
              <w:p w14:paraId="467275B0" w14:textId="54B8487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42606758"/>
            <w14:checkbox>
              <w14:checked w14:val="1"/>
              <w14:checkedState w14:val="2612" w14:font="MS Gothic"/>
              <w14:uncheckedState w14:val="2610" w14:font="MS Gothic"/>
            </w14:checkbox>
          </w:sdtPr>
          <w:sdtEndPr/>
          <w:sdtContent>
            <w:tc>
              <w:tcPr>
                <w:tcW w:w="710" w:type="dxa"/>
              </w:tcPr>
              <w:p w14:paraId="3019B8C1" w14:textId="38A3A79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44753927"/>
            <w14:checkbox>
              <w14:checked w14:val="1"/>
              <w14:checkedState w14:val="2612" w14:font="MS Gothic"/>
              <w14:uncheckedState w14:val="2610" w14:font="MS Gothic"/>
            </w14:checkbox>
          </w:sdtPr>
          <w:sdtEndPr/>
          <w:sdtContent>
            <w:tc>
              <w:tcPr>
                <w:tcW w:w="709" w:type="dxa"/>
              </w:tcPr>
              <w:p w14:paraId="65D19974" w14:textId="5CA8EB3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52147002"/>
            <w14:checkbox>
              <w14:checked w14:val="1"/>
              <w14:checkedState w14:val="2612" w14:font="MS Gothic"/>
              <w14:uncheckedState w14:val="2610" w14:font="MS Gothic"/>
            </w14:checkbox>
          </w:sdtPr>
          <w:sdtEndPr/>
          <w:sdtContent>
            <w:tc>
              <w:tcPr>
                <w:tcW w:w="849" w:type="dxa"/>
              </w:tcPr>
              <w:p w14:paraId="34F8F313" w14:textId="38C1993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57893917"/>
            <w14:checkbox>
              <w14:checked w14:val="0"/>
              <w14:checkedState w14:val="2612" w14:font="MS Gothic"/>
              <w14:uncheckedState w14:val="2610" w14:font="MS Gothic"/>
            </w14:checkbox>
          </w:sdtPr>
          <w:sdtEndPr/>
          <w:sdtContent>
            <w:tc>
              <w:tcPr>
                <w:tcW w:w="993" w:type="dxa"/>
              </w:tcPr>
              <w:p w14:paraId="4D91E403" w14:textId="6A4A6AE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15587499"/>
            <w14:checkbox>
              <w14:checked w14:val="1"/>
              <w14:checkedState w14:val="2612" w14:font="MS Gothic"/>
              <w14:uncheckedState w14:val="2610" w14:font="MS Gothic"/>
            </w14:checkbox>
          </w:sdtPr>
          <w:sdtEndPr/>
          <w:sdtContent>
            <w:tc>
              <w:tcPr>
                <w:tcW w:w="988" w:type="dxa"/>
              </w:tcPr>
              <w:p w14:paraId="70E52532" w14:textId="76F117CE"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662B1B60" w14:textId="77777777" w:rsidTr="000F4758">
        <w:trPr>
          <w:trHeight w:val="282"/>
        </w:trPr>
        <w:tc>
          <w:tcPr>
            <w:tcW w:w="1809" w:type="dxa"/>
          </w:tcPr>
          <w:p w14:paraId="684AB195" w14:textId="77777777" w:rsidR="001831B0" w:rsidRPr="0006042F" w:rsidRDefault="001831B0" w:rsidP="001831B0">
            <w:pPr>
              <w:rPr>
                <w:rFonts w:cs="Arial"/>
                <w:sz w:val="18"/>
                <w:szCs w:val="18"/>
              </w:rPr>
            </w:pPr>
          </w:p>
        </w:tc>
        <w:tc>
          <w:tcPr>
            <w:tcW w:w="1588" w:type="dxa"/>
          </w:tcPr>
          <w:p w14:paraId="148B8BAE" w14:textId="56730595" w:rsidR="001831B0" w:rsidRPr="00FB7A8A" w:rsidRDefault="001831B0" w:rsidP="001831B0">
            <w:pPr>
              <w:rPr>
                <w:rFonts w:cs="Arial"/>
                <w:b/>
                <w:color w:val="FF0000"/>
                <w:sz w:val="18"/>
                <w:szCs w:val="18"/>
              </w:rPr>
            </w:pPr>
            <w:r w:rsidRPr="0006042F">
              <w:rPr>
                <w:rFonts w:cs="Arial"/>
                <w:b/>
                <w:sz w:val="18"/>
                <w:szCs w:val="18"/>
              </w:rPr>
              <w:t>Budova Hauptova, U Lékárny</w:t>
            </w:r>
            <w:r w:rsidR="00FB7A8A">
              <w:rPr>
                <w:rFonts w:cs="Arial"/>
                <w:b/>
                <w:sz w:val="18"/>
                <w:szCs w:val="18"/>
              </w:rPr>
              <w:t xml:space="preserve"> </w:t>
            </w:r>
            <w:r w:rsidR="00FB7A8A">
              <w:rPr>
                <w:rFonts w:cs="Arial"/>
                <w:b/>
                <w:color w:val="FF0000"/>
                <w:sz w:val="18"/>
                <w:szCs w:val="18"/>
              </w:rPr>
              <w:t>splněno</w:t>
            </w:r>
          </w:p>
        </w:tc>
        <w:tc>
          <w:tcPr>
            <w:tcW w:w="1134" w:type="dxa"/>
          </w:tcPr>
          <w:p w14:paraId="487A50ED" w14:textId="21B99F85" w:rsidR="001831B0" w:rsidRPr="0006042F" w:rsidRDefault="001831B0" w:rsidP="001831B0">
            <w:pPr>
              <w:rPr>
                <w:rFonts w:cs="Arial"/>
                <w:sz w:val="18"/>
                <w:szCs w:val="18"/>
              </w:rPr>
            </w:pPr>
            <w:r w:rsidRPr="0006042F">
              <w:rPr>
                <w:rFonts w:cs="Arial"/>
                <w:sz w:val="18"/>
                <w:szCs w:val="18"/>
              </w:rPr>
              <w:t>1 000 000</w:t>
            </w:r>
          </w:p>
        </w:tc>
        <w:tc>
          <w:tcPr>
            <w:tcW w:w="1134" w:type="dxa"/>
          </w:tcPr>
          <w:p w14:paraId="177F6F37" w14:textId="2CEB4FC6" w:rsidR="001831B0" w:rsidRPr="0006042F" w:rsidRDefault="001831B0" w:rsidP="001831B0">
            <w:pPr>
              <w:rPr>
                <w:rFonts w:cs="Arial"/>
                <w:sz w:val="18"/>
                <w:szCs w:val="18"/>
              </w:rPr>
            </w:pPr>
            <w:r w:rsidRPr="0006042F">
              <w:rPr>
                <w:rFonts w:cs="Arial"/>
                <w:sz w:val="18"/>
                <w:szCs w:val="18"/>
              </w:rPr>
              <w:t>2018</w:t>
            </w:r>
          </w:p>
        </w:tc>
        <w:tc>
          <w:tcPr>
            <w:tcW w:w="822" w:type="dxa"/>
          </w:tcPr>
          <w:p w14:paraId="7C15CD53" w14:textId="77777777" w:rsidR="001831B0" w:rsidRPr="0006042F" w:rsidRDefault="001831B0" w:rsidP="001831B0">
            <w:pPr>
              <w:rPr>
                <w:rFonts w:cs="Arial"/>
                <w:sz w:val="18"/>
                <w:szCs w:val="18"/>
              </w:rPr>
            </w:pPr>
            <w:r w:rsidRPr="0006042F">
              <w:rPr>
                <w:rFonts w:cs="Arial"/>
                <w:sz w:val="18"/>
                <w:szCs w:val="18"/>
              </w:rPr>
              <w:t>1.1</w:t>
            </w:r>
          </w:p>
          <w:p w14:paraId="0EDA3FAA" w14:textId="2CE76338" w:rsidR="001831B0" w:rsidRPr="0006042F" w:rsidRDefault="001831B0" w:rsidP="001831B0">
            <w:pPr>
              <w:rPr>
                <w:rFonts w:cs="Arial"/>
                <w:sz w:val="18"/>
                <w:szCs w:val="18"/>
              </w:rPr>
            </w:pPr>
            <w:r w:rsidRPr="0006042F">
              <w:rPr>
                <w:rFonts w:cs="Arial"/>
                <w:sz w:val="18"/>
                <w:szCs w:val="18"/>
              </w:rPr>
              <w:t>1.2</w:t>
            </w:r>
          </w:p>
        </w:tc>
        <w:sdt>
          <w:sdtPr>
            <w:rPr>
              <w:rFonts w:cs="Arial"/>
            </w:rPr>
            <w:id w:val="2098602026"/>
            <w14:checkbox>
              <w14:checked w14:val="1"/>
              <w14:checkedState w14:val="2612" w14:font="MS Gothic"/>
              <w14:uncheckedState w14:val="2610" w14:font="MS Gothic"/>
            </w14:checkbox>
          </w:sdtPr>
          <w:sdtEndPr/>
          <w:sdtContent>
            <w:tc>
              <w:tcPr>
                <w:tcW w:w="709" w:type="dxa"/>
              </w:tcPr>
              <w:p w14:paraId="65C91673" w14:textId="6F954E4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118824058"/>
            <w14:checkbox>
              <w14:checked w14:val="1"/>
              <w14:checkedState w14:val="2612" w14:font="MS Gothic"/>
              <w14:uncheckedState w14:val="2610" w14:font="MS Gothic"/>
            </w14:checkbox>
          </w:sdtPr>
          <w:sdtEndPr/>
          <w:sdtContent>
            <w:tc>
              <w:tcPr>
                <w:tcW w:w="709" w:type="dxa"/>
              </w:tcPr>
              <w:p w14:paraId="113B17F7" w14:textId="73B635F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49768615"/>
            <w14:checkbox>
              <w14:checked w14:val="1"/>
              <w14:checkedState w14:val="2612" w14:font="MS Gothic"/>
              <w14:uncheckedState w14:val="2610" w14:font="MS Gothic"/>
            </w14:checkbox>
          </w:sdtPr>
          <w:sdtEndPr/>
          <w:sdtContent>
            <w:tc>
              <w:tcPr>
                <w:tcW w:w="709" w:type="dxa"/>
              </w:tcPr>
              <w:p w14:paraId="6E6F34BB" w14:textId="1F7972F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25512748"/>
            <w14:checkbox>
              <w14:checked w14:val="1"/>
              <w14:checkedState w14:val="2612" w14:font="MS Gothic"/>
              <w14:uncheckedState w14:val="2610" w14:font="MS Gothic"/>
            </w14:checkbox>
          </w:sdtPr>
          <w:sdtEndPr/>
          <w:sdtContent>
            <w:tc>
              <w:tcPr>
                <w:tcW w:w="708" w:type="dxa"/>
              </w:tcPr>
              <w:p w14:paraId="3B46ECE9" w14:textId="28875080"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43857636"/>
            <w14:checkbox>
              <w14:checked w14:val="1"/>
              <w14:checkedState w14:val="2612" w14:font="MS Gothic"/>
              <w14:uncheckedState w14:val="2610" w14:font="MS Gothic"/>
            </w14:checkbox>
          </w:sdtPr>
          <w:sdtEndPr/>
          <w:sdtContent>
            <w:tc>
              <w:tcPr>
                <w:tcW w:w="710" w:type="dxa"/>
              </w:tcPr>
              <w:p w14:paraId="2AFB6D9A" w14:textId="1D380A6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52112731"/>
            <w14:checkbox>
              <w14:checked w14:val="1"/>
              <w14:checkedState w14:val="2612" w14:font="MS Gothic"/>
              <w14:uncheckedState w14:val="2610" w14:font="MS Gothic"/>
            </w14:checkbox>
          </w:sdtPr>
          <w:sdtEndPr/>
          <w:sdtContent>
            <w:tc>
              <w:tcPr>
                <w:tcW w:w="709" w:type="dxa"/>
              </w:tcPr>
              <w:p w14:paraId="0AA88750" w14:textId="1152990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66211356"/>
            <w14:checkbox>
              <w14:checked w14:val="1"/>
              <w14:checkedState w14:val="2612" w14:font="MS Gothic"/>
              <w14:uncheckedState w14:val="2610" w14:font="MS Gothic"/>
            </w14:checkbox>
          </w:sdtPr>
          <w:sdtEndPr/>
          <w:sdtContent>
            <w:tc>
              <w:tcPr>
                <w:tcW w:w="849" w:type="dxa"/>
              </w:tcPr>
              <w:p w14:paraId="7E5BBDC8" w14:textId="18FB994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18624298"/>
            <w14:checkbox>
              <w14:checked w14:val="1"/>
              <w14:checkedState w14:val="2612" w14:font="MS Gothic"/>
              <w14:uncheckedState w14:val="2610" w14:font="MS Gothic"/>
            </w14:checkbox>
          </w:sdtPr>
          <w:sdtEndPr/>
          <w:sdtContent>
            <w:tc>
              <w:tcPr>
                <w:tcW w:w="993" w:type="dxa"/>
              </w:tcPr>
              <w:p w14:paraId="208CAAED" w14:textId="0D471C4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21663183"/>
            <w14:checkbox>
              <w14:checked w14:val="1"/>
              <w14:checkedState w14:val="2612" w14:font="MS Gothic"/>
              <w14:uncheckedState w14:val="2610" w14:font="MS Gothic"/>
            </w14:checkbox>
          </w:sdtPr>
          <w:sdtEndPr/>
          <w:sdtContent>
            <w:tc>
              <w:tcPr>
                <w:tcW w:w="988" w:type="dxa"/>
              </w:tcPr>
              <w:p w14:paraId="4F8616F2" w14:textId="261C1670"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58A7C254" w14:textId="77777777" w:rsidTr="000F4758">
        <w:trPr>
          <w:trHeight w:val="282"/>
        </w:trPr>
        <w:tc>
          <w:tcPr>
            <w:tcW w:w="1809" w:type="dxa"/>
          </w:tcPr>
          <w:p w14:paraId="039E4BBF" w14:textId="77777777" w:rsidR="001831B0" w:rsidRPr="0006042F" w:rsidRDefault="001831B0" w:rsidP="001831B0">
            <w:pPr>
              <w:rPr>
                <w:rFonts w:cs="Arial"/>
                <w:sz w:val="18"/>
                <w:szCs w:val="18"/>
              </w:rPr>
            </w:pPr>
          </w:p>
        </w:tc>
        <w:tc>
          <w:tcPr>
            <w:tcW w:w="1588" w:type="dxa"/>
          </w:tcPr>
          <w:p w14:paraId="097496BB" w14:textId="77777777" w:rsidR="001831B0" w:rsidRDefault="001831B0" w:rsidP="001831B0">
            <w:pPr>
              <w:rPr>
                <w:rFonts w:cs="Arial"/>
                <w:b/>
                <w:sz w:val="18"/>
                <w:szCs w:val="18"/>
              </w:rPr>
            </w:pPr>
            <w:r w:rsidRPr="0006042F">
              <w:rPr>
                <w:rFonts w:cs="Arial"/>
                <w:b/>
                <w:sz w:val="18"/>
                <w:szCs w:val="18"/>
              </w:rPr>
              <w:t>Modernizace jazykové učebny/</w:t>
            </w:r>
            <w:r w:rsidRPr="0006042F">
              <w:rPr>
                <w:rFonts w:cs="Arial"/>
                <w:b/>
                <w:sz w:val="18"/>
                <w:szCs w:val="18"/>
              </w:rPr>
              <w:br/>
            </w:r>
            <w:r w:rsidRPr="0006042F">
              <w:rPr>
                <w:rFonts w:cs="Arial"/>
                <w:b/>
                <w:sz w:val="18"/>
                <w:szCs w:val="18"/>
              </w:rPr>
              <w:lastRenderedPageBreak/>
              <w:t>modernizace jazykové učebny pořízení nového zařízení a vybavení, nový HW a SW, nábytek, ICT, provedeny drobné stavební úpravy, konektivita</w:t>
            </w:r>
          </w:p>
          <w:p w14:paraId="6ACC80B4" w14:textId="12722789" w:rsidR="00C55A54" w:rsidRPr="00C55A54" w:rsidRDefault="00C55A54" w:rsidP="001831B0">
            <w:pPr>
              <w:rPr>
                <w:rFonts w:cs="Arial"/>
                <w:b/>
                <w:color w:val="FF0000"/>
                <w:sz w:val="18"/>
                <w:szCs w:val="18"/>
              </w:rPr>
            </w:pPr>
            <w:r>
              <w:rPr>
                <w:rFonts w:cs="Arial"/>
                <w:b/>
                <w:color w:val="FF0000"/>
                <w:sz w:val="18"/>
                <w:szCs w:val="18"/>
              </w:rPr>
              <w:t>splněno</w:t>
            </w:r>
          </w:p>
        </w:tc>
        <w:tc>
          <w:tcPr>
            <w:tcW w:w="1134" w:type="dxa"/>
          </w:tcPr>
          <w:p w14:paraId="42725A93" w14:textId="7A779F56" w:rsidR="001831B0" w:rsidRPr="0006042F" w:rsidRDefault="001831B0" w:rsidP="001831B0">
            <w:pPr>
              <w:rPr>
                <w:rFonts w:cs="Arial"/>
                <w:sz w:val="18"/>
                <w:szCs w:val="18"/>
              </w:rPr>
            </w:pPr>
            <w:r w:rsidRPr="0006042F">
              <w:rPr>
                <w:rFonts w:cs="Arial"/>
                <w:sz w:val="18"/>
                <w:szCs w:val="18"/>
              </w:rPr>
              <w:lastRenderedPageBreak/>
              <w:t>2 500 000</w:t>
            </w:r>
          </w:p>
        </w:tc>
        <w:tc>
          <w:tcPr>
            <w:tcW w:w="1134" w:type="dxa"/>
          </w:tcPr>
          <w:p w14:paraId="38098382" w14:textId="5A603B8A" w:rsidR="001831B0" w:rsidRPr="0006042F" w:rsidRDefault="001831B0" w:rsidP="001831B0">
            <w:pPr>
              <w:rPr>
                <w:rFonts w:cs="Arial"/>
                <w:sz w:val="18"/>
                <w:szCs w:val="18"/>
              </w:rPr>
            </w:pPr>
            <w:r w:rsidRPr="0006042F">
              <w:rPr>
                <w:rFonts w:cs="Arial"/>
                <w:sz w:val="18"/>
                <w:szCs w:val="18"/>
              </w:rPr>
              <w:t>12/2018 – 04/2019</w:t>
            </w:r>
          </w:p>
        </w:tc>
        <w:tc>
          <w:tcPr>
            <w:tcW w:w="822" w:type="dxa"/>
          </w:tcPr>
          <w:p w14:paraId="0C351092" w14:textId="77777777" w:rsidR="001831B0" w:rsidRPr="0006042F" w:rsidRDefault="001831B0" w:rsidP="001831B0">
            <w:pPr>
              <w:rPr>
                <w:rFonts w:cs="Arial"/>
                <w:sz w:val="18"/>
                <w:szCs w:val="18"/>
              </w:rPr>
            </w:pPr>
            <w:r w:rsidRPr="0006042F">
              <w:rPr>
                <w:rFonts w:cs="Arial"/>
                <w:sz w:val="18"/>
                <w:szCs w:val="18"/>
              </w:rPr>
              <w:t>1.2</w:t>
            </w:r>
          </w:p>
          <w:p w14:paraId="6AC95860" w14:textId="77777777" w:rsidR="001831B0" w:rsidRPr="0006042F" w:rsidRDefault="001831B0" w:rsidP="001831B0">
            <w:pPr>
              <w:rPr>
                <w:rFonts w:cs="Arial"/>
                <w:sz w:val="18"/>
                <w:szCs w:val="18"/>
              </w:rPr>
            </w:pPr>
            <w:r w:rsidRPr="0006042F">
              <w:rPr>
                <w:rFonts w:cs="Arial"/>
                <w:sz w:val="18"/>
                <w:szCs w:val="18"/>
              </w:rPr>
              <w:t>1.3</w:t>
            </w:r>
          </w:p>
          <w:p w14:paraId="49504293" w14:textId="77777777" w:rsidR="001831B0" w:rsidRPr="0006042F" w:rsidRDefault="001831B0" w:rsidP="001831B0">
            <w:pPr>
              <w:rPr>
                <w:rFonts w:cs="Arial"/>
                <w:sz w:val="18"/>
                <w:szCs w:val="18"/>
              </w:rPr>
            </w:pPr>
            <w:r w:rsidRPr="0006042F">
              <w:rPr>
                <w:rFonts w:cs="Arial"/>
                <w:sz w:val="18"/>
                <w:szCs w:val="18"/>
              </w:rPr>
              <w:t>2.3</w:t>
            </w:r>
          </w:p>
          <w:p w14:paraId="60EF38C9" w14:textId="77777777" w:rsidR="001831B0" w:rsidRPr="0006042F" w:rsidRDefault="001831B0" w:rsidP="001831B0">
            <w:pPr>
              <w:rPr>
                <w:rFonts w:cs="Arial"/>
                <w:sz w:val="18"/>
                <w:szCs w:val="18"/>
              </w:rPr>
            </w:pPr>
            <w:r w:rsidRPr="0006042F">
              <w:rPr>
                <w:rFonts w:cs="Arial"/>
                <w:sz w:val="18"/>
                <w:szCs w:val="18"/>
              </w:rPr>
              <w:lastRenderedPageBreak/>
              <w:t>2.4</w:t>
            </w:r>
          </w:p>
          <w:p w14:paraId="6E49A0A7" w14:textId="77777777" w:rsidR="001831B0" w:rsidRPr="0006042F" w:rsidRDefault="001831B0" w:rsidP="001831B0">
            <w:pPr>
              <w:rPr>
                <w:rFonts w:cs="Arial"/>
                <w:sz w:val="18"/>
                <w:szCs w:val="18"/>
              </w:rPr>
            </w:pPr>
            <w:r w:rsidRPr="0006042F">
              <w:rPr>
                <w:rFonts w:cs="Arial"/>
                <w:sz w:val="18"/>
                <w:szCs w:val="18"/>
              </w:rPr>
              <w:t>2.5</w:t>
            </w:r>
          </w:p>
          <w:p w14:paraId="6F978D58" w14:textId="06E25BF2" w:rsidR="001831B0" w:rsidRPr="0006042F" w:rsidRDefault="001831B0" w:rsidP="001831B0">
            <w:pPr>
              <w:rPr>
                <w:rFonts w:cs="Arial"/>
                <w:sz w:val="18"/>
                <w:szCs w:val="18"/>
              </w:rPr>
            </w:pPr>
            <w:r w:rsidRPr="0006042F">
              <w:rPr>
                <w:rFonts w:cs="Arial"/>
                <w:sz w:val="18"/>
                <w:szCs w:val="18"/>
              </w:rPr>
              <w:t>3.1</w:t>
            </w:r>
          </w:p>
          <w:p w14:paraId="6006DE5A" w14:textId="35249155" w:rsidR="001831B0" w:rsidRPr="0006042F" w:rsidRDefault="001831B0" w:rsidP="001831B0">
            <w:pPr>
              <w:rPr>
                <w:rFonts w:cs="Arial"/>
                <w:sz w:val="18"/>
                <w:szCs w:val="18"/>
              </w:rPr>
            </w:pPr>
            <w:r w:rsidRPr="0006042F">
              <w:rPr>
                <w:rFonts w:cs="Arial"/>
                <w:sz w:val="18"/>
                <w:szCs w:val="18"/>
              </w:rPr>
              <w:t>4.1</w:t>
            </w:r>
          </w:p>
        </w:tc>
        <w:sdt>
          <w:sdtPr>
            <w:rPr>
              <w:rFonts w:cs="Arial"/>
            </w:rPr>
            <w:id w:val="-29726810"/>
            <w14:checkbox>
              <w14:checked w14:val="1"/>
              <w14:checkedState w14:val="2612" w14:font="MS Gothic"/>
              <w14:uncheckedState w14:val="2610" w14:font="MS Gothic"/>
            </w14:checkbox>
          </w:sdtPr>
          <w:sdtEndPr/>
          <w:sdtContent>
            <w:tc>
              <w:tcPr>
                <w:tcW w:w="709" w:type="dxa"/>
              </w:tcPr>
              <w:p w14:paraId="028D1185" w14:textId="4B05D87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00365635"/>
            <w14:checkbox>
              <w14:checked w14:val="1"/>
              <w14:checkedState w14:val="2612" w14:font="MS Gothic"/>
              <w14:uncheckedState w14:val="2610" w14:font="MS Gothic"/>
            </w14:checkbox>
          </w:sdtPr>
          <w:sdtEndPr/>
          <w:sdtContent>
            <w:tc>
              <w:tcPr>
                <w:tcW w:w="709" w:type="dxa"/>
              </w:tcPr>
              <w:p w14:paraId="2C697B8B" w14:textId="298F267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28174121"/>
            <w14:checkbox>
              <w14:checked w14:val="0"/>
              <w14:checkedState w14:val="2612" w14:font="MS Gothic"/>
              <w14:uncheckedState w14:val="2610" w14:font="MS Gothic"/>
            </w14:checkbox>
          </w:sdtPr>
          <w:sdtEndPr/>
          <w:sdtContent>
            <w:tc>
              <w:tcPr>
                <w:tcW w:w="709" w:type="dxa"/>
              </w:tcPr>
              <w:p w14:paraId="78E5C13A" w14:textId="231309B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81793460"/>
            <w14:checkbox>
              <w14:checked w14:val="0"/>
              <w14:checkedState w14:val="2612" w14:font="MS Gothic"/>
              <w14:uncheckedState w14:val="2610" w14:font="MS Gothic"/>
            </w14:checkbox>
          </w:sdtPr>
          <w:sdtEndPr/>
          <w:sdtContent>
            <w:tc>
              <w:tcPr>
                <w:tcW w:w="708" w:type="dxa"/>
              </w:tcPr>
              <w:p w14:paraId="2132CAD5" w14:textId="75B7B14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821996134"/>
            <w14:checkbox>
              <w14:checked w14:val="1"/>
              <w14:checkedState w14:val="2612" w14:font="MS Gothic"/>
              <w14:uncheckedState w14:val="2610" w14:font="MS Gothic"/>
            </w14:checkbox>
          </w:sdtPr>
          <w:sdtEndPr/>
          <w:sdtContent>
            <w:tc>
              <w:tcPr>
                <w:tcW w:w="710" w:type="dxa"/>
              </w:tcPr>
              <w:p w14:paraId="349C020E" w14:textId="7A81A33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336697768"/>
            <w14:checkbox>
              <w14:checked w14:val="0"/>
              <w14:checkedState w14:val="2612" w14:font="MS Gothic"/>
              <w14:uncheckedState w14:val="2610" w14:font="MS Gothic"/>
            </w14:checkbox>
          </w:sdtPr>
          <w:sdtEndPr/>
          <w:sdtContent>
            <w:tc>
              <w:tcPr>
                <w:tcW w:w="709" w:type="dxa"/>
              </w:tcPr>
              <w:p w14:paraId="6007A129" w14:textId="52B2E9A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83759718"/>
            <w14:checkbox>
              <w14:checked w14:val="0"/>
              <w14:checkedState w14:val="2612" w14:font="MS Gothic"/>
              <w14:uncheckedState w14:val="2610" w14:font="MS Gothic"/>
            </w14:checkbox>
          </w:sdtPr>
          <w:sdtEndPr/>
          <w:sdtContent>
            <w:tc>
              <w:tcPr>
                <w:tcW w:w="849" w:type="dxa"/>
              </w:tcPr>
              <w:p w14:paraId="1FBE8613" w14:textId="0D8FCDC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76008655"/>
            <w14:checkbox>
              <w14:checked w14:val="0"/>
              <w14:checkedState w14:val="2612" w14:font="MS Gothic"/>
              <w14:uncheckedState w14:val="2610" w14:font="MS Gothic"/>
            </w14:checkbox>
          </w:sdtPr>
          <w:sdtEndPr/>
          <w:sdtContent>
            <w:tc>
              <w:tcPr>
                <w:tcW w:w="993" w:type="dxa"/>
              </w:tcPr>
              <w:p w14:paraId="6B2A5B1F" w14:textId="5A07C9B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85184025"/>
            <w14:checkbox>
              <w14:checked w14:val="1"/>
              <w14:checkedState w14:val="2612" w14:font="MS Gothic"/>
              <w14:uncheckedState w14:val="2610" w14:font="MS Gothic"/>
            </w14:checkbox>
          </w:sdtPr>
          <w:sdtEndPr/>
          <w:sdtContent>
            <w:tc>
              <w:tcPr>
                <w:tcW w:w="988" w:type="dxa"/>
              </w:tcPr>
              <w:p w14:paraId="52F69465" w14:textId="7E090407"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07FD88E6" w14:textId="77777777" w:rsidTr="000F4758">
        <w:trPr>
          <w:trHeight w:val="282"/>
        </w:trPr>
        <w:tc>
          <w:tcPr>
            <w:tcW w:w="1809" w:type="dxa"/>
          </w:tcPr>
          <w:p w14:paraId="57C12368" w14:textId="24164F06" w:rsidR="001831B0" w:rsidRPr="0006042F" w:rsidRDefault="001831B0" w:rsidP="001831B0">
            <w:pPr>
              <w:rPr>
                <w:rFonts w:cs="Arial"/>
                <w:sz w:val="18"/>
                <w:szCs w:val="18"/>
              </w:rPr>
            </w:pPr>
          </w:p>
        </w:tc>
        <w:tc>
          <w:tcPr>
            <w:tcW w:w="1588" w:type="dxa"/>
          </w:tcPr>
          <w:p w14:paraId="3F0E9F4D" w14:textId="77777777" w:rsidR="001831B0" w:rsidRDefault="001831B0" w:rsidP="001831B0">
            <w:pPr>
              <w:rPr>
                <w:rFonts w:cs="Arial"/>
                <w:b/>
                <w:sz w:val="18"/>
                <w:szCs w:val="18"/>
              </w:rPr>
            </w:pPr>
            <w:r w:rsidRPr="0006042F">
              <w:rPr>
                <w:rFonts w:cs="Arial"/>
                <w:b/>
                <w:sz w:val="18"/>
                <w:szCs w:val="18"/>
              </w:rPr>
              <w:t>Modernizace počítačové učebny</w:t>
            </w:r>
          </w:p>
          <w:p w14:paraId="2778317D" w14:textId="0B5E3912" w:rsidR="00C55A54" w:rsidRPr="0006042F" w:rsidRDefault="00C55A54" w:rsidP="001831B0">
            <w:pPr>
              <w:rPr>
                <w:rFonts w:cs="Arial"/>
                <w:b/>
                <w:sz w:val="18"/>
                <w:szCs w:val="18"/>
              </w:rPr>
            </w:pPr>
            <w:r w:rsidRPr="00C55A54">
              <w:rPr>
                <w:rFonts w:cs="Arial"/>
                <w:b/>
                <w:color w:val="FF0000"/>
                <w:sz w:val="18"/>
                <w:szCs w:val="18"/>
              </w:rPr>
              <w:t>(4)</w:t>
            </w:r>
          </w:p>
        </w:tc>
        <w:tc>
          <w:tcPr>
            <w:tcW w:w="1134" w:type="dxa"/>
          </w:tcPr>
          <w:p w14:paraId="490F40AE" w14:textId="25F36227" w:rsidR="001831B0" w:rsidRPr="0006042F" w:rsidRDefault="001831B0" w:rsidP="001831B0">
            <w:pPr>
              <w:rPr>
                <w:rFonts w:cs="Arial"/>
                <w:sz w:val="18"/>
                <w:szCs w:val="18"/>
              </w:rPr>
            </w:pPr>
            <w:r w:rsidRPr="0006042F">
              <w:rPr>
                <w:rFonts w:cs="Arial"/>
                <w:sz w:val="18"/>
                <w:szCs w:val="18"/>
              </w:rPr>
              <w:t>1 500 000</w:t>
            </w:r>
          </w:p>
        </w:tc>
        <w:tc>
          <w:tcPr>
            <w:tcW w:w="1134" w:type="dxa"/>
          </w:tcPr>
          <w:p w14:paraId="69313CDC" w14:textId="38D90A74" w:rsidR="001831B0" w:rsidRPr="0006042F" w:rsidRDefault="001831B0" w:rsidP="001831B0">
            <w:pPr>
              <w:rPr>
                <w:rFonts w:cs="Arial"/>
                <w:sz w:val="18"/>
                <w:szCs w:val="18"/>
              </w:rPr>
            </w:pPr>
            <w:r w:rsidRPr="0006042F">
              <w:rPr>
                <w:rFonts w:cs="Arial"/>
                <w:sz w:val="18"/>
                <w:szCs w:val="18"/>
              </w:rPr>
              <w:t>1.12.2018 – 30.4.2019</w:t>
            </w:r>
          </w:p>
        </w:tc>
        <w:tc>
          <w:tcPr>
            <w:tcW w:w="822" w:type="dxa"/>
          </w:tcPr>
          <w:p w14:paraId="0F887DFC" w14:textId="77777777" w:rsidR="001831B0" w:rsidRPr="0006042F" w:rsidRDefault="001831B0" w:rsidP="001831B0">
            <w:pPr>
              <w:rPr>
                <w:rFonts w:cs="Arial"/>
                <w:sz w:val="18"/>
                <w:szCs w:val="18"/>
              </w:rPr>
            </w:pPr>
            <w:r w:rsidRPr="0006042F">
              <w:rPr>
                <w:rFonts w:cs="Arial"/>
                <w:sz w:val="18"/>
                <w:szCs w:val="18"/>
              </w:rPr>
              <w:t>1.2</w:t>
            </w:r>
          </w:p>
          <w:p w14:paraId="0255F109" w14:textId="77777777" w:rsidR="001831B0" w:rsidRPr="0006042F" w:rsidRDefault="001831B0" w:rsidP="001831B0">
            <w:pPr>
              <w:rPr>
                <w:rFonts w:cs="Arial"/>
                <w:sz w:val="18"/>
                <w:szCs w:val="18"/>
              </w:rPr>
            </w:pPr>
            <w:r w:rsidRPr="0006042F">
              <w:rPr>
                <w:rFonts w:cs="Arial"/>
                <w:sz w:val="18"/>
                <w:szCs w:val="18"/>
              </w:rPr>
              <w:t>2.1</w:t>
            </w:r>
          </w:p>
          <w:p w14:paraId="360C9A7F" w14:textId="77777777" w:rsidR="001831B0" w:rsidRPr="0006042F" w:rsidRDefault="001831B0" w:rsidP="001831B0">
            <w:pPr>
              <w:rPr>
                <w:rFonts w:cs="Arial"/>
                <w:sz w:val="18"/>
                <w:szCs w:val="18"/>
              </w:rPr>
            </w:pPr>
            <w:r w:rsidRPr="0006042F">
              <w:rPr>
                <w:rFonts w:cs="Arial"/>
                <w:sz w:val="18"/>
                <w:szCs w:val="18"/>
              </w:rPr>
              <w:t>2.2</w:t>
            </w:r>
          </w:p>
          <w:p w14:paraId="1C8FC4C5" w14:textId="77777777" w:rsidR="001831B0" w:rsidRPr="0006042F" w:rsidRDefault="001831B0" w:rsidP="001831B0">
            <w:pPr>
              <w:rPr>
                <w:rFonts w:cs="Arial"/>
                <w:sz w:val="18"/>
                <w:szCs w:val="18"/>
              </w:rPr>
            </w:pPr>
            <w:r w:rsidRPr="0006042F">
              <w:rPr>
                <w:rFonts w:cs="Arial"/>
                <w:sz w:val="18"/>
                <w:szCs w:val="18"/>
              </w:rPr>
              <w:t>2.3</w:t>
            </w:r>
          </w:p>
          <w:p w14:paraId="527C80BF" w14:textId="77777777" w:rsidR="001831B0" w:rsidRPr="0006042F" w:rsidRDefault="001831B0" w:rsidP="001831B0">
            <w:pPr>
              <w:rPr>
                <w:rFonts w:cs="Arial"/>
                <w:sz w:val="18"/>
                <w:szCs w:val="18"/>
              </w:rPr>
            </w:pPr>
            <w:r w:rsidRPr="0006042F">
              <w:rPr>
                <w:rFonts w:cs="Arial"/>
                <w:sz w:val="18"/>
                <w:szCs w:val="18"/>
              </w:rPr>
              <w:t>2.4</w:t>
            </w:r>
          </w:p>
          <w:p w14:paraId="20F8A21C" w14:textId="0D640EA9" w:rsidR="001831B0" w:rsidRPr="0006042F" w:rsidRDefault="001831B0" w:rsidP="001831B0">
            <w:pPr>
              <w:rPr>
                <w:rFonts w:cs="Arial"/>
                <w:sz w:val="18"/>
                <w:szCs w:val="18"/>
              </w:rPr>
            </w:pPr>
            <w:r w:rsidRPr="0006042F">
              <w:rPr>
                <w:rFonts w:cs="Arial"/>
                <w:sz w:val="18"/>
                <w:szCs w:val="18"/>
              </w:rPr>
              <w:t>2.5</w:t>
            </w:r>
          </w:p>
        </w:tc>
        <w:sdt>
          <w:sdtPr>
            <w:rPr>
              <w:rFonts w:cs="Arial"/>
            </w:rPr>
            <w:id w:val="-1532024424"/>
            <w14:checkbox>
              <w14:checked w14:val="1"/>
              <w14:checkedState w14:val="2612" w14:font="MS Gothic"/>
              <w14:uncheckedState w14:val="2610" w14:font="MS Gothic"/>
            </w14:checkbox>
          </w:sdtPr>
          <w:sdtEndPr/>
          <w:sdtContent>
            <w:tc>
              <w:tcPr>
                <w:tcW w:w="709" w:type="dxa"/>
              </w:tcPr>
              <w:p w14:paraId="7D6FCC02" w14:textId="285E54A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41772134"/>
            <w14:checkbox>
              <w14:checked w14:val="1"/>
              <w14:checkedState w14:val="2612" w14:font="MS Gothic"/>
              <w14:uncheckedState w14:val="2610" w14:font="MS Gothic"/>
            </w14:checkbox>
          </w:sdtPr>
          <w:sdtEndPr/>
          <w:sdtContent>
            <w:tc>
              <w:tcPr>
                <w:tcW w:w="709" w:type="dxa"/>
              </w:tcPr>
              <w:p w14:paraId="74C597B8" w14:textId="6981B5D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02930664"/>
            <w14:checkbox>
              <w14:checked w14:val="1"/>
              <w14:checkedState w14:val="2612" w14:font="MS Gothic"/>
              <w14:uncheckedState w14:val="2610" w14:font="MS Gothic"/>
            </w14:checkbox>
          </w:sdtPr>
          <w:sdtEndPr/>
          <w:sdtContent>
            <w:tc>
              <w:tcPr>
                <w:tcW w:w="709" w:type="dxa"/>
              </w:tcPr>
              <w:p w14:paraId="44F25FA3" w14:textId="65B53BD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12503257"/>
            <w14:checkbox>
              <w14:checked w14:val="1"/>
              <w14:checkedState w14:val="2612" w14:font="MS Gothic"/>
              <w14:uncheckedState w14:val="2610" w14:font="MS Gothic"/>
            </w14:checkbox>
          </w:sdtPr>
          <w:sdtEndPr/>
          <w:sdtContent>
            <w:tc>
              <w:tcPr>
                <w:tcW w:w="708" w:type="dxa"/>
              </w:tcPr>
              <w:p w14:paraId="214BD43F" w14:textId="425B788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5935054"/>
            <w14:checkbox>
              <w14:checked w14:val="1"/>
              <w14:checkedState w14:val="2612" w14:font="MS Gothic"/>
              <w14:uncheckedState w14:val="2610" w14:font="MS Gothic"/>
            </w14:checkbox>
          </w:sdtPr>
          <w:sdtEndPr/>
          <w:sdtContent>
            <w:tc>
              <w:tcPr>
                <w:tcW w:w="710" w:type="dxa"/>
              </w:tcPr>
              <w:p w14:paraId="751A3B2B" w14:textId="385285E1"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49030355"/>
            <w14:checkbox>
              <w14:checked w14:val="0"/>
              <w14:checkedState w14:val="2612" w14:font="MS Gothic"/>
              <w14:uncheckedState w14:val="2610" w14:font="MS Gothic"/>
            </w14:checkbox>
          </w:sdtPr>
          <w:sdtEndPr/>
          <w:sdtContent>
            <w:tc>
              <w:tcPr>
                <w:tcW w:w="709" w:type="dxa"/>
              </w:tcPr>
              <w:p w14:paraId="0A5CC900" w14:textId="40C090F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53118373"/>
            <w14:checkbox>
              <w14:checked w14:val="1"/>
              <w14:checkedState w14:val="2612" w14:font="MS Gothic"/>
              <w14:uncheckedState w14:val="2610" w14:font="MS Gothic"/>
            </w14:checkbox>
          </w:sdtPr>
          <w:sdtEndPr/>
          <w:sdtContent>
            <w:tc>
              <w:tcPr>
                <w:tcW w:w="849" w:type="dxa"/>
              </w:tcPr>
              <w:p w14:paraId="2497B987" w14:textId="45E24A2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32990749"/>
            <w14:checkbox>
              <w14:checked w14:val="0"/>
              <w14:checkedState w14:val="2612" w14:font="MS Gothic"/>
              <w14:uncheckedState w14:val="2610" w14:font="MS Gothic"/>
            </w14:checkbox>
          </w:sdtPr>
          <w:sdtEndPr/>
          <w:sdtContent>
            <w:tc>
              <w:tcPr>
                <w:tcW w:w="993" w:type="dxa"/>
              </w:tcPr>
              <w:p w14:paraId="6BB5302E" w14:textId="6AE1BA9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79880616"/>
            <w14:checkbox>
              <w14:checked w14:val="1"/>
              <w14:checkedState w14:val="2612" w14:font="MS Gothic"/>
              <w14:uncheckedState w14:val="2610" w14:font="MS Gothic"/>
            </w14:checkbox>
          </w:sdtPr>
          <w:sdtEndPr/>
          <w:sdtContent>
            <w:tc>
              <w:tcPr>
                <w:tcW w:w="988" w:type="dxa"/>
              </w:tcPr>
              <w:p w14:paraId="21064122" w14:textId="1FF16034"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71A0713E" w14:textId="77777777" w:rsidTr="000F4758">
        <w:trPr>
          <w:trHeight w:val="282"/>
        </w:trPr>
        <w:tc>
          <w:tcPr>
            <w:tcW w:w="1809" w:type="dxa"/>
          </w:tcPr>
          <w:p w14:paraId="324A7D82" w14:textId="77777777" w:rsidR="001831B0" w:rsidRPr="0006042F" w:rsidRDefault="001831B0" w:rsidP="001831B0">
            <w:pPr>
              <w:rPr>
                <w:rFonts w:cs="Arial"/>
                <w:sz w:val="18"/>
                <w:szCs w:val="18"/>
              </w:rPr>
            </w:pPr>
          </w:p>
        </w:tc>
        <w:tc>
          <w:tcPr>
            <w:tcW w:w="1588" w:type="dxa"/>
          </w:tcPr>
          <w:p w14:paraId="3C18B9C9" w14:textId="77777777" w:rsidR="001831B0" w:rsidRDefault="001831B0" w:rsidP="001831B0">
            <w:pPr>
              <w:rPr>
                <w:rFonts w:cs="Arial"/>
                <w:b/>
                <w:sz w:val="18"/>
                <w:szCs w:val="18"/>
              </w:rPr>
            </w:pPr>
            <w:r w:rsidRPr="0006042F">
              <w:rPr>
                <w:rFonts w:cs="Arial"/>
                <w:b/>
                <w:sz w:val="18"/>
                <w:szCs w:val="18"/>
              </w:rPr>
              <w:t>Modernizace školních dílen/</w:t>
            </w:r>
            <w:r w:rsidRPr="0006042F">
              <w:rPr>
                <w:rFonts w:cs="Arial"/>
                <w:b/>
                <w:sz w:val="18"/>
                <w:szCs w:val="18"/>
              </w:rPr>
              <w:br/>
              <w:t>modernizace učebny, pořízení nového zařízení a vybavení, pořízení robotiky s přesahem na matematiku, nový nábytek, ICT, provedeny drobné stavební úpravy, konektivita.</w:t>
            </w:r>
          </w:p>
          <w:p w14:paraId="6EBDC029" w14:textId="4130D7C2" w:rsidR="00C55A54" w:rsidRPr="0006042F" w:rsidRDefault="00C55A54" w:rsidP="001831B0">
            <w:pPr>
              <w:rPr>
                <w:rFonts w:cs="Arial"/>
                <w:b/>
                <w:sz w:val="18"/>
                <w:szCs w:val="18"/>
              </w:rPr>
            </w:pPr>
            <w:r w:rsidRPr="00C55A54">
              <w:rPr>
                <w:rFonts w:cs="Arial"/>
                <w:b/>
                <w:color w:val="FF0000"/>
                <w:sz w:val="18"/>
                <w:szCs w:val="18"/>
              </w:rPr>
              <w:t>(2)</w:t>
            </w:r>
          </w:p>
        </w:tc>
        <w:tc>
          <w:tcPr>
            <w:tcW w:w="1134" w:type="dxa"/>
          </w:tcPr>
          <w:p w14:paraId="0081E03B" w14:textId="74B484AA" w:rsidR="001831B0" w:rsidRPr="0006042F" w:rsidRDefault="001831B0" w:rsidP="001831B0">
            <w:pPr>
              <w:rPr>
                <w:rFonts w:cs="Arial"/>
                <w:sz w:val="18"/>
                <w:szCs w:val="18"/>
              </w:rPr>
            </w:pPr>
            <w:r w:rsidRPr="0006042F">
              <w:rPr>
                <w:rFonts w:cs="Arial"/>
                <w:sz w:val="18"/>
                <w:szCs w:val="18"/>
              </w:rPr>
              <w:t>2 000 000</w:t>
            </w:r>
          </w:p>
        </w:tc>
        <w:tc>
          <w:tcPr>
            <w:tcW w:w="1134" w:type="dxa"/>
          </w:tcPr>
          <w:p w14:paraId="1183EA50" w14:textId="7972DE80" w:rsidR="001831B0" w:rsidRPr="0006042F" w:rsidRDefault="001831B0" w:rsidP="001831B0">
            <w:pPr>
              <w:rPr>
                <w:rFonts w:cs="Arial"/>
                <w:sz w:val="18"/>
                <w:szCs w:val="18"/>
              </w:rPr>
            </w:pPr>
            <w:r w:rsidRPr="0006042F">
              <w:rPr>
                <w:rFonts w:cs="Arial"/>
                <w:sz w:val="18"/>
                <w:szCs w:val="18"/>
              </w:rPr>
              <w:t>1.12.2018 – 30.4.2019</w:t>
            </w:r>
          </w:p>
        </w:tc>
        <w:tc>
          <w:tcPr>
            <w:tcW w:w="822" w:type="dxa"/>
          </w:tcPr>
          <w:p w14:paraId="7B330F25" w14:textId="77777777" w:rsidR="001831B0" w:rsidRPr="0006042F" w:rsidRDefault="001831B0" w:rsidP="001831B0">
            <w:pPr>
              <w:rPr>
                <w:rFonts w:cs="Arial"/>
                <w:sz w:val="18"/>
                <w:szCs w:val="18"/>
              </w:rPr>
            </w:pPr>
            <w:r w:rsidRPr="0006042F">
              <w:rPr>
                <w:rFonts w:cs="Arial"/>
                <w:sz w:val="18"/>
                <w:szCs w:val="18"/>
              </w:rPr>
              <w:t>1.2</w:t>
            </w:r>
          </w:p>
          <w:p w14:paraId="3968F019" w14:textId="77777777" w:rsidR="001831B0" w:rsidRPr="0006042F" w:rsidRDefault="001831B0" w:rsidP="001831B0">
            <w:pPr>
              <w:rPr>
                <w:rFonts w:cs="Arial"/>
                <w:sz w:val="18"/>
                <w:szCs w:val="18"/>
              </w:rPr>
            </w:pPr>
            <w:r w:rsidRPr="0006042F">
              <w:rPr>
                <w:rFonts w:cs="Arial"/>
                <w:sz w:val="18"/>
                <w:szCs w:val="18"/>
              </w:rPr>
              <w:t>2.1</w:t>
            </w:r>
          </w:p>
          <w:p w14:paraId="09CFD2D1" w14:textId="77777777" w:rsidR="001831B0" w:rsidRPr="0006042F" w:rsidRDefault="001831B0" w:rsidP="001831B0">
            <w:pPr>
              <w:rPr>
                <w:rFonts w:cs="Arial"/>
                <w:sz w:val="18"/>
                <w:szCs w:val="18"/>
              </w:rPr>
            </w:pPr>
            <w:r w:rsidRPr="0006042F">
              <w:rPr>
                <w:rFonts w:cs="Arial"/>
                <w:sz w:val="18"/>
                <w:szCs w:val="18"/>
              </w:rPr>
              <w:t>2.5</w:t>
            </w:r>
          </w:p>
          <w:p w14:paraId="51B223BD" w14:textId="77777777" w:rsidR="001831B0" w:rsidRPr="0006042F" w:rsidRDefault="001831B0" w:rsidP="001831B0">
            <w:pPr>
              <w:rPr>
                <w:rFonts w:cs="Arial"/>
                <w:sz w:val="18"/>
                <w:szCs w:val="18"/>
              </w:rPr>
            </w:pPr>
            <w:r w:rsidRPr="0006042F">
              <w:rPr>
                <w:rFonts w:cs="Arial"/>
                <w:sz w:val="18"/>
                <w:szCs w:val="18"/>
              </w:rPr>
              <w:t>2.3</w:t>
            </w:r>
          </w:p>
          <w:p w14:paraId="0CC0BF5B" w14:textId="5B3D5813" w:rsidR="001831B0" w:rsidRPr="0006042F" w:rsidRDefault="001831B0" w:rsidP="001831B0">
            <w:pPr>
              <w:rPr>
                <w:rFonts w:cs="Arial"/>
                <w:sz w:val="18"/>
                <w:szCs w:val="18"/>
              </w:rPr>
            </w:pPr>
            <w:r w:rsidRPr="0006042F">
              <w:rPr>
                <w:rFonts w:cs="Arial"/>
                <w:sz w:val="18"/>
                <w:szCs w:val="18"/>
              </w:rPr>
              <w:t>3.1</w:t>
            </w:r>
          </w:p>
        </w:tc>
        <w:sdt>
          <w:sdtPr>
            <w:rPr>
              <w:rFonts w:cs="Arial"/>
            </w:rPr>
            <w:id w:val="733360133"/>
            <w14:checkbox>
              <w14:checked w14:val="0"/>
              <w14:checkedState w14:val="2612" w14:font="MS Gothic"/>
              <w14:uncheckedState w14:val="2610" w14:font="MS Gothic"/>
            </w14:checkbox>
          </w:sdtPr>
          <w:sdtEndPr/>
          <w:sdtContent>
            <w:tc>
              <w:tcPr>
                <w:tcW w:w="709" w:type="dxa"/>
              </w:tcPr>
              <w:p w14:paraId="5979BF31" w14:textId="49BBA03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85206695"/>
            <w14:checkbox>
              <w14:checked w14:val="0"/>
              <w14:checkedState w14:val="2612" w14:font="MS Gothic"/>
              <w14:uncheckedState w14:val="2610" w14:font="MS Gothic"/>
            </w14:checkbox>
          </w:sdtPr>
          <w:sdtEndPr/>
          <w:sdtContent>
            <w:tc>
              <w:tcPr>
                <w:tcW w:w="709" w:type="dxa"/>
              </w:tcPr>
              <w:p w14:paraId="374533CB" w14:textId="160F25F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55161289"/>
            <w14:checkbox>
              <w14:checked w14:val="0"/>
              <w14:checkedState w14:val="2612" w14:font="MS Gothic"/>
              <w14:uncheckedState w14:val="2610" w14:font="MS Gothic"/>
            </w14:checkbox>
          </w:sdtPr>
          <w:sdtEndPr/>
          <w:sdtContent>
            <w:tc>
              <w:tcPr>
                <w:tcW w:w="709" w:type="dxa"/>
              </w:tcPr>
              <w:p w14:paraId="2EA894AE" w14:textId="5B5A6E4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56734277"/>
            <w14:checkbox>
              <w14:checked w14:val="1"/>
              <w14:checkedState w14:val="2612" w14:font="MS Gothic"/>
              <w14:uncheckedState w14:val="2610" w14:font="MS Gothic"/>
            </w14:checkbox>
          </w:sdtPr>
          <w:sdtEndPr/>
          <w:sdtContent>
            <w:tc>
              <w:tcPr>
                <w:tcW w:w="708" w:type="dxa"/>
              </w:tcPr>
              <w:p w14:paraId="145C9927" w14:textId="62D3597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89032965"/>
            <w14:checkbox>
              <w14:checked w14:val="1"/>
              <w14:checkedState w14:val="2612" w14:font="MS Gothic"/>
              <w14:uncheckedState w14:val="2610" w14:font="MS Gothic"/>
            </w14:checkbox>
          </w:sdtPr>
          <w:sdtEndPr/>
          <w:sdtContent>
            <w:tc>
              <w:tcPr>
                <w:tcW w:w="710" w:type="dxa"/>
              </w:tcPr>
              <w:p w14:paraId="3F6C1AA6" w14:textId="3A0C386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4502437"/>
            <w14:checkbox>
              <w14:checked w14:val="1"/>
              <w14:checkedState w14:val="2612" w14:font="MS Gothic"/>
              <w14:uncheckedState w14:val="2610" w14:font="MS Gothic"/>
            </w14:checkbox>
          </w:sdtPr>
          <w:sdtEndPr/>
          <w:sdtContent>
            <w:tc>
              <w:tcPr>
                <w:tcW w:w="709" w:type="dxa"/>
              </w:tcPr>
              <w:p w14:paraId="314735F6" w14:textId="7E3EC49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97304169"/>
            <w14:checkbox>
              <w14:checked w14:val="0"/>
              <w14:checkedState w14:val="2612" w14:font="MS Gothic"/>
              <w14:uncheckedState w14:val="2610" w14:font="MS Gothic"/>
            </w14:checkbox>
          </w:sdtPr>
          <w:sdtEndPr/>
          <w:sdtContent>
            <w:tc>
              <w:tcPr>
                <w:tcW w:w="849" w:type="dxa"/>
              </w:tcPr>
              <w:p w14:paraId="13EDE82D" w14:textId="6931BE2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89311986"/>
            <w14:checkbox>
              <w14:checked w14:val="0"/>
              <w14:checkedState w14:val="2612" w14:font="MS Gothic"/>
              <w14:uncheckedState w14:val="2610" w14:font="MS Gothic"/>
            </w14:checkbox>
          </w:sdtPr>
          <w:sdtEndPr/>
          <w:sdtContent>
            <w:tc>
              <w:tcPr>
                <w:tcW w:w="993" w:type="dxa"/>
              </w:tcPr>
              <w:p w14:paraId="28F0B69A" w14:textId="0819D1D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96335034"/>
            <w14:checkbox>
              <w14:checked w14:val="1"/>
              <w14:checkedState w14:val="2612" w14:font="MS Gothic"/>
              <w14:uncheckedState w14:val="2610" w14:font="MS Gothic"/>
            </w14:checkbox>
          </w:sdtPr>
          <w:sdtEndPr/>
          <w:sdtContent>
            <w:tc>
              <w:tcPr>
                <w:tcW w:w="988" w:type="dxa"/>
              </w:tcPr>
              <w:p w14:paraId="359A0AE3" w14:textId="136BD2DA"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7CD86D27" w14:textId="77777777" w:rsidTr="000F4758">
        <w:trPr>
          <w:trHeight w:val="282"/>
        </w:trPr>
        <w:tc>
          <w:tcPr>
            <w:tcW w:w="1809" w:type="dxa"/>
          </w:tcPr>
          <w:p w14:paraId="7BC80234" w14:textId="3A11E2FA" w:rsidR="001831B0" w:rsidRPr="0006042F" w:rsidRDefault="001831B0" w:rsidP="001831B0">
            <w:pPr>
              <w:rPr>
                <w:rFonts w:cs="Arial"/>
                <w:sz w:val="18"/>
                <w:szCs w:val="18"/>
              </w:rPr>
            </w:pPr>
          </w:p>
        </w:tc>
        <w:tc>
          <w:tcPr>
            <w:tcW w:w="1588" w:type="dxa"/>
          </w:tcPr>
          <w:p w14:paraId="5647C470" w14:textId="77777777" w:rsidR="001831B0" w:rsidRDefault="001831B0" w:rsidP="001831B0">
            <w:pPr>
              <w:rPr>
                <w:rFonts w:cs="Arial"/>
                <w:b/>
                <w:sz w:val="18"/>
                <w:szCs w:val="18"/>
              </w:rPr>
            </w:pPr>
            <w:r w:rsidRPr="0006042F">
              <w:rPr>
                <w:rFonts w:cs="Arial"/>
                <w:b/>
                <w:sz w:val="18"/>
                <w:szCs w:val="18"/>
              </w:rPr>
              <w:t>ZŠ – Rozšíření kapacity Nad Parkem – úprava okolí</w:t>
            </w:r>
          </w:p>
          <w:p w14:paraId="43098D09" w14:textId="09D17824" w:rsidR="00C55A54" w:rsidRPr="0006042F" w:rsidRDefault="00C55A54" w:rsidP="001831B0">
            <w:pPr>
              <w:rPr>
                <w:rFonts w:cs="Arial"/>
                <w:b/>
                <w:sz w:val="18"/>
                <w:szCs w:val="18"/>
              </w:rPr>
            </w:pPr>
            <w:r w:rsidRPr="00C55A54">
              <w:rPr>
                <w:rFonts w:cs="Arial"/>
                <w:b/>
                <w:color w:val="FF0000"/>
                <w:sz w:val="18"/>
                <w:szCs w:val="18"/>
              </w:rPr>
              <w:t>(7)</w:t>
            </w:r>
          </w:p>
        </w:tc>
        <w:tc>
          <w:tcPr>
            <w:tcW w:w="1134" w:type="dxa"/>
          </w:tcPr>
          <w:p w14:paraId="60746DC1" w14:textId="05E52DE4" w:rsidR="001831B0" w:rsidRPr="0006042F" w:rsidRDefault="001831B0" w:rsidP="001831B0">
            <w:pPr>
              <w:rPr>
                <w:rFonts w:cs="Arial"/>
                <w:sz w:val="18"/>
                <w:szCs w:val="18"/>
              </w:rPr>
            </w:pPr>
            <w:r w:rsidRPr="0006042F">
              <w:rPr>
                <w:rFonts w:cs="Arial"/>
                <w:sz w:val="18"/>
                <w:szCs w:val="18"/>
              </w:rPr>
              <w:t>2 000 000</w:t>
            </w:r>
          </w:p>
        </w:tc>
        <w:tc>
          <w:tcPr>
            <w:tcW w:w="1134" w:type="dxa"/>
          </w:tcPr>
          <w:p w14:paraId="6DA37CFF" w14:textId="08190B43" w:rsidR="001831B0" w:rsidRPr="0006042F" w:rsidRDefault="001831B0" w:rsidP="001831B0">
            <w:pPr>
              <w:rPr>
                <w:rFonts w:cs="Arial"/>
                <w:sz w:val="18"/>
                <w:szCs w:val="18"/>
              </w:rPr>
            </w:pPr>
            <w:r w:rsidRPr="0006042F">
              <w:rPr>
                <w:rFonts w:cs="Arial"/>
                <w:sz w:val="18"/>
                <w:szCs w:val="18"/>
              </w:rPr>
              <w:t>2018</w:t>
            </w:r>
          </w:p>
        </w:tc>
        <w:tc>
          <w:tcPr>
            <w:tcW w:w="822" w:type="dxa"/>
          </w:tcPr>
          <w:p w14:paraId="33FF3474" w14:textId="120F3F8F" w:rsidR="001831B0" w:rsidRPr="0006042F" w:rsidRDefault="001831B0" w:rsidP="001831B0">
            <w:pPr>
              <w:rPr>
                <w:rFonts w:cs="Arial"/>
                <w:sz w:val="18"/>
                <w:szCs w:val="18"/>
              </w:rPr>
            </w:pPr>
            <w:r w:rsidRPr="0006042F">
              <w:rPr>
                <w:rFonts w:cs="Arial"/>
                <w:sz w:val="18"/>
                <w:szCs w:val="18"/>
              </w:rPr>
              <w:t>4.3</w:t>
            </w:r>
          </w:p>
        </w:tc>
        <w:sdt>
          <w:sdtPr>
            <w:rPr>
              <w:rFonts w:cs="Arial"/>
            </w:rPr>
            <w:id w:val="-127246218"/>
            <w14:checkbox>
              <w14:checked w14:val="0"/>
              <w14:checkedState w14:val="2612" w14:font="MS Gothic"/>
              <w14:uncheckedState w14:val="2610" w14:font="MS Gothic"/>
            </w14:checkbox>
          </w:sdtPr>
          <w:sdtEndPr/>
          <w:sdtContent>
            <w:tc>
              <w:tcPr>
                <w:tcW w:w="709" w:type="dxa"/>
              </w:tcPr>
              <w:p w14:paraId="608C1CAE" w14:textId="6CDAACE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04281691"/>
            <w14:checkbox>
              <w14:checked w14:val="0"/>
              <w14:checkedState w14:val="2612" w14:font="MS Gothic"/>
              <w14:uncheckedState w14:val="2610" w14:font="MS Gothic"/>
            </w14:checkbox>
          </w:sdtPr>
          <w:sdtEndPr/>
          <w:sdtContent>
            <w:tc>
              <w:tcPr>
                <w:tcW w:w="709" w:type="dxa"/>
              </w:tcPr>
              <w:p w14:paraId="6F408639" w14:textId="38EA63E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95304581"/>
            <w14:checkbox>
              <w14:checked w14:val="0"/>
              <w14:checkedState w14:val="2612" w14:font="MS Gothic"/>
              <w14:uncheckedState w14:val="2610" w14:font="MS Gothic"/>
            </w14:checkbox>
          </w:sdtPr>
          <w:sdtEndPr/>
          <w:sdtContent>
            <w:tc>
              <w:tcPr>
                <w:tcW w:w="709" w:type="dxa"/>
              </w:tcPr>
              <w:p w14:paraId="7A35378B" w14:textId="74E0CDB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71691920"/>
            <w14:checkbox>
              <w14:checked w14:val="0"/>
              <w14:checkedState w14:val="2612" w14:font="MS Gothic"/>
              <w14:uncheckedState w14:val="2610" w14:font="MS Gothic"/>
            </w14:checkbox>
          </w:sdtPr>
          <w:sdtEndPr/>
          <w:sdtContent>
            <w:tc>
              <w:tcPr>
                <w:tcW w:w="708" w:type="dxa"/>
              </w:tcPr>
              <w:p w14:paraId="66A0C4C2" w14:textId="1F382EAF"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33126870"/>
            <w14:checkbox>
              <w14:checked w14:val="0"/>
              <w14:checkedState w14:val="2612" w14:font="MS Gothic"/>
              <w14:uncheckedState w14:val="2610" w14:font="MS Gothic"/>
            </w14:checkbox>
          </w:sdtPr>
          <w:sdtEndPr/>
          <w:sdtContent>
            <w:tc>
              <w:tcPr>
                <w:tcW w:w="710" w:type="dxa"/>
              </w:tcPr>
              <w:p w14:paraId="40A92AA8" w14:textId="1744C0BB"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259638803"/>
            <w14:checkbox>
              <w14:checked w14:val="0"/>
              <w14:checkedState w14:val="2612" w14:font="MS Gothic"/>
              <w14:uncheckedState w14:val="2610" w14:font="MS Gothic"/>
            </w14:checkbox>
          </w:sdtPr>
          <w:sdtEndPr/>
          <w:sdtContent>
            <w:tc>
              <w:tcPr>
                <w:tcW w:w="709" w:type="dxa"/>
              </w:tcPr>
              <w:p w14:paraId="34D64340" w14:textId="4C12B5C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766537436"/>
            <w14:checkbox>
              <w14:checked w14:val="1"/>
              <w14:checkedState w14:val="2612" w14:font="MS Gothic"/>
              <w14:uncheckedState w14:val="2610" w14:font="MS Gothic"/>
            </w14:checkbox>
          </w:sdtPr>
          <w:sdtEndPr/>
          <w:sdtContent>
            <w:tc>
              <w:tcPr>
                <w:tcW w:w="849" w:type="dxa"/>
              </w:tcPr>
              <w:p w14:paraId="1ADECE63" w14:textId="6B5C561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166779680"/>
            <w14:checkbox>
              <w14:checked w14:val="0"/>
              <w14:checkedState w14:val="2612" w14:font="MS Gothic"/>
              <w14:uncheckedState w14:val="2610" w14:font="MS Gothic"/>
            </w14:checkbox>
          </w:sdtPr>
          <w:sdtEndPr/>
          <w:sdtContent>
            <w:tc>
              <w:tcPr>
                <w:tcW w:w="993" w:type="dxa"/>
              </w:tcPr>
              <w:p w14:paraId="70A06129" w14:textId="54E294A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882316444"/>
            <w14:checkbox>
              <w14:checked w14:val="0"/>
              <w14:checkedState w14:val="2612" w14:font="MS Gothic"/>
              <w14:uncheckedState w14:val="2610" w14:font="MS Gothic"/>
            </w14:checkbox>
          </w:sdtPr>
          <w:sdtEndPr/>
          <w:sdtContent>
            <w:tc>
              <w:tcPr>
                <w:tcW w:w="988" w:type="dxa"/>
              </w:tcPr>
              <w:p w14:paraId="53BC60BF" w14:textId="28AD8E97"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2D1AE706" w14:textId="77777777" w:rsidTr="000F4758">
        <w:trPr>
          <w:trHeight w:val="282"/>
        </w:trPr>
        <w:tc>
          <w:tcPr>
            <w:tcW w:w="1809" w:type="dxa"/>
          </w:tcPr>
          <w:p w14:paraId="57D875F4" w14:textId="77777777" w:rsidR="001831B0" w:rsidRPr="0006042F" w:rsidRDefault="001831B0" w:rsidP="001831B0">
            <w:pPr>
              <w:rPr>
                <w:rFonts w:cs="Arial"/>
                <w:sz w:val="18"/>
                <w:szCs w:val="18"/>
              </w:rPr>
            </w:pPr>
          </w:p>
        </w:tc>
        <w:tc>
          <w:tcPr>
            <w:tcW w:w="1588" w:type="dxa"/>
          </w:tcPr>
          <w:p w14:paraId="0695A3C2" w14:textId="77777777" w:rsidR="001831B0" w:rsidRDefault="001831B0" w:rsidP="001831B0">
            <w:pPr>
              <w:rPr>
                <w:rFonts w:cs="Arial"/>
                <w:b/>
                <w:sz w:val="18"/>
                <w:szCs w:val="18"/>
              </w:rPr>
            </w:pPr>
            <w:r w:rsidRPr="0006042F">
              <w:rPr>
                <w:rFonts w:cs="Arial"/>
                <w:b/>
                <w:sz w:val="18"/>
                <w:szCs w:val="18"/>
              </w:rPr>
              <w:t xml:space="preserve">Modernizace </w:t>
            </w:r>
            <w:r w:rsidRPr="0006042F">
              <w:rPr>
                <w:rFonts w:cs="Arial"/>
                <w:b/>
                <w:sz w:val="18"/>
                <w:szCs w:val="18"/>
              </w:rPr>
              <w:lastRenderedPageBreak/>
              <w:t>učebny hudební výchovy</w:t>
            </w:r>
          </w:p>
          <w:p w14:paraId="2631E9AF" w14:textId="27FB8DA3" w:rsidR="00C55A54" w:rsidRPr="0006042F" w:rsidRDefault="00C55A54" w:rsidP="001831B0">
            <w:pPr>
              <w:rPr>
                <w:rFonts w:cs="Arial"/>
                <w:b/>
                <w:sz w:val="18"/>
                <w:szCs w:val="18"/>
              </w:rPr>
            </w:pPr>
            <w:r w:rsidRPr="00C55A54">
              <w:rPr>
                <w:rFonts w:cs="Arial"/>
                <w:b/>
                <w:color w:val="FF0000"/>
                <w:sz w:val="18"/>
                <w:szCs w:val="18"/>
              </w:rPr>
              <w:t>(8)</w:t>
            </w:r>
          </w:p>
        </w:tc>
        <w:tc>
          <w:tcPr>
            <w:tcW w:w="1134" w:type="dxa"/>
          </w:tcPr>
          <w:p w14:paraId="63DEA275" w14:textId="0E4B4E97" w:rsidR="001831B0" w:rsidRPr="0006042F" w:rsidRDefault="001831B0" w:rsidP="001831B0">
            <w:pPr>
              <w:rPr>
                <w:rFonts w:cs="Arial"/>
                <w:sz w:val="18"/>
                <w:szCs w:val="18"/>
              </w:rPr>
            </w:pPr>
            <w:r w:rsidRPr="0006042F">
              <w:rPr>
                <w:rFonts w:cs="Arial"/>
                <w:sz w:val="18"/>
                <w:szCs w:val="18"/>
              </w:rPr>
              <w:lastRenderedPageBreak/>
              <w:t>1 500 000</w:t>
            </w:r>
          </w:p>
        </w:tc>
        <w:tc>
          <w:tcPr>
            <w:tcW w:w="1134" w:type="dxa"/>
          </w:tcPr>
          <w:p w14:paraId="6F0B5212" w14:textId="4169EEEC" w:rsidR="001831B0" w:rsidRPr="0006042F" w:rsidRDefault="001831B0" w:rsidP="001831B0">
            <w:pPr>
              <w:rPr>
                <w:rFonts w:cs="Arial"/>
                <w:sz w:val="18"/>
                <w:szCs w:val="18"/>
              </w:rPr>
            </w:pPr>
            <w:r w:rsidRPr="0006042F">
              <w:rPr>
                <w:rFonts w:cs="Arial"/>
                <w:sz w:val="18"/>
                <w:szCs w:val="18"/>
              </w:rPr>
              <w:t xml:space="preserve">1.12.2018 </w:t>
            </w:r>
            <w:r w:rsidRPr="0006042F">
              <w:rPr>
                <w:rFonts w:cs="Arial"/>
                <w:sz w:val="18"/>
                <w:szCs w:val="18"/>
              </w:rPr>
              <w:lastRenderedPageBreak/>
              <w:t>– 30.4.2019</w:t>
            </w:r>
          </w:p>
        </w:tc>
        <w:tc>
          <w:tcPr>
            <w:tcW w:w="822" w:type="dxa"/>
          </w:tcPr>
          <w:p w14:paraId="20586823" w14:textId="433550DE" w:rsidR="001831B0" w:rsidRPr="0006042F" w:rsidRDefault="001831B0" w:rsidP="001831B0">
            <w:pPr>
              <w:rPr>
                <w:rFonts w:cs="Arial"/>
                <w:sz w:val="18"/>
                <w:szCs w:val="18"/>
              </w:rPr>
            </w:pPr>
            <w:r w:rsidRPr="0006042F">
              <w:rPr>
                <w:rFonts w:cs="Arial"/>
                <w:sz w:val="18"/>
                <w:szCs w:val="18"/>
              </w:rPr>
              <w:lastRenderedPageBreak/>
              <w:t>1.2</w:t>
            </w:r>
          </w:p>
        </w:tc>
        <w:sdt>
          <w:sdtPr>
            <w:rPr>
              <w:rFonts w:cs="Arial"/>
            </w:rPr>
            <w:id w:val="-1648822563"/>
            <w14:checkbox>
              <w14:checked w14:val="0"/>
              <w14:checkedState w14:val="2612" w14:font="MS Gothic"/>
              <w14:uncheckedState w14:val="2610" w14:font="MS Gothic"/>
            </w14:checkbox>
          </w:sdtPr>
          <w:sdtEndPr/>
          <w:sdtContent>
            <w:tc>
              <w:tcPr>
                <w:tcW w:w="709" w:type="dxa"/>
              </w:tcPr>
              <w:p w14:paraId="7A9FDA42" w14:textId="764E3CB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04622821"/>
            <w14:checkbox>
              <w14:checked w14:val="0"/>
              <w14:checkedState w14:val="2612" w14:font="MS Gothic"/>
              <w14:uncheckedState w14:val="2610" w14:font="MS Gothic"/>
            </w14:checkbox>
          </w:sdtPr>
          <w:sdtEndPr/>
          <w:sdtContent>
            <w:tc>
              <w:tcPr>
                <w:tcW w:w="709" w:type="dxa"/>
              </w:tcPr>
              <w:p w14:paraId="1783FD85" w14:textId="2FB004F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413553914"/>
            <w14:checkbox>
              <w14:checked w14:val="0"/>
              <w14:checkedState w14:val="2612" w14:font="MS Gothic"/>
              <w14:uncheckedState w14:val="2610" w14:font="MS Gothic"/>
            </w14:checkbox>
          </w:sdtPr>
          <w:sdtEndPr/>
          <w:sdtContent>
            <w:tc>
              <w:tcPr>
                <w:tcW w:w="709" w:type="dxa"/>
              </w:tcPr>
              <w:p w14:paraId="6185041F" w14:textId="196A211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55008407"/>
            <w14:checkbox>
              <w14:checked w14:val="0"/>
              <w14:checkedState w14:val="2612" w14:font="MS Gothic"/>
              <w14:uncheckedState w14:val="2610" w14:font="MS Gothic"/>
            </w14:checkbox>
          </w:sdtPr>
          <w:sdtEndPr/>
          <w:sdtContent>
            <w:tc>
              <w:tcPr>
                <w:tcW w:w="708" w:type="dxa"/>
              </w:tcPr>
              <w:p w14:paraId="46FBF3B3" w14:textId="2FC7C20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6662193"/>
            <w14:checkbox>
              <w14:checked w14:val="1"/>
              <w14:checkedState w14:val="2612" w14:font="MS Gothic"/>
              <w14:uncheckedState w14:val="2610" w14:font="MS Gothic"/>
            </w14:checkbox>
          </w:sdtPr>
          <w:sdtEndPr/>
          <w:sdtContent>
            <w:tc>
              <w:tcPr>
                <w:tcW w:w="710" w:type="dxa"/>
              </w:tcPr>
              <w:p w14:paraId="4AC0FD15" w14:textId="148AEE3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89976458"/>
            <w14:checkbox>
              <w14:checked w14:val="0"/>
              <w14:checkedState w14:val="2612" w14:font="MS Gothic"/>
              <w14:uncheckedState w14:val="2610" w14:font="MS Gothic"/>
            </w14:checkbox>
          </w:sdtPr>
          <w:sdtEndPr/>
          <w:sdtContent>
            <w:tc>
              <w:tcPr>
                <w:tcW w:w="709" w:type="dxa"/>
              </w:tcPr>
              <w:p w14:paraId="68B9ED69" w14:textId="4CA985E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52308066"/>
            <w14:checkbox>
              <w14:checked w14:val="1"/>
              <w14:checkedState w14:val="2612" w14:font="MS Gothic"/>
              <w14:uncheckedState w14:val="2610" w14:font="MS Gothic"/>
            </w14:checkbox>
          </w:sdtPr>
          <w:sdtEndPr/>
          <w:sdtContent>
            <w:tc>
              <w:tcPr>
                <w:tcW w:w="849" w:type="dxa"/>
              </w:tcPr>
              <w:p w14:paraId="3FD5CCBB" w14:textId="38662F6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08781888"/>
            <w14:checkbox>
              <w14:checked w14:val="0"/>
              <w14:checkedState w14:val="2612" w14:font="MS Gothic"/>
              <w14:uncheckedState w14:val="2610" w14:font="MS Gothic"/>
            </w14:checkbox>
          </w:sdtPr>
          <w:sdtEndPr/>
          <w:sdtContent>
            <w:tc>
              <w:tcPr>
                <w:tcW w:w="993" w:type="dxa"/>
              </w:tcPr>
              <w:p w14:paraId="081BF7E1" w14:textId="5D88D0A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47286826"/>
            <w14:checkbox>
              <w14:checked w14:val="1"/>
              <w14:checkedState w14:val="2612" w14:font="MS Gothic"/>
              <w14:uncheckedState w14:val="2610" w14:font="MS Gothic"/>
            </w14:checkbox>
          </w:sdtPr>
          <w:sdtEndPr/>
          <w:sdtContent>
            <w:tc>
              <w:tcPr>
                <w:tcW w:w="988" w:type="dxa"/>
              </w:tcPr>
              <w:p w14:paraId="34013354" w14:textId="4464B99E" w:rsidR="001831B0" w:rsidRPr="0006042F" w:rsidRDefault="001831B0" w:rsidP="001831B0">
                <w:pPr>
                  <w:jc w:val="center"/>
                  <w:rPr>
                    <w:rFonts w:cs="Arial"/>
                  </w:rPr>
                </w:pPr>
                <w:r w:rsidRPr="0006042F">
                  <w:rPr>
                    <w:rFonts w:ascii="MS Gothic" w:eastAsia="MS Gothic" w:hAnsi="MS Gothic" w:cs="Arial" w:hint="eastAsia"/>
                  </w:rPr>
                  <w:t>☒</w:t>
                </w:r>
              </w:p>
            </w:tc>
          </w:sdtContent>
        </w:sdt>
      </w:tr>
      <w:tr w:rsidR="001831B0" w:rsidRPr="00B0380F" w14:paraId="0CFAEF72" w14:textId="77777777" w:rsidTr="000F4758">
        <w:trPr>
          <w:trHeight w:val="282"/>
        </w:trPr>
        <w:tc>
          <w:tcPr>
            <w:tcW w:w="1809" w:type="dxa"/>
          </w:tcPr>
          <w:p w14:paraId="70655CB9" w14:textId="77777777" w:rsidR="001831B0" w:rsidRPr="0006042F" w:rsidRDefault="001831B0" w:rsidP="001831B0">
            <w:pPr>
              <w:rPr>
                <w:rFonts w:cs="Arial"/>
                <w:sz w:val="18"/>
                <w:szCs w:val="18"/>
              </w:rPr>
            </w:pPr>
          </w:p>
        </w:tc>
        <w:tc>
          <w:tcPr>
            <w:tcW w:w="1588" w:type="dxa"/>
          </w:tcPr>
          <w:p w14:paraId="3EAF1B80" w14:textId="77777777" w:rsidR="001831B0" w:rsidRPr="0006042F" w:rsidRDefault="001831B0" w:rsidP="001831B0">
            <w:pPr>
              <w:rPr>
                <w:rFonts w:cs="Arial"/>
                <w:b/>
                <w:sz w:val="18"/>
                <w:szCs w:val="18"/>
              </w:rPr>
            </w:pPr>
            <w:r w:rsidRPr="0006042F">
              <w:rPr>
                <w:rFonts w:cs="Arial"/>
                <w:b/>
                <w:sz w:val="18"/>
                <w:szCs w:val="18"/>
              </w:rPr>
              <w:t>Modernizace učebny přírodních věd/</w:t>
            </w:r>
          </w:p>
          <w:p w14:paraId="4E0C32C7" w14:textId="77777777" w:rsidR="001831B0" w:rsidRDefault="001831B0" w:rsidP="001831B0">
            <w:pPr>
              <w:rPr>
                <w:rFonts w:cs="Arial"/>
                <w:b/>
                <w:sz w:val="18"/>
                <w:szCs w:val="18"/>
              </w:rPr>
            </w:pPr>
            <w:r w:rsidRPr="0006042F">
              <w:rPr>
                <w:rFonts w:cs="Arial"/>
                <w:b/>
                <w:sz w:val="18"/>
                <w:szCs w:val="18"/>
              </w:rPr>
              <w:t>modernizace učebny, pořízení nového zařízení a vybavení, nový HW a SW, nábytek, ICT, provedeny drobné stavební úpravy, konektivita</w:t>
            </w:r>
          </w:p>
          <w:p w14:paraId="7BA3076F" w14:textId="7C93533F" w:rsidR="00C55A54" w:rsidRPr="0006042F" w:rsidRDefault="00C55A54" w:rsidP="001831B0">
            <w:pPr>
              <w:rPr>
                <w:rFonts w:cs="Arial"/>
                <w:b/>
                <w:sz w:val="18"/>
                <w:szCs w:val="18"/>
              </w:rPr>
            </w:pPr>
            <w:r w:rsidRPr="00C55A54">
              <w:rPr>
                <w:rFonts w:cs="Arial"/>
                <w:b/>
                <w:color w:val="FF0000"/>
                <w:sz w:val="18"/>
                <w:szCs w:val="18"/>
              </w:rPr>
              <w:t>(3)</w:t>
            </w:r>
          </w:p>
        </w:tc>
        <w:tc>
          <w:tcPr>
            <w:tcW w:w="1134" w:type="dxa"/>
          </w:tcPr>
          <w:p w14:paraId="3861329F" w14:textId="2DED8638" w:rsidR="001831B0" w:rsidRPr="0006042F" w:rsidRDefault="001831B0" w:rsidP="001831B0">
            <w:pPr>
              <w:rPr>
                <w:rFonts w:cs="Arial"/>
                <w:sz w:val="18"/>
                <w:szCs w:val="18"/>
              </w:rPr>
            </w:pPr>
            <w:r w:rsidRPr="0006042F">
              <w:rPr>
                <w:rFonts w:cs="Arial"/>
                <w:sz w:val="18"/>
                <w:szCs w:val="18"/>
              </w:rPr>
              <w:t>2 500 000</w:t>
            </w:r>
          </w:p>
        </w:tc>
        <w:tc>
          <w:tcPr>
            <w:tcW w:w="1134" w:type="dxa"/>
          </w:tcPr>
          <w:p w14:paraId="03DFDD00" w14:textId="17FFBE36" w:rsidR="001831B0" w:rsidRPr="0006042F" w:rsidRDefault="001831B0" w:rsidP="001831B0">
            <w:pPr>
              <w:rPr>
                <w:rFonts w:cs="Arial"/>
                <w:sz w:val="18"/>
                <w:szCs w:val="18"/>
              </w:rPr>
            </w:pPr>
            <w:r w:rsidRPr="0006042F">
              <w:rPr>
                <w:rFonts w:cs="Arial"/>
                <w:sz w:val="18"/>
                <w:szCs w:val="18"/>
              </w:rPr>
              <w:t>1.12.2018 – 30.4.2019</w:t>
            </w:r>
          </w:p>
        </w:tc>
        <w:tc>
          <w:tcPr>
            <w:tcW w:w="822" w:type="dxa"/>
          </w:tcPr>
          <w:p w14:paraId="7FAC82DD" w14:textId="46F594AF" w:rsidR="001831B0" w:rsidRPr="0006042F" w:rsidRDefault="001831B0" w:rsidP="001831B0">
            <w:pPr>
              <w:rPr>
                <w:rFonts w:cs="Arial"/>
                <w:sz w:val="18"/>
                <w:szCs w:val="18"/>
              </w:rPr>
            </w:pPr>
            <w:r w:rsidRPr="0006042F">
              <w:rPr>
                <w:rFonts w:cs="Arial"/>
                <w:sz w:val="18"/>
                <w:szCs w:val="18"/>
              </w:rPr>
              <w:t>1.2</w:t>
            </w:r>
          </w:p>
          <w:p w14:paraId="18256407" w14:textId="568041C1" w:rsidR="001831B0" w:rsidRPr="0006042F" w:rsidRDefault="001831B0" w:rsidP="001831B0">
            <w:pPr>
              <w:rPr>
                <w:rFonts w:cs="Arial"/>
                <w:sz w:val="18"/>
                <w:szCs w:val="18"/>
              </w:rPr>
            </w:pPr>
            <w:r w:rsidRPr="0006042F">
              <w:rPr>
                <w:rFonts w:cs="Arial"/>
                <w:sz w:val="18"/>
                <w:szCs w:val="18"/>
              </w:rPr>
              <w:t>1.4</w:t>
            </w:r>
          </w:p>
          <w:p w14:paraId="6D7B313D" w14:textId="77777777" w:rsidR="001831B0" w:rsidRPr="0006042F" w:rsidRDefault="001831B0" w:rsidP="001831B0">
            <w:pPr>
              <w:rPr>
                <w:rFonts w:cs="Arial"/>
                <w:sz w:val="18"/>
                <w:szCs w:val="18"/>
              </w:rPr>
            </w:pPr>
            <w:r w:rsidRPr="0006042F">
              <w:rPr>
                <w:rFonts w:cs="Arial"/>
                <w:sz w:val="18"/>
                <w:szCs w:val="18"/>
              </w:rPr>
              <w:t>2.1</w:t>
            </w:r>
          </w:p>
          <w:p w14:paraId="2A1CE30E" w14:textId="77777777" w:rsidR="001831B0" w:rsidRPr="0006042F" w:rsidRDefault="001831B0" w:rsidP="001831B0">
            <w:pPr>
              <w:rPr>
                <w:rFonts w:cs="Arial"/>
                <w:sz w:val="18"/>
                <w:szCs w:val="18"/>
              </w:rPr>
            </w:pPr>
            <w:r w:rsidRPr="0006042F">
              <w:rPr>
                <w:rFonts w:cs="Arial"/>
                <w:sz w:val="18"/>
                <w:szCs w:val="18"/>
              </w:rPr>
              <w:t>2.2</w:t>
            </w:r>
          </w:p>
          <w:p w14:paraId="5655CA00" w14:textId="77777777" w:rsidR="001831B0" w:rsidRPr="0006042F" w:rsidRDefault="001831B0" w:rsidP="001831B0">
            <w:pPr>
              <w:rPr>
                <w:rFonts w:cs="Arial"/>
                <w:sz w:val="18"/>
                <w:szCs w:val="18"/>
              </w:rPr>
            </w:pPr>
            <w:r w:rsidRPr="0006042F">
              <w:rPr>
                <w:rFonts w:cs="Arial"/>
                <w:sz w:val="18"/>
                <w:szCs w:val="18"/>
              </w:rPr>
              <w:t>2.5</w:t>
            </w:r>
          </w:p>
          <w:p w14:paraId="3E2DF74E" w14:textId="34334654" w:rsidR="001831B0" w:rsidRPr="0006042F" w:rsidRDefault="001831B0" w:rsidP="001831B0">
            <w:pPr>
              <w:rPr>
                <w:rFonts w:cs="Arial"/>
                <w:sz w:val="18"/>
                <w:szCs w:val="18"/>
              </w:rPr>
            </w:pPr>
            <w:r w:rsidRPr="0006042F">
              <w:rPr>
                <w:rFonts w:cs="Arial"/>
                <w:sz w:val="18"/>
                <w:szCs w:val="18"/>
              </w:rPr>
              <w:t>3.1</w:t>
            </w:r>
          </w:p>
        </w:tc>
        <w:sdt>
          <w:sdtPr>
            <w:rPr>
              <w:rFonts w:cs="Arial"/>
            </w:rPr>
            <w:id w:val="2045791330"/>
            <w14:checkbox>
              <w14:checked w14:val="0"/>
              <w14:checkedState w14:val="2612" w14:font="MS Gothic"/>
              <w14:uncheckedState w14:val="2610" w14:font="MS Gothic"/>
            </w14:checkbox>
          </w:sdtPr>
          <w:sdtEndPr/>
          <w:sdtContent>
            <w:tc>
              <w:tcPr>
                <w:tcW w:w="709" w:type="dxa"/>
              </w:tcPr>
              <w:p w14:paraId="04754EEB" w14:textId="52A60642"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911912724"/>
            <w14:checkbox>
              <w14:checked w14:val="0"/>
              <w14:checkedState w14:val="2612" w14:font="MS Gothic"/>
              <w14:uncheckedState w14:val="2610" w14:font="MS Gothic"/>
            </w14:checkbox>
          </w:sdtPr>
          <w:sdtEndPr/>
          <w:sdtContent>
            <w:tc>
              <w:tcPr>
                <w:tcW w:w="709" w:type="dxa"/>
              </w:tcPr>
              <w:p w14:paraId="7B3C298F" w14:textId="34A3D5C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1283973"/>
            <w14:checkbox>
              <w14:checked w14:val="1"/>
              <w14:checkedState w14:val="2612" w14:font="MS Gothic"/>
              <w14:uncheckedState w14:val="2610" w14:font="MS Gothic"/>
            </w14:checkbox>
          </w:sdtPr>
          <w:sdtEndPr/>
          <w:sdtContent>
            <w:tc>
              <w:tcPr>
                <w:tcW w:w="709" w:type="dxa"/>
              </w:tcPr>
              <w:p w14:paraId="23615036" w14:textId="3DA19775"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58030270"/>
            <w14:checkbox>
              <w14:checked w14:val="0"/>
              <w14:checkedState w14:val="2612" w14:font="MS Gothic"/>
              <w14:uncheckedState w14:val="2610" w14:font="MS Gothic"/>
            </w14:checkbox>
          </w:sdtPr>
          <w:sdtEndPr/>
          <w:sdtContent>
            <w:tc>
              <w:tcPr>
                <w:tcW w:w="708" w:type="dxa"/>
              </w:tcPr>
              <w:p w14:paraId="674EDBFD" w14:textId="099171E3"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61858698"/>
            <w14:checkbox>
              <w14:checked w14:val="1"/>
              <w14:checkedState w14:val="2612" w14:font="MS Gothic"/>
              <w14:uncheckedState w14:val="2610" w14:font="MS Gothic"/>
            </w14:checkbox>
          </w:sdtPr>
          <w:sdtEndPr/>
          <w:sdtContent>
            <w:tc>
              <w:tcPr>
                <w:tcW w:w="710" w:type="dxa"/>
              </w:tcPr>
              <w:p w14:paraId="575A77D6" w14:textId="4653B82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348170878"/>
            <w14:checkbox>
              <w14:checked w14:val="1"/>
              <w14:checkedState w14:val="2612" w14:font="MS Gothic"/>
              <w14:uncheckedState w14:val="2610" w14:font="MS Gothic"/>
            </w14:checkbox>
          </w:sdtPr>
          <w:sdtEndPr/>
          <w:sdtContent>
            <w:tc>
              <w:tcPr>
                <w:tcW w:w="709" w:type="dxa"/>
              </w:tcPr>
              <w:p w14:paraId="44B44168" w14:textId="4F99A8B9"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681573865"/>
            <w14:checkbox>
              <w14:checked w14:val="0"/>
              <w14:checkedState w14:val="2612" w14:font="MS Gothic"/>
              <w14:uncheckedState w14:val="2610" w14:font="MS Gothic"/>
            </w14:checkbox>
          </w:sdtPr>
          <w:sdtEndPr/>
          <w:sdtContent>
            <w:tc>
              <w:tcPr>
                <w:tcW w:w="849" w:type="dxa"/>
              </w:tcPr>
              <w:p w14:paraId="523E0580" w14:textId="264D7A56"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620419876"/>
            <w14:checkbox>
              <w14:checked w14:val="0"/>
              <w14:checkedState w14:val="2612" w14:font="MS Gothic"/>
              <w14:uncheckedState w14:val="2610" w14:font="MS Gothic"/>
            </w14:checkbox>
          </w:sdtPr>
          <w:sdtEndPr/>
          <w:sdtContent>
            <w:tc>
              <w:tcPr>
                <w:tcW w:w="993" w:type="dxa"/>
              </w:tcPr>
              <w:p w14:paraId="3065EDB9" w14:textId="2C889E2D"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452466516"/>
            <w14:checkbox>
              <w14:checked w14:val="1"/>
              <w14:checkedState w14:val="2612" w14:font="MS Gothic"/>
              <w14:uncheckedState w14:val="2610" w14:font="MS Gothic"/>
            </w14:checkbox>
          </w:sdtPr>
          <w:sdtEndPr/>
          <w:sdtContent>
            <w:tc>
              <w:tcPr>
                <w:tcW w:w="988" w:type="dxa"/>
              </w:tcPr>
              <w:p w14:paraId="515D8D1A" w14:textId="24BF09B9" w:rsidR="001831B0" w:rsidRPr="0006042F" w:rsidRDefault="001831B0" w:rsidP="001831B0">
                <w:pPr>
                  <w:jc w:val="center"/>
                  <w:rPr>
                    <w:rFonts w:cs="Arial"/>
                  </w:rPr>
                </w:pPr>
                <w:r w:rsidRPr="0006042F">
                  <w:rPr>
                    <w:rFonts w:ascii="MS Gothic" w:eastAsia="MS Gothic" w:hAnsi="MS Gothic" w:cs="Arial" w:hint="eastAsia"/>
                  </w:rPr>
                  <w:t>☒</w:t>
                </w:r>
              </w:p>
            </w:tc>
          </w:sdtContent>
        </w:sdt>
      </w:tr>
      <w:bookmarkEnd w:id="46"/>
      <w:tr w:rsidR="001831B0" w:rsidRPr="00B0380F" w14:paraId="192028F2" w14:textId="77777777" w:rsidTr="000F4758">
        <w:trPr>
          <w:trHeight w:val="282"/>
        </w:trPr>
        <w:tc>
          <w:tcPr>
            <w:tcW w:w="1809" w:type="dxa"/>
          </w:tcPr>
          <w:p w14:paraId="1DD05CA2" w14:textId="5EBEDBFC" w:rsidR="001831B0" w:rsidRPr="00B81852" w:rsidRDefault="001831B0" w:rsidP="00B81852">
            <w:pPr>
              <w:rPr>
                <w:sz w:val="18"/>
                <w:szCs w:val="18"/>
              </w:rPr>
            </w:pPr>
            <w:r w:rsidRPr="00B81852">
              <w:rPr>
                <w:sz w:val="18"/>
                <w:szCs w:val="18"/>
              </w:rPr>
              <w:t>Základní umělecká škola Praha – Zbraslav</w:t>
            </w:r>
          </w:p>
          <w:p w14:paraId="6ECAA303" w14:textId="59DEC2FD" w:rsidR="001831B0" w:rsidRPr="0006042F" w:rsidRDefault="001831B0" w:rsidP="001831B0">
            <w:pPr>
              <w:rPr>
                <w:sz w:val="18"/>
                <w:szCs w:val="18"/>
              </w:rPr>
            </w:pPr>
            <w:r w:rsidRPr="0006042F">
              <w:rPr>
                <w:sz w:val="18"/>
                <w:szCs w:val="18"/>
              </w:rPr>
              <w:t>Opata Konráda 1196, Zbraslav, 156 00 Praha 5</w:t>
            </w:r>
          </w:p>
          <w:p w14:paraId="6EDC972F" w14:textId="535F5BD7" w:rsidR="001831B0" w:rsidRPr="0006042F" w:rsidRDefault="001831B0" w:rsidP="001831B0">
            <w:pPr>
              <w:rPr>
                <w:rFonts w:cs="Arial"/>
                <w:sz w:val="18"/>
                <w:szCs w:val="18"/>
              </w:rPr>
            </w:pPr>
            <w:r w:rsidRPr="0006042F">
              <w:rPr>
                <w:rFonts w:cs="Arial"/>
                <w:sz w:val="18"/>
                <w:szCs w:val="18"/>
              </w:rPr>
              <w:t xml:space="preserve">IČO: </w:t>
            </w:r>
            <w:r w:rsidRPr="0006042F">
              <w:rPr>
                <w:sz w:val="18"/>
                <w:szCs w:val="18"/>
              </w:rPr>
              <w:t>67363237</w:t>
            </w:r>
          </w:p>
          <w:p w14:paraId="1FA0D1E6" w14:textId="3C99396D" w:rsidR="001831B0" w:rsidRPr="0006042F" w:rsidRDefault="001831B0" w:rsidP="001831B0">
            <w:pPr>
              <w:rPr>
                <w:sz w:val="18"/>
                <w:szCs w:val="18"/>
              </w:rPr>
            </w:pPr>
            <w:r w:rsidRPr="0006042F">
              <w:rPr>
                <w:rFonts w:cs="Arial"/>
                <w:sz w:val="18"/>
                <w:szCs w:val="18"/>
              </w:rPr>
              <w:t xml:space="preserve">RED IZO: </w:t>
            </w:r>
            <w:r w:rsidRPr="0006042F">
              <w:rPr>
                <w:sz w:val="18"/>
                <w:szCs w:val="18"/>
              </w:rPr>
              <w:t>600038548</w:t>
            </w:r>
          </w:p>
          <w:p w14:paraId="3D32F883" w14:textId="3BCC85BF" w:rsidR="001831B0" w:rsidRPr="0006042F" w:rsidRDefault="001831B0" w:rsidP="001831B0">
            <w:pPr>
              <w:rPr>
                <w:rFonts w:cs="Arial"/>
                <w:sz w:val="18"/>
                <w:szCs w:val="18"/>
              </w:rPr>
            </w:pPr>
            <w:r w:rsidRPr="0006042F">
              <w:rPr>
                <w:rFonts w:cs="Arial"/>
                <w:sz w:val="18"/>
                <w:szCs w:val="18"/>
              </w:rPr>
              <w:t xml:space="preserve">IZO: </w:t>
            </w:r>
            <w:r w:rsidRPr="0006042F">
              <w:rPr>
                <w:sz w:val="18"/>
                <w:szCs w:val="18"/>
              </w:rPr>
              <w:t>102173486</w:t>
            </w:r>
          </w:p>
        </w:tc>
        <w:tc>
          <w:tcPr>
            <w:tcW w:w="1588" w:type="dxa"/>
          </w:tcPr>
          <w:p w14:paraId="5E554476" w14:textId="77777777" w:rsidR="001831B0" w:rsidRDefault="001831B0" w:rsidP="001831B0">
            <w:pPr>
              <w:rPr>
                <w:rFonts w:cs="Arial"/>
                <w:b/>
                <w:sz w:val="18"/>
                <w:szCs w:val="18"/>
              </w:rPr>
            </w:pPr>
            <w:r w:rsidRPr="0006042F">
              <w:rPr>
                <w:rFonts w:cs="Arial"/>
                <w:b/>
                <w:sz w:val="18"/>
                <w:szCs w:val="18"/>
              </w:rPr>
              <w:t>Dostavba odborných učeben – odborné učebny, VO a skupinové interpretace</w:t>
            </w:r>
          </w:p>
          <w:p w14:paraId="67749B4B" w14:textId="05A05E9C" w:rsidR="0015116E" w:rsidRPr="0006042F" w:rsidRDefault="0015116E" w:rsidP="001831B0">
            <w:pPr>
              <w:rPr>
                <w:rFonts w:cs="Arial"/>
                <w:b/>
                <w:sz w:val="18"/>
                <w:szCs w:val="18"/>
              </w:rPr>
            </w:pPr>
            <w:r w:rsidRPr="0015116E">
              <w:rPr>
                <w:rFonts w:cs="Arial"/>
                <w:b/>
                <w:color w:val="FF0000"/>
                <w:sz w:val="18"/>
                <w:szCs w:val="18"/>
              </w:rPr>
              <w:t>(1)</w:t>
            </w:r>
            <w:r w:rsidR="0083291E">
              <w:rPr>
                <w:rFonts w:cs="Arial"/>
                <w:b/>
                <w:color w:val="FF0000"/>
                <w:sz w:val="18"/>
                <w:szCs w:val="18"/>
              </w:rPr>
              <w:t>zrušeno – nahrazeno novým projektovým záměrem</w:t>
            </w:r>
          </w:p>
        </w:tc>
        <w:tc>
          <w:tcPr>
            <w:tcW w:w="1134" w:type="dxa"/>
          </w:tcPr>
          <w:p w14:paraId="7F76870D" w14:textId="54783249" w:rsidR="001831B0" w:rsidRPr="0006042F" w:rsidRDefault="0015116E" w:rsidP="001831B0">
            <w:pPr>
              <w:rPr>
                <w:rFonts w:cs="Arial"/>
                <w:sz w:val="18"/>
                <w:szCs w:val="18"/>
              </w:rPr>
            </w:pPr>
            <w:r w:rsidRPr="0015116E">
              <w:rPr>
                <w:rFonts w:cs="Arial"/>
                <w:color w:val="FF0000"/>
                <w:sz w:val="18"/>
                <w:szCs w:val="18"/>
              </w:rPr>
              <w:t>17</w:t>
            </w:r>
            <w:r w:rsidR="001831B0" w:rsidRPr="0015116E">
              <w:rPr>
                <w:rFonts w:cs="Arial"/>
                <w:color w:val="FF0000"/>
                <w:sz w:val="18"/>
                <w:szCs w:val="18"/>
              </w:rPr>
              <w:t> 500 000</w:t>
            </w:r>
          </w:p>
        </w:tc>
        <w:tc>
          <w:tcPr>
            <w:tcW w:w="1134" w:type="dxa"/>
          </w:tcPr>
          <w:p w14:paraId="0127F2C4" w14:textId="154FC56D" w:rsidR="001831B0" w:rsidRPr="0015116E" w:rsidRDefault="001831B0" w:rsidP="001831B0">
            <w:pPr>
              <w:rPr>
                <w:rFonts w:cs="Arial"/>
                <w:sz w:val="18"/>
                <w:szCs w:val="18"/>
              </w:rPr>
            </w:pPr>
            <w:r w:rsidRPr="0006042F">
              <w:rPr>
                <w:rFonts w:cs="Arial"/>
                <w:sz w:val="18"/>
                <w:szCs w:val="18"/>
              </w:rPr>
              <w:t xml:space="preserve">Červen 2017 – </w:t>
            </w:r>
            <w:r w:rsidRPr="0015116E">
              <w:rPr>
                <w:rFonts w:cs="Arial"/>
                <w:strike/>
                <w:color w:val="FF0000"/>
                <w:sz w:val="18"/>
                <w:szCs w:val="18"/>
              </w:rPr>
              <w:t>září 2018</w:t>
            </w:r>
            <w:r w:rsidR="0015116E">
              <w:rPr>
                <w:rFonts w:cs="Arial"/>
                <w:strike/>
                <w:color w:val="FF0000"/>
                <w:sz w:val="18"/>
                <w:szCs w:val="18"/>
              </w:rPr>
              <w:t xml:space="preserve"> </w:t>
            </w:r>
            <w:r w:rsidR="0015116E">
              <w:rPr>
                <w:rFonts w:cs="Arial"/>
                <w:color w:val="FF0000"/>
                <w:sz w:val="18"/>
                <w:szCs w:val="18"/>
              </w:rPr>
              <w:t>2022</w:t>
            </w:r>
          </w:p>
        </w:tc>
        <w:tc>
          <w:tcPr>
            <w:tcW w:w="822" w:type="dxa"/>
          </w:tcPr>
          <w:p w14:paraId="769ED3E8" w14:textId="77777777" w:rsidR="001831B0" w:rsidRPr="0006042F" w:rsidRDefault="001831B0" w:rsidP="001831B0">
            <w:pPr>
              <w:rPr>
                <w:rFonts w:cs="Arial"/>
                <w:sz w:val="18"/>
                <w:szCs w:val="18"/>
              </w:rPr>
            </w:pPr>
            <w:r w:rsidRPr="0006042F">
              <w:rPr>
                <w:rFonts w:cs="Arial"/>
                <w:sz w:val="18"/>
                <w:szCs w:val="18"/>
              </w:rPr>
              <w:t>1.1</w:t>
            </w:r>
          </w:p>
          <w:p w14:paraId="7498F230" w14:textId="61DE9EE2" w:rsidR="001831B0" w:rsidRPr="0006042F" w:rsidRDefault="001831B0" w:rsidP="001831B0">
            <w:pPr>
              <w:rPr>
                <w:rFonts w:cs="Arial"/>
                <w:sz w:val="18"/>
                <w:szCs w:val="18"/>
              </w:rPr>
            </w:pPr>
            <w:r w:rsidRPr="0006042F">
              <w:rPr>
                <w:rFonts w:cs="Arial"/>
                <w:sz w:val="18"/>
                <w:szCs w:val="18"/>
              </w:rPr>
              <w:t>1.2</w:t>
            </w:r>
          </w:p>
        </w:tc>
        <w:sdt>
          <w:sdtPr>
            <w:rPr>
              <w:rFonts w:cs="Arial"/>
            </w:rPr>
            <w:id w:val="937036106"/>
            <w14:checkbox>
              <w14:checked w14:val="1"/>
              <w14:checkedState w14:val="2612" w14:font="MS Gothic"/>
              <w14:uncheckedState w14:val="2610" w14:font="MS Gothic"/>
            </w14:checkbox>
          </w:sdtPr>
          <w:sdtEndPr/>
          <w:sdtContent>
            <w:tc>
              <w:tcPr>
                <w:tcW w:w="709" w:type="dxa"/>
              </w:tcPr>
              <w:p w14:paraId="2A9002FE" w14:textId="3D596569" w:rsidR="001831B0" w:rsidRPr="0006042F" w:rsidRDefault="0083291E" w:rsidP="001831B0">
                <w:pPr>
                  <w:jc w:val="center"/>
                  <w:rPr>
                    <w:rFonts w:cs="Arial"/>
                  </w:rPr>
                </w:pPr>
                <w:r>
                  <w:rPr>
                    <w:rFonts w:ascii="MS Gothic" w:eastAsia="MS Gothic" w:hAnsi="MS Gothic" w:cs="Arial" w:hint="eastAsia"/>
                  </w:rPr>
                  <w:t>☒</w:t>
                </w:r>
              </w:p>
            </w:tc>
          </w:sdtContent>
        </w:sdt>
        <w:sdt>
          <w:sdtPr>
            <w:rPr>
              <w:rFonts w:cs="Arial"/>
            </w:rPr>
            <w:id w:val="-1213956480"/>
            <w14:checkbox>
              <w14:checked w14:val="1"/>
              <w14:checkedState w14:val="2612" w14:font="MS Gothic"/>
              <w14:uncheckedState w14:val="2610" w14:font="MS Gothic"/>
            </w14:checkbox>
          </w:sdtPr>
          <w:sdtEndPr/>
          <w:sdtContent>
            <w:tc>
              <w:tcPr>
                <w:tcW w:w="709" w:type="dxa"/>
              </w:tcPr>
              <w:p w14:paraId="55757BFB" w14:textId="358A2B3C"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829016646"/>
            <w14:checkbox>
              <w14:checked w14:val="1"/>
              <w14:checkedState w14:val="2612" w14:font="MS Gothic"/>
              <w14:uncheckedState w14:val="2610" w14:font="MS Gothic"/>
            </w14:checkbox>
          </w:sdtPr>
          <w:sdtEndPr/>
          <w:sdtContent>
            <w:tc>
              <w:tcPr>
                <w:tcW w:w="709" w:type="dxa"/>
              </w:tcPr>
              <w:p w14:paraId="71CF8A56" w14:textId="4E134CC8"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985459507"/>
            <w14:checkbox>
              <w14:checked w14:val="1"/>
              <w14:checkedState w14:val="2612" w14:font="MS Gothic"/>
              <w14:uncheckedState w14:val="2610" w14:font="MS Gothic"/>
            </w14:checkbox>
          </w:sdtPr>
          <w:sdtEndPr/>
          <w:sdtContent>
            <w:tc>
              <w:tcPr>
                <w:tcW w:w="708" w:type="dxa"/>
              </w:tcPr>
              <w:p w14:paraId="41FAEAB2" w14:textId="5928CB6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587891900"/>
            <w14:checkbox>
              <w14:checked w14:val="1"/>
              <w14:checkedState w14:val="2612" w14:font="MS Gothic"/>
              <w14:uncheckedState w14:val="2610" w14:font="MS Gothic"/>
            </w14:checkbox>
          </w:sdtPr>
          <w:sdtEndPr/>
          <w:sdtContent>
            <w:tc>
              <w:tcPr>
                <w:tcW w:w="710" w:type="dxa"/>
              </w:tcPr>
              <w:p w14:paraId="520A8668" w14:textId="65EA1087"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17229257"/>
            <w14:checkbox>
              <w14:checked w14:val="1"/>
              <w14:checkedState w14:val="2612" w14:font="MS Gothic"/>
              <w14:uncheckedState w14:val="2610" w14:font="MS Gothic"/>
            </w14:checkbox>
          </w:sdtPr>
          <w:sdtEndPr/>
          <w:sdtContent>
            <w:tc>
              <w:tcPr>
                <w:tcW w:w="709" w:type="dxa"/>
              </w:tcPr>
              <w:p w14:paraId="78D31227" w14:textId="23FD8A0A"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09896457"/>
            <w14:checkbox>
              <w14:checked w14:val="1"/>
              <w14:checkedState w14:val="2612" w14:font="MS Gothic"/>
              <w14:uncheckedState w14:val="2610" w14:font="MS Gothic"/>
            </w14:checkbox>
          </w:sdtPr>
          <w:sdtEndPr/>
          <w:sdtContent>
            <w:tc>
              <w:tcPr>
                <w:tcW w:w="849" w:type="dxa"/>
              </w:tcPr>
              <w:p w14:paraId="546C6238" w14:textId="1397126E"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207148459"/>
            <w14:checkbox>
              <w14:checked w14:val="1"/>
              <w14:checkedState w14:val="2612" w14:font="MS Gothic"/>
              <w14:uncheckedState w14:val="2610" w14:font="MS Gothic"/>
            </w14:checkbox>
          </w:sdtPr>
          <w:sdtEndPr/>
          <w:sdtContent>
            <w:tc>
              <w:tcPr>
                <w:tcW w:w="993" w:type="dxa"/>
              </w:tcPr>
              <w:p w14:paraId="5D00E884" w14:textId="1247D4C4" w:rsidR="001831B0" w:rsidRPr="0006042F" w:rsidRDefault="001831B0" w:rsidP="001831B0">
                <w:pPr>
                  <w:jc w:val="center"/>
                  <w:rPr>
                    <w:rFonts w:cs="Arial"/>
                  </w:rPr>
                </w:pPr>
                <w:r w:rsidRPr="0006042F">
                  <w:rPr>
                    <w:rFonts w:ascii="MS Gothic" w:eastAsia="MS Gothic" w:hAnsi="MS Gothic" w:cs="Arial" w:hint="eastAsia"/>
                  </w:rPr>
                  <w:t>☒</w:t>
                </w:r>
              </w:p>
            </w:tc>
          </w:sdtContent>
        </w:sdt>
        <w:sdt>
          <w:sdtPr>
            <w:rPr>
              <w:rFonts w:cs="Arial"/>
            </w:rPr>
            <w:id w:val="-1500804421"/>
            <w14:checkbox>
              <w14:checked w14:val="1"/>
              <w14:checkedState w14:val="2612" w14:font="MS Gothic"/>
              <w14:uncheckedState w14:val="2610" w14:font="MS Gothic"/>
            </w14:checkbox>
          </w:sdtPr>
          <w:sdtEndPr/>
          <w:sdtContent>
            <w:tc>
              <w:tcPr>
                <w:tcW w:w="988" w:type="dxa"/>
              </w:tcPr>
              <w:p w14:paraId="06E4F88F" w14:textId="4B9F782B" w:rsidR="001831B0" w:rsidRPr="0006042F" w:rsidRDefault="0083291E" w:rsidP="001831B0">
                <w:pPr>
                  <w:jc w:val="center"/>
                  <w:rPr>
                    <w:rFonts w:cs="Arial"/>
                  </w:rPr>
                </w:pPr>
                <w:r>
                  <w:rPr>
                    <w:rFonts w:ascii="MS Gothic" w:eastAsia="MS Gothic" w:hAnsi="MS Gothic" w:cs="Arial" w:hint="eastAsia"/>
                  </w:rPr>
                  <w:t>☒</w:t>
                </w:r>
              </w:p>
            </w:tc>
          </w:sdtContent>
        </w:sdt>
      </w:tr>
      <w:tr w:rsidR="0083291E" w:rsidRPr="00B0380F" w14:paraId="247D7288" w14:textId="77777777" w:rsidTr="000F4758">
        <w:trPr>
          <w:trHeight w:val="282"/>
        </w:trPr>
        <w:tc>
          <w:tcPr>
            <w:tcW w:w="1809" w:type="dxa"/>
          </w:tcPr>
          <w:p w14:paraId="6FF75B9A" w14:textId="77777777" w:rsidR="0083291E" w:rsidRPr="00B81852" w:rsidRDefault="0083291E" w:rsidP="0083291E">
            <w:pPr>
              <w:rPr>
                <w:sz w:val="18"/>
                <w:szCs w:val="18"/>
              </w:rPr>
            </w:pPr>
          </w:p>
        </w:tc>
        <w:tc>
          <w:tcPr>
            <w:tcW w:w="1588" w:type="dxa"/>
          </w:tcPr>
          <w:p w14:paraId="7F8210DD" w14:textId="51551F64" w:rsidR="0083291E" w:rsidRPr="0083291E" w:rsidRDefault="0083291E" w:rsidP="0083291E">
            <w:pPr>
              <w:rPr>
                <w:rFonts w:cs="Arial"/>
                <w:b/>
                <w:color w:val="FF0000"/>
                <w:sz w:val="18"/>
                <w:szCs w:val="18"/>
              </w:rPr>
            </w:pPr>
            <w:r w:rsidRPr="0083291E">
              <w:rPr>
                <w:rFonts w:cs="Arial"/>
                <w:b/>
                <w:color w:val="FF0000"/>
                <w:sz w:val="18"/>
                <w:szCs w:val="18"/>
              </w:rPr>
              <w:t>Výstavba nové budovy ZUŠ</w:t>
            </w:r>
          </w:p>
        </w:tc>
        <w:tc>
          <w:tcPr>
            <w:tcW w:w="1134" w:type="dxa"/>
          </w:tcPr>
          <w:p w14:paraId="3BCDDA1C" w14:textId="4EF6DFBD" w:rsidR="0083291E" w:rsidRPr="0083291E" w:rsidRDefault="0083291E" w:rsidP="0083291E">
            <w:pPr>
              <w:rPr>
                <w:rFonts w:cs="Arial"/>
                <w:color w:val="FF0000"/>
                <w:sz w:val="18"/>
                <w:szCs w:val="18"/>
              </w:rPr>
            </w:pPr>
            <w:r>
              <w:rPr>
                <w:rFonts w:cs="Arial"/>
                <w:color w:val="FF0000"/>
                <w:sz w:val="18"/>
                <w:szCs w:val="18"/>
              </w:rPr>
              <w:t>150 000 000</w:t>
            </w:r>
          </w:p>
        </w:tc>
        <w:tc>
          <w:tcPr>
            <w:tcW w:w="1134" w:type="dxa"/>
          </w:tcPr>
          <w:p w14:paraId="63352655" w14:textId="4EA7EF65" w:rsidR="0083291E" w:rsidRPr="0083291E" w:rsidRDefault="0083291E" w:rsidP="0083291E">
            <w:pPr>
              <w:rPr>
                <w:rFonts w:cs="Arial"/>
                <w:color w:val="FF0000"/>
                <w:sz w:val="18"/>
                <w:szCs w:val="18"/>
              </w:rPr>
            </w:pPr>
            <w:r>
              <w:rPr>
                <w:rFonts w:cs="Arial"/>
                <w:color w:val="FF0000"/>
                <w:sz w:val="18"/>
                <w:szCs w:val="18"/>
              </w:rPr>
              <w:t>2025 a dále</w:t>
            </w:r>
          </w:p>
        </w:tc>
        <w:tc>
          <w:tcPr>
            <w:tcW w:w="822" w:type="dxa"/>
          </w:tcPr>
          <w:p w14:paraId="33E4D77E" w14:textId="77777777" w:rsidR="0083291E" w:rsidRDefault="0083291E" w:rsidP="0083291E">
            <w:pPr>
              <w:rPr>
                <w:rFonts w:cs="Arial"/>
                <w:color w:val="FF0000"/>
                <w:sz w:val="18"/>
                <w:szCs w:val="18"/>
              </w:rPr>
            </w:pPr>
            <w:r>
              <w:rPr>
                <w:rFonts w:cs="Arial"/>
                <w:color w:val="FF0000"/>
                <w:sz w:val="18"/>
                <w:szCs w:val="18"/>
              </w:rPr>
              <w:t>1</w:t>
            </w:r>
          </w:p>
          <w:p w14:paraId="6275FE38" w14:textId="77777777" w:rsidR="0083291E" w:rsidRDefault="0083291E" w:rsidP="0083291E">
            <w:pPr>
              <w:rPr>
                <w:rFonts w:cs="Arial"/>
                <w:color w:val="FF0000"/>
                <w:sz w:val="18"/>
                <w:szCs w:val="18"/>
              </w:rPr>
            </w:pPr>
            <w:r>
              <w:rPr>
                <w:rFonts w:cs="Arial"/>
                <w:color w:val="FF0000"/>
                <w:sz w:val="18"/>
                <w:szCs w:val="18"/>
              </w:rPr>
              <w:t>2</w:t>
            </w:r>
          </w:p>
          <w:p w14:paraId="6EDFF736" w14:textId="77777777" w:rsidR="0083291E" w:rsidRDefault="0083291E" w:rsidP="0083291E">
            <w:pPr>
              <w:rPr>
                <w:rFonts w:cs="Arial"/>
                <w:color w:val="FF0000"/>
                <w:sz w:val="18"/>
                <w:szCs w:val="18"/>
              </w:rPr>
            </w:pPr>
            <w:r>
              <w:rPr>
                <w:rFonts w:cs="Arial"/>
                <w:color w:val="FF0000"/>
                <w:sz w:val="18"/>
                <w:szCs w:val="18"/>
              </w:rPr>
              <w:t>3</w:t>
            </w:r>
          </w:p>
          <w:p w14:paraId="344F68B1" w14:textId="77777777" w:rsidR="0083291E" w:rsidRDefault="0083291E" w:rsidP="0083291E">
            <w:pPr>
              <w:rPr>
                <w:rFonts w:cs="Arial"/>
                <w:color w:val="FF0000"/>
                <w:sz w:val="18"/>
                <w:szCs w:val="18"/>
              </w:rPr>
            </w:pPr>
            <w:r>
              <w:rPr>
                <w:rFonts w:cs="Arial"/>
                <w:color w:val="FF0000"/>
                <w:sz w:val="18"/>
                <w:szCs w:val="18"/>
              </w:rPr>
              <w:t>4</w:t>
            </w:r>
          </w:p>
          <w:p w14:paraId="090C73A2" w14:textId="65700DEA" w:rsidR="0083291E" w:rsidRPr="0083291E" w:rsidRDefault="0083291E" w:rsidP="0083291E">
            <w:pPr>
              <w:rPr>
                <w:rFonts w:cs="Arial"/>
                <w:color w:val="FF0000"/>
                <w:sz w:val="18"/>
                <w:szCs w:val="18"/>
              </w:rPr>
            </w:pPr>
            <w:r>
              <w:rPr>
                <w:rFonts w:cs="Arial"/>
                <w:color w:val="FF0000"/>
                <w:sz w:val="18"/>
                <w:szCs w:val="18"/>
              </w:rPr>
              <w:t>5</w:t>
            </w:r>
          </w:p>
        </w:tc>
        <w:sdt>
          <w:sdtPr>
            <w:rPr>
              <w:rFonts w:cs="Arial"/>
              <w:color w:val="FF0000"/>
            </w:rPr>
            <w:id w:val="-166412534"/>
            <w14:checkbox>
              <w14:checked w14:val="1"/>
              <w14:checkedState w14:val="2612" w14:font="MS Gothic"/>
              <w14:uncheckedState w14:val="2610" w14:font="MS Gothic"/>
            </w14:checkbox>
          </w:sdtPr>
          <w:sdtEndPr/>
          <w:sdtContent>
            <w:tc>
              <w:tcPr>
                <w:tcW w:w="709" w:type="dxa"/>
              </w:tcPr>
              <w:p w14:paraId="3DBCBEC8" w14:textId="3A1954A2"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909960683"/>
            <w14:checkbox>
              <w14:checked w14:val="1"/>
              <w14:checkedState w14:val="2612" w14:font="MS Gothic"/>
              <w14:uncheckedState w14:val="2610" w14:font="MS Gothic"/>
            </w14:checkbox>
          </w:sdtPr>
          <w:sdtEndPr/>
          <w:sdtContent>
            <w:tc>
              <w:tcPr>
                <w:tcW w:w="709" w:type="dxa"/>
              </w:tcPr>
              <w:p w14:paraId="0CEFC997" w14:textId="78D09DA5"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601189703"/>
            <w14:checkbox>
              <w14:checked w14:val="1"/>
              <w14:checkedState w14:val="2612" w14:font="MS Gothic"/>
              <w14:uncheckedState w14:val="2610" w14:font="MS Gothic"/>
            </w14:checkbox>
          </w:sdtPr>
          <w:sdtEndPr/>
          <w:sdtContent>
            <w:tc>
              <w:tcPr>
                <w:tcW w:w="709" w:type="dxa"/>
              </w:tcPr>
              <w:p w14:paraId="66154B8B" w14:textId="763CB820"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789483212"/>
            <w14:checkbox>
              <w14:checked w14:val="1"/>
              <w14:checkedState w14:val="2612" w14:font="MS Gothic"/>
              <w14:uncheckedState w14:val="2610" w14:font="MS Gothic"/>
            </w14:checkbox>
          </w:sdtPr>
          <w:sdtEndPr/>
          <w:sdtContent>
            <w:tc>
              <w:tcPr>
                <w:tcW w:w="708" w:type="dxa"/>
              </w:tcPr>
              <w:p w14:paraId="59FFFB58" w14:textId="1270A721"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2062740308"/>
            <w14:checkbox>
              <w14:checked w14:val="1"/>
              <w14:checkedState w14:val="2612" w14:font="MS Gothic"/>
              <w14:uncheckedState w14:val="2610" w14:font="MS Gothic"/>
            </w14:checkbox>
          </w:sdtPr>
          <w:sdtEndPr/>
          <w:sdtContent>
            <w:tc>
              <w:tcPr>
                <w:tcW w:w="710" w:type="dxa"/>
              </w:tcPr>
              <w:p w14:paraId="4C5A55BB" w14:textId="06C84813"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1629809393"/>
            <w14:checkbox>
              <w14:checked w14:val="1"/>
              <w14:checkedState w14:val="2612" w14:font="MS Gothic"/>
              <w14:uncheckedState w14:val="2610" w14:font="MS Gothic"/>
            </w14:checkbox>
          </w:sdtPr>
          <w:sdtEndPr/>
          <w:sdtContent>
            <w:tc>
              <w:tcPr>
                <w:tcW w:w="709" w:type="dxa"/>
              </w:tcPr>
              <w:p w14:paraId="4097BCF4" w14:textId="4C81C563"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2024939610"/>
            <w14:checkbox>
              <w14:checked w14:val="1"/>
              <w14:checkedState w14:val="2612" w14:font="MS Gothic"/>
              <w14:uncheckedState w14:val="2610" w14:font="MS Gothic"/>
            </w14:checkbox>
          </w:sdtPr>
          <w:sdtEndPr/>
          <w:sdtContent>
            <w:tc>
              <w:tcPr>
                <w:tcW w:w="849" w:type="dxa"/>
              </w:tcPr>
              <w:p w14:paraId="1838A433" w14:textId="297E418E"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1487820507"/>
            <w14:checkbox>
              <w14:checked w14:val="1"/>
              <w14:checkedState w14:val="2612" w14:font="MS Gothic"/>
              <w14:uncheckedState w14:val="2610" w14:font="MS Gothic"/>
            </w14:checkbox>
          </w:sdtPr>
          <w:sdtEndPr/>
          <w:sdtContent>
            <w:tc>
              <w:tcPr>
                <w:tcW w:w="993" w:type="dxa"/>
              </w:tcPr>
              <w:p w14:paraId="4FFFFDE9" w14:textId="6BA5AF36"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sdt>
          <w:sdtPr>
            <w:rPr>
              <w:rFonts w:cs="Arial"/>
              <w:color w:val="FF0000"/>
            </w:rPr>
            <w:id w:val="1706371618"/>
            <w14:checkbox>
              <w14:checked w14:val="1"/>
              <w14:checkedState w14:val="2612" w14:font="MS Gothic"/>
              <w14:uncheckedState w14:val="2610" w14:font="MS Gothic"/>
            </w14:checkbox>
          </w:sdtPr>
          <w:sdtEndPr/>
          <w:sdtContent>
            <w:tc>
              <w:tcPr>
                <w:tcW w:w="988" w:type="dxa"/>
              </w:tcPr>
              <w:p w14:paraId="2ABCB521" w14:textId="744EDDAC" w:rsidR="0083291E" w:rsidRPr="0083291E" w:rsidRDefault="0083291E" w:rsidP="0083291E">
                <w:pPr>
                  <w:jc w:val="center"/>
                  <w:rPr>
                    <w:rFonts w:cs="Arial"/>
                    <w:color w:val="FF0000"/>
                  </w:rPr>
                </w:pPr>
                <w:r w:rsidRPr="0083291E">
                  <w:rPr>
                    <w:rFonts w:ascii="MS Gothic" w:eastAsia="MS Gothic" w:hAnsi="MS Gothic" w:cs="Arial" w:hint="eastAsia"/>
                    <w:color w:val="FF0000"/>
                  </w:rPr>
                  <w:t>☒</w:t>
                </w:r>
              </w:p>
            </w:tc>
          </w:sdtContent>
        </w:sdt>
      </w:tr>
      <w:tr w:rsidR="0083291E" w:rsidRPr="00B0380F" w14:paraId="15052EF6" w14:textId="77777777" w:rsidTr="000F4758">
        <w:trPr>
          <w:trHeight w:val="282"/>
        </w:trPr>
        <w:tc>
          <w:tcPr>
            <w:tcW w:w="1809" w:type="dxa"/>
          </w:tcPr>
          <w:p w14:paraId="4F0F248F" w14:textId="46345CF3" w:rsidR="0083291E" w:rsidRPr="0006042F" w:rsidRDefault="0083291E" w:rsidP="0083291E">
            <w:pPr>
              <w:rPr>
                <w:rFonts w:cs="Arial"/>
                <w:sz w:val="18"/>
                <w:szCs w:val="18"/>
              </w:rPr>
            </w:pPr>
            <w:r w:rsidRPr="0006042F">
              <w:rPr>
                <w:rFonts w:cs="Arial"/>
                <w:sz w:val="18"/>
                <w:szCs w:val="18"/>
              </w:rPr>
              <w:t>Mateřská škola Nad Parkem</w:t>
            </w:r>
          </w:p>
          <w:p w14:paraId="1EFDF968" w14:textId="72EC4242" w:rsidR="0083291E" w:rsidRPr="0006042F" w:rsidRDefault="0083291E" w:rsidP="0083291E">
            <w:pPr>
              <w:rPr>
                <w:rFonts w:cs="Arial"/>
                <w:sz w:val="18"/>
                <w:szCs w:val="18"/>
              </w:rPr>
            </w:pPr>
            <w:r w:rsidRPr="0006042F">
              <w:rPr>
                <w:rFonts w:cs="Arial"/>
                <w:sz w:val="18"/>
                <w:szCs w:val="18"/>
              </w:rPr>
              <w:t>Nad Parkem 1181, 156 00 Praha - Zbraslav</w:t>
            </w:r>
          </w:p>
          <w:p w14:paraId="4F55ED56" w14:textId="77777777" w:rsidR="0083291E" w:rsidRPr="0006042F" w:rsidRDefault="0083291E" w:rsidP="0083291E">
            <w:pPr>
              <w:rPr>
                <w:rFonts w:cs="Arial"/>
                <w:sz w:val="18"/>
                <w:szCs w:val="18"/>
              </w:rPr>
            </w:pPr>
            <w:r w:rsidRPr="0006042F">
              <w:rPr>
                <w:rFonts w:cs="Arial"/>
                <w:sz w:val="18"/>
                <w:szCs w:val="18"/>
              </w:rPr>
              <w:t>IČO: 70098093</w:t>
            </w:r>
          </w:p>
          <w:p w14:paraId="53EA69A9" w14:textId="77777777" w:rsidR="0083291E" w:rsidRPr="0006042F" w:rsidRDefault="0083291E" w:rsidP="0083291E">
            <w:pPr>
              <w:rPr>
                <w:rFonts w:cs="Arial"/>
                <w:sz w:val="18"/>
                <w:szCs w:val="18"/>
              </w:rPr>
            </w:pPr>
            <w:r w:rsidRPr="0006042F">
              <w:rPr>
                <w:rFonts w:cs="Arial"/>
                <w:sz w:val="18"/>
                <w:szCs w:val="18"/>
              </w:rPr>
              <w:lastRenderedPageBreak/>
              <w:t>RED IZO: 600037894</w:t>
            </w:r>
          </w:p>
          <w:p w14:paraId="56F3CE47" w14:textId="6E0B0442" w:rsidR="0083291E" w:rsidRPr="0006042F" w:rsidRDefault="0083291E" w:rsidP="0083291E">
            <w:pPr>
              <w:rPr>
                <w:rFonts w:cs="Arial"/>
                <w:sz w:val="18"/>
                <w:szCs w:val="18"/>
              </w:rPr>
            </w:pPr>
            <w:r w:rsidRPr="0006042F">
              <w:rPr>
                <w:rFonts w:cs="Arial"/>
                <w:sz w:val="18"/>
                <w:szCs w:val="18"/>
              </w:rPr>
              <w:t>IZO: 107502127</w:t>
            </w:r>
          </w:p>
        </w:tc>
        <w:tc>
          <w:tcPr>
            <w:tcW w:w="1588" w:type="dxa"/>
          </w:tcPr>
          <w:p w14:paraId="30C4897F" w14:textId="77777777" w:rsidR="0083291E" w:rsidRDefault="0083291E" w:rsidP="0083291E">
            <w:pPr>
              <w:rPr>
                <w:rFonts w:cs="Arial"/>
                <w:b/>
                <w:sz w:val="18"/>
                <w:szCs w:val="18"/>
              </w:rPr>
            </w:pPr>
            <w:r w:rsidRPr="0006042F">
              <w:rPr>
                <w:rFonts w:cs="Arial"/>
                <w:b/>
                <w:sz w:val="18"/>
                <w:szCs w:val="18"/>
              </w:rPr>
              <w:lastRenderedPageBreak/>
              <w:t xml:space="preserve">Přírodě nadosah (odborné vybavení s vazbou na klíčové </w:t>
            </w:r>
            <w:r w:rsidRPr="0006042F">
              <w:rPr>
                <w:rFonts w:cs="Arial"/>
                <w:b/>
                <w:sz w:val="18"/>
                <w:szCs w:val="18"/>
              </w:rPr>
              <w:lastRenderedPageBreak/>
              <w:t>kompetence)</w:t>
            </w:r>
          </w:p>
          <w:p w14:paraId="623D68C3" w14:textId="25150ACF" w:rsidR="0083291E" w:rsidRPr="0006042F" w:rsidRDefault="0083291E" w:rsidP="0083291E">
            <w:pPr>
              <w:rPr>
                <w:rFonts w:cs="Arial"/>
                <w:b/>
                <w:sz w:val="18"/>
                <w:szCs w:val="18"/>
              </w:rPr>
            </w:pPr>
            <w:r w:rsidRPr="00773F68">
              <w:rPr>
                <w:rFonts w:cs="Arial"/>
                <w:b/>
                <w:color w:val="FF0000"/>
                <w:sz w:val="18"/>
                <w:szCs w:val="18"/>
              </w:rPr>
              <w:t>(1)</w:t>
            </w:r>
          </w:p>
        </w:tc>
        <w:tc>
          <w:tcPr>
            <w:tcW w:w="1134" w:type="dxa"/>
          </w:tcPr>
          <w:p w14:paraId="161C6F8B" w14:textId="1F1D0CB0" w:rsidR="0083291E" w:rsidRDefault="0083291E" w:rsidP="0083291E">
            <w:pPr>
              <w:rPr>
                <w:rFonts w:cs="Arial"/>
                <w:strike/>
                <w:color w:val="FF0000"/>
                <w:sz w:val="18"/>
                <w:szCs w:val="18"/>
              </w:rPr>
            </w:pPr>
            <w:r w:rsidRPr="00773F68">
              <w:rPr>
                <w:rFonts w:cs="Arial"/>
                <w:strike/>
                <w:color w:val="FF0000"/>
                <w:sz w:val="18"/>
                <w:szCs w:val="18"/>
              </w:rPr>
              <w:lastRenderedPageBreak/>
              <w:t>200</w:t>
            </w:r>
            <w:r>
              <w:rPr>
                <w:rFonts w:cs="Arial"/>
                <w:strike/>
                <w:color w:val="FF0000"/>
                <w:sz w:val="18"/>
                <w:szCs w:val="18"/>
              </w:rPr>
              <w:t> </w:t>
            </w:r>
            <w:r w:rsidRPr="00773F68">
              <w:rPr>
                <w:rFonts w:cs="Arial"/>
                <w:strike/>
                <w:color w:val="FF0000"/>
                <w:sz w:val="18"/>
                <w:szCs w:val="18"/>
              </w:rPr>
              <w:t>000</w:t>
            </w:r>
          </w:p>
          <w:p w14:paraId="68E8DB0D" w14:textId="2D8286B9" w:rsidR="0083291E" w:rsidRPr="00773F68" w:rsidRDefault="0083291E" w:rsidP="0083291E">
            <w:pPr>
              <w:rPr>
                <w:rFonts w:cs="Arial"/>
                <w:sz w:val="18"/>
                <w:szCs w:val="18"/>
              </w:rPr>
            </w:pPr>
            <w:r w:rsidRPr="00773F68">
              <w:rPr>
                <w:rFonts w:cs="Arial"/>
                <w:color w:val="FF0000"/>
                <w:sz w:val="18"/>
                <w:szCs w:val="18"/>
              </w:rPr>
              <w:t>2 000 000</w:t>
            </w:r>
          </w:p>
        </w:tc>
        <w:tc>
          <w:tcPr>
            <w:tcW w:w="1134" w:type="dxa"/>
          </w:tcPr>
          <w:p w14:paraId="116BD682" w14:textId="77777777" w:rsidR="0083291E" w:rsidRDefault="0083291E" w:rsidP="0083291E">
            <w:pPr>
              <w:rPr>
                <w:rFonts w:cs="Arial"/>
                <w:strike/>
                <w:color w:val="FF0000"/>
                <w:sz w:val="18"/>
                <w:szCs w:val="18"/>
              </w:rPr>
            </w:pPr>
            <w:r w:rsidRPr="00773F68">
              <w:rPr>
                <w:rFonts w:cs="Arial"/>
                <w:strike/>
                <w:color w:val="FF0000"/>
                <w:sz w:val="18"/>
                <w:szCs w:val="18"/>
              </w:rPr>
              <w:t>6/2017 – 6/2018</w:t>
            </w:r>
          </w:p>
          <w:p w14:paraId="4828763C" w14:textId="4EAE02B6" w:rsidR="0083291E" w:rsidRPr="00773F68" w:rsidRDefault="0083291E" w:rsidP="0083291E">
            <w:pPr>
              <w:rPr>
                <w:rFonts w:cs="Arial"/>
                <w:sz w:val="18"/>
                <w:szCs w:val="18"/>
              </w:rPr>
            </w:pPr>
            <w:r w:rsidRPr="00773F68">
              <w:rPr>
                <w:rFonts w:cs="Arial"/>
                <w:color w:val="FF0000"/>
                <w:sz w:val="18"/>
                <w:szCs w:val="18"/>
              </w:rPr>
              <w:t>2022</w:t>
            </w:r>
          </w:p>
        </w:tc>
        <w:tc>
          <w:tcPr>
            <w:tcW w:w="822" w:type="dxa"/>
          </w:tcPr>
          <w:p w14:paraId="28F089F0" w14:textId="77777777" w:rsidR="0083291E" w:rsidRPr="0006042F" w:rsidRDefault="0083291E" w:rsidP="0083291E">
            <w:pPr>
              <w:rPr>
                <w:rFonts w:cs="Arial"/>
                <w:sz w:val="18"/>
                <w:szCs w:val="18"/>
              </w:rPr>
            </w:pPr>
            <w:r w:rsidRPr="0006042F">
              <w:rPr>
                <w:rFonts w:cs="Arial"/>
                <w:sz w:val="18"/>
                <w:szCs w:val="18"/>
              </w:rPr>
              <w:t>1.2</w:t>
            </w:r>
          </w:p>
          <w:p w14:paraId="7DE708AA" w14:textId="77777777" w:rsidR="0083291E" w:rsidRPr="0006042F" w:rsidRDefault="0083291E" w:rsidP="0083291E">
            <w:pPr>
              <w:rPr>
                <w:rFonts w:cs="Arial"/>
                <w:sz w:val="18"/>
                <w:szCs w:val="18"/>
              </w:rPr>
            </w:pPr>
            <w:r w:rsidRPr="0006042F">
              <w:rPr>
                <w:rFonts w:cs="Arial"/>
                <w:sz w:val="18"/>
                <w:szCs w:val="18"/>
              </w:rPr>
              <w:t>2.1</w:t>
            </w:r>
          </w:p>
          <w:p w14:paraId="211B3543" w14:textId="77777777" w:rsidR="0083291E" w:rsidRPr="0006042F" w:rsidRDefault="0083291E" w:rsidP="0083291E">
            <w:pPr>
              <w:rPr>
                <w:rFonts w:cs="Arial"/>
                <w:sz w:val="18"/>
                <w:szCs w:val="18"/>
              </w:rPr>
            </w:pPr>
            <w:r w:rsidRPr="0006042F">
              <w:rPr>
                <w:rFonts w:cs="Arial"/>
                <w:sz w:val="18"/>
                <w:szCs w:val="18"/>
              </w:rPr>
              <w:t>2.2</w:t>
            </w:r>
          </w:p>
          <w:p w14:paraId="2BD7197E" w14:textId="77777777" w:rsidR="0083291E" w:rsidRPr="0006042F" w:rsidRDefault="0083291E" w:rsidP="0083291E">
            <w:pPr>
              <w:rPr>
                <w:rFonts w:cs="Arial"/>
                <w:sz w:val="18"/>
                <w:szCs w:val="18"/>
              </w:rPr>
            </w:pPr>
            <w:r w:rsidRPr="0006042F">
              <w:rPr>
                <w:rFonts w:cs="Arial"/>
                <w:sz w:val="18"/>
                <w:szCs w:val="18"/>
              </w:rPr>
              <w:t>2.3</w:t>
            </w:r>
          </w:p>
          <w:p w14:paraId="534CC6F2" w14:textId="089D2D0D" w:rsidR="0083291E" w:rsidRPr="0006042F" w:rsidRDefault="0083291E" w:rsidP="0083291E">
            <w:pPr>
              <w:rPr>
                <w:rFonts w:cs="Arial"/>
                <w:sz w:val="18"/>
                <w:szCs w:val="18"/>
              </w:rPr>
            </w:pPr>
            <w:r w:rsidRPr="0006042F">
              <w:rPr>
                <w:rFonts w:cs="Arial"/>
                <w:sz w:val="18"/>
                <w:szCs w:val="18"/>
              </w:rPr>
              <w:t>2.5</w:t>
            </w:r>
          </w:p>
        </w:tc>
        <w:sdt>
          <w:sdtPr>
            <w:rPr>
              <w:rFonts w:cs="Arial"/>
            </w:rPr>
            <w:id w:val="148098270"/>
            <w14:checkbox>
              <w14:checked w14:val="1"/>
              <w14:checkedState w14:val="2612" w14:font="MS Gothic"/>
              <w14:uncheckedState w14:val="2610" w14:font="MS Gothic"/>
            </w14:checkbox>
          </w:sdtPr>
          <w:sdtEndPr/>
          <w:sdtContent>
            <w:tc>
              <w:tcPr>
                <w:tcW w:w="709" w:type="dxa"/>
              </w:tcPr>
              <w:p w14:paraId="43790203" w14:textId="09B0904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12399058"/>
            <w14:checkbox>
              <w14:checked w14:val="1"/>
              <w14:checkedState w14:val="2612" w14:font="MS Gothic"/>
              <w14:uncheckedState w14:val="2610" w14:font="MS Gothic"/>
            </w14:checkbox>
          </w:sdtPr>
          <w:sdtEndPr/>
          <w:sdtContent>
            <w:tc>
              <w:tcPr>
                <w:tcW w:w="709" w:type="dxa"/>
              </w:tcPr>
              <w:p w14:paraId="16DF85E9" w14:textId="09E6EA3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489400327"/>
            <w14:checkbox>
              <w14:checked w14:val="1"/>
              <w14:checkedState w14:val="2612" w14:font="MS Gothic"/>
              <w14:uncheckedState w14:val="2610" w14:font="MS Gothic"/>
            </w14:checkbox>
          </w:sdtPr>
          <w:sdtEndPr/>
          <w:sdtContent>
            <w:tc>
              <w:tcPr>
                <w:tcW w:w="709" w:type="dxa"/>
              </w:tcPr>
              <w:p w14:paraId="144F0D9A" w14:textId="1722388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468099133"/>
            <w14:checkbox>
              <w14:checked w14:val="1"/>
              <w14:checkedState w14:val="2612" w14:font="MS Gothic"/>
              <w14:uncheckedState w14:val="2610" w14:font="MS Gothic"/>
            </w14:checkbox>
          </w:sdtPr>
          <w:sdtEndPr/>
          <w:sdtContent>
            <w:tc>
              <w:tcPr>
                <w:tcW w:w="708" w:type="dxa"/>
              </w:tcPr>
              <w:p w14:paraId="37C97EA0" w14:textId="6136EDA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50472890"/>
            <w14:checkbox>
              <w14:checked w14:val="1"/>
              <w14:checkedState w14:val="2612" w14:font="MS Gothic"/>
              <w14:uncheckedState w14:val="2610" w14:font="MS Gothic"/>
            </w14:checkbox>
          </w:sdtPr>
          <w:sdtEndPr/>
          <w:sdtContent>
            <w:tc>
              <w:tcPr>
                <w:tcW w:w="710" w:type="dxa"/>
              </w:tcPr>
              <w:p w14:paraId="480B8403" w14:textId="5293AD5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42421841"/>
            <w14:checkbox>
              <w14:checked w14:val="1"/>
              <w14:checkedState w14:val="2612" w14:font="MS Gothic"/>
              <w14:uncheckedState w14:val="2610" w14:font="MS Gothic"/>
            </w14:checkbox>
          </w:sdtPr>
          <w:sdtEndPr/>
          <w:sdtContent>
            <w:tc>
              <w:tcPr>
                <w:tcW w:w="709" w:type="dxa"/>
              </w:tcPr>
              <w:p w14:paraId="7CD4304B" w14:textId="1C9D8FC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73494240"/>
            <w14:checkbox>
              <w14:checked w14:val="1"/>
              <w14:checkedState w14:val="2612" w14:font="MS Gothic"/>
              <w14:uncheckedState w14:val="2610" w14:font="MS Gothic"/>
            </w14:checkbox>
          </w:sdtPr>
          <w:sdtEndPr/>
          <w:sdtContent>
            <w:tc>
              <w:tcPr>
                <w:tcW w:w="849" w:type="dxa"/>
              </w:tcPr>
              <w:p w14:paraId="734D98D7" w14:textId="76F0BC0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94207699"/>
            <w14:checkbox>
              <w14:checked w14:val="1"/>
              <w14:checkedState w14:val="2612" w14:font="MS Gothic"/>
              <w14:uncheckedState w14:val="2610" w14:font="MS Gothic"/>
            </w14:checkbox>
          </w:sdtPr>
          <w:sdtEndPr/>
          <w:sdtContent>
            <w:tc>
              <w:tcPr>
                <w:tcW w:w="993" w:type="dxa"/>
              </w:tcPr>
              <w:p w14:paraId="02ED6A05" w14:textId="140CE82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13043134"/>
            <w14:checkbox>
              <w14:checked w14:val="1"/>
              <w14:checkedState w14:val="2612" w14:font="MS Gothic"/>
              <w14:uncheckedState w14:val="2610" w14:font="MS Gothic"/>
            </w14:checkbox>
          </w:sdtPr>
          <w:sdtEndPr/>
          <w:sdtContent>
            <w:tc>
              <w:tcPr>
                <w:tcW w:w="988" w:type="dxa"/>
              </w:tcPr>
              <w:p w14:paraId="6908E34F" w14:textId="7F6FC50A"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7516029B" w14:textId="77777777" w:rsidTr="000F4758">
        <w:trPr>
          <w:trHeight w:val="282"/>
        </w:trPr>
        <w:tc>
          <w:tcPr>
            <w:tcW w:w="1809" w:type="dxa"/>
          </w:tcPr>
          <w:p w14:paraId="58DADD2C" w14:textId="75F9BB8E" w:rsidR="0083291E" w:rsidRPr="0006042F" w:rsidRDefault="0083291E" w:rsidP="0083291E">
            <w:pPr>
              <w:rPr>
                <w:rFonts w:cs="Arial"/>
                <w:sz w:val="18"/>
                <w:szCs w:val="18"/>
              </w:rPr>
            </w:pPr>
          </w:p>
        </w:tc>
        <w:tc>
          <w:tcPr>
            <w:tcW w:w="1588" w:type="dxa"/>
          </w:tcPr>
          <w:p w14:paraId="00C322CC" w14:textId="77777777" w:rsidR="0083291E" w:rsidRDefault="0083291E" w:rsidP="0083291E">
            <w:pPr>
              <w:rPr>
                <w:rFonts w:cs="Arial"/>
                <w:b/>
                <w:sz w:val="18"/>
                <w:szCs w:val="18"/>
              </w:rPr>
            </w:pPr>
            <w:r w:rsidRPr="0006042F">
              <w:rPr>
                <w:rFonts w:cs="Arial"/>
                <w:b/>
                <w:sz w:val="18"/>
                <w:szCs w:val="18"/>
              </w:rPr>
              <w:t>Logopedie nás baví (školení pedagogů „logopedie“)</w:t>
            </w:r>
          </w:p>
          <w:p w14:paraId="5F63B3A1" w14:textId="46EC7236" w:rsidR="0083291E" w:rsidRPr="0006042F" w:rsidRDefault="0083291E" w:rsidP="0083291E">
            <w:pPr>
              <w:rPr>
                <w:rFonts w:cs="Arial"/>
                <w:b/>
                <w:sz w:val="18"/>
                <w:szCs w:val="18"/>
              </w:rPr>
            </w:pPr>
            <w:r w:rsidRPr="00773F68">
              <w:rPr>
                <w:rFonts w:cs="Arial"/>
                <w:b/>
                <w:color w:val="FF0000"/>
                <w:sz w:val="18"/>
                <w:szCs w:val="18"/>
              </w:rPr>
              <w:t>(3)</w:t>
            </w:r>
          </w:p>
        </w:tc>
        <w:tc>
          <w:tcPr>
            <w:tcW w:w="1134" w:type="dxa"/>
          </w:tcPr>
          <w:p w14:paraId="283C2BE7" w14:textId="1DEF6F15" w:rsidR="0083291E" w:rsidRPr="00773F68" w:rsidRDefault="0083291E" w:rsidP="0083291E">
            <w:pPr>
              <w:rPr>
                <w:rFonts w:cs="Arial"/>
                <w:strike/>
                <w:color w:val="FF0000"/>
                <w:sz w:val="18"/>
                <w:szCs w:val="18"/>
              </w:rPr>
            </w:pPr>
            <w:r w:rsidRPr="00773F68">
              <w:rPr>
                <w:rFonts w:cs="Arial"/>
                <w:strike/>
                <w:color w:val="FF0000"/>
                <w:sz w:val="18"/>
                <w:szCs w:val="18"/>
              </w:rPr>
              <w:t>300 000</w:t>
            </w:r>
          </w:p>
          <w:p w14:paraId="0EEF0EBE" w14:textId="2804E099" w:rsidR="0083291E" w:rsidRPr="0006042F" w:rsidRDefault="0083291E" w:rsidP="0083291E">
            <w:pPr>
              <w:rPr>
                <w:rFonts w:cs="Arial"/>
                <w:sz w:val="18"/>
                <w:szCs w:val="18"/>
              </w:rPr>
            </w:pPr>
            <w:r w:rsidRPr="00773F68">
              <w:rPr>
                <w:rFonts w:cs="Arial"/>
                <w:color w:val="FF0000"/>
                <w:sz w:val="18"/>
                <w:szCs w:val="18"/>
              </w:rPr>
              <w:t>750 000</w:t>
            </w:r>
          </w:p>
        </w:tc>
        <w:tc>
          <w:tcPr>
            <w:tcW w:w="1134" w:type="dxa"/>
          </w:tcPr>
          <w:p w14:paraId="3731D3F9" w14:textId="77777777" w:rsidR="0083291E" w:rsidRPr="00773F68" w:rsidRDefault="0083291E" w:rsidP="0083291E">
            <w:pPr>
              <w:rPr>
                <w:rFonts w:cs="Arial"/>
                <w:strike/>
                <w:color w:val="FF0000"/>
                <w:sz w:val="18"/>
                <w:szCs w:val="18"/>
              </w:rPr>
            </w:pPr>
            <w:r w:rsidRPr="00773F68">
              <w:rPr>
                <w:rFonts w:cs="Arial"/>
                <w:strike/>
                <w:color w:val="FF0000"/>
                <w:sz w:val="18"/>
                <w:szCs w:val="18"/>
              </w:rPr>
              <w:t>9/2017 – 6/2018</w:t>
            </w:r>
          </w:p>
          <w:p w14:paraId="04154E0B" w14:textId="0D9DCDB4" w:rsidR="0083291E" w:rsidRPr="0006042F" w:rsidRDefault="0083291E" w:rsidP="0083291E">
            <w:pPr>
              <w:rPr>
                <w:rFonts w:cs="Arial"/>
                <w:sz w:val="18"/>
                <w:szCs w:val="18"/>
              </w:rPr>
            </w:pPr>
            <w:r w:rsidRPr="00773F68">
              <w:rPr>
                <w:rFonts w:cs="Arial"/>
                <w:color w:val="FF0000"/>
                <w:sz w:val="18"/>
                <w:szCs w:val="18"/>
              </w:rPr>
              <w:t>2022</w:t>
            </w:r>
          </w:p>
        </w:tc>
        <w:tc>
          <w:tcPr>
            <w:tcW w:w="822" w:type="dxa"/>
          </w:tcPr>
          <w:p w14:paraId="7A055899" w14:textId="77777777" w:rsidR="0083291E" w:rsidRPr="0006042F" w:rsidRDefault="0083291E" w:rsidP="0083291E">
            <w:pPr>
              <w:rPr>
                <w:rFonts w:cs="Arial"/>
                <w:sz w:val="18"/>
                <w:szCs w:val="18"/>
              </w:rPr>
            </w:pPr>
            <w:r w:rsidRPr="0006042F">
              <w:rPr>
                <w:rFonts w:cs="Arial"/>
                <w:sz w:val="18"/>
                <w:szCs w:val="18"/>
              </w:rPr>
              <w:t>1.2</w:t>
            </w:r>
          </w:p>
          <w:p w14:paraId="3137884E" w14:textId="77777777" w:rsidR="0083291E" w:rsidRPr="0006042F" w:rsidRDefault="0083291E" w:rsidP="0083291E">
            <w:pPr>
              <w:rPr>
                <w:rFonts w:cs="Arial"/>
                <w:sz w:val="18"/>
                <w:szCs w:val="18"/>
              </w:rPr>
            </w:pPr>
            <w:r w:rsidRPr="0006042F">
              <w:rPr>
                <w:rFonts w:cs="Arial"/>
                <w:sz w:val="18"/>
                <w:szCs w:val="18"/>
              </w:rPr>
              <w:t>1.3</w:t>
            </w:r>
          </w:p>
          <w:p w14:paraId="405FA642" w14:textId="3486CDFE" w:rsidR="0083291E" w:rsidRPr="0006042F" w:rsidRDefault="0083291E" w:rsidP="0083291E">
            <w:pPr>
              <w:rPr>
                <w:rFonts w:cs="Arial"/>
                <w:sz w:val="18"/>
                <w:szCs w:val="18"/>
              </w:rPr>
            </w:pPr>
            <w:r w:rsidRPr="0006042F">
              <w:rPr>
                <w:rFonts w:cs="Arial"/>
                <w:sz w:val="18"/>
                <w:szCs w:val="18"/>
              </w:rPr>
              <w:t>5.2</w:t>
            </w:r>
          </w:p>
        </w:tc>
        <w:sdt>
          <w:sdtPr>
            <w:rPr>
              <w:rFonts w:cs="Arial"/>
            </w:rPr>
            <w:id w:val="-1880929933"/>
            <w14:checkbox>
              <w14:checked w14:val="0"/>
              <w14:checkedState w14:val="2612" w14:font="MS Gothic"/>
              <w14:uncheckedState w14:val="2610" w14:font="MS Gothic"/>
            </w14:checkbox>
          </w:sdtPr>
          <w:sdtEndPr/>
          <w:sdtContent>
            <w:tc>
              <w:tcPr>
                <w:tcW w:w="709" w:type="dxa"/>
              </w:tcPr>
              <w:p w14:paraId="3079F68A" w14:textId="0B2BB3F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55811288"/>
            <w14:checkbox>
              <w14:checked w14:val="0"/>
              <w14:checkedState w14:val="2612" w14:font="MS Gothic"/>
              <w14:uncheckedState w14:val="2610" w14:font="MS Gothic"/>
            </w14:checkbox>
          </w:sdtPr>
          <w:sdtEndPr/>
          <w:sdtContent>
            <w:tc>
              <w:tcPr>
                <w:tcW w:w="709" w:type="dxa"/>
              </w:tcPr>
              <w:p w14:paraId="45200BCD" w14:textId="5C23ECA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90488740"/>
            <w14:checkbox>
              <w14:checked w14:val="0"/>
              <w14:checkedState w14:val="2612" w14:font="MS Gothic"/>
              <w14:uncheckedState w14:val="2610" w14:font="MS Gothic"/>
            </w14:checkbox>
          </w:sdtPr>
          <w:sdtEndPr/>
          <w:sdtContent>
            <w:tc>
              <w:tcPr>
                <w:tcW w:w="709" w:type="dxa"/>
              </w:tcPr>
              <w:p w14:paraId="51F3C753" w14:textId="1821009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08287363"/>
            <w14:checkbox>
              <w14:checked w14:val="0"/>
              <w14:checkedState w14:val="2612" w14:font="MS Gothic"/>
              <w14:uncheckedState w14:val="2610" w14:font="MS Gothic"/>
            </w14:checkbox>
          </w:sdtPr>
          <w:sdtEndPr/>
          <w:sdtContent>
            <w:tc>
              <w:tcPr>
                <w:tcW w:w="708" w:type="dxa"/>
              </w:tcPr>
              <w:p w14:paraId="1032A807" w14:textId="1DCDA2C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63023077"/>
            <w14:checkbox>
              <w14:checked w14:val="0"/>
              <w14:checkedState w14:val="2612" w14:font="MS Gothic"/>
              <w14:uncheckedState w14:val="2610" w14:font="MS Gothic"/>
            </w14:checkbox>
          </w:sdtPr>
          <w:sdtEndPr/>
          <w:sdtContent>
            <w:tc>
              <w:tcPr>
                <w:tcW w:w="710" w:type="dxa"/>
              </w:tcPr>
              <w:p w14:paraId="0264C51A" w14:textId="7560987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41240691"/>
            <w14:checkbox>
              <w14:checked w14:val="0"/>
              <w14:checkedState w14:val="2612" w14:font="MS Gothic"/>
              <w14:uncheckedState w14:val="2610" w14:font="MS Gothic"/>
            </w14:checkbox>
          </w:sdtPr>
          <w:sdtEndPr/>
          <w:sdtContent>
            <w:tc>
              <w:tcPr>
                <w:tcW w:w="709" w:type="dxa"/>
              </w:tcPr>
              <w:p w14:paraId="6EEA1E88" w14:textId="18B1533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79968365"/>
            <w14:checkbox>
              <w14:checked w14:val="0"/>
              <w14:checkedState w14:val="2612" w14:font="MS Gothic"/>
              <w14:uncheckedState w14:val="2610" w14:font="MS Gothic"/>
            </w14:checkbox>
          </w:sdtPr>
          <w:sdtEndPr/>
          <w:sdtContent>
            <w:tc>
              <w:tcPr>
                <w:tcW w:w="849" w:type="dxa"/>
              </w:tcPr>
              <w:p w14:paraId="26A22811" w14:textId="17C0BDD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62347108"/>
            <w14:checkbox>
              <w14:checked w14:val="0"/>
              <w14:checkedState w14:val="2612" w14:font="MS Gothic"/>
              <w14:uncheckedState w14:val="2610" w14:font="MS Gothic"/>
            </w14:checkbox>
          </w:sdtPr>
          <w:sdtEndPr/>
          <w:sdtContent>
            <w:tc>
              <w:tcPr>
                <w:tcW w:w="993" w:type="dxa"/>
              </w:tcPr>
              <w:p w14:paraId="35E7EADE" w14:textId="098A376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67902671"/>
            <w14:checkbox>
              <w14:checked w14:val="1"/>
              <w14:checkedState w14:val="2612" w14:font="MS Gothic"/>
              <w14:uncheckedState w14:val="2610" w14:font="MS Gothic"/>
            </w14:checkbox>
          </w:sdtPr>
          <w:sdtEndPr/>
          <w:sdtContent>
            <w:tc>
              <w:tcPr>
                <w:tcW w:w="988" w:type="dxa"/>
              </w:tcPr>
              <w:p w14:paraId="1D2A268F" w14:textId="41794156"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35D4A762" w14:textId="77777777" w:rsidTr="000F4758">
        <w:trPr>
          <w:trHeight w:val="282"/>
        </w:trPr>
        <w:tc>
          <w:tcPr>
            <w:tcW w:w="1809" w:type="dxa"/>
          </w:tcPr>
          <w:p w14:paraId="3C0229BA" w14:textId="3A74F925" w:rsidR="0083291E" w:rsidRPr="0006042F" w:rsidRDefault="0083291E" w:rsidP="0083291E">
            <w:pPr>
              <w:rPr>
                <w:rFonts w:cs="Arial"/>
                <w:sz w:val="18"/>
                <w:szCs w:val="18"/>
              </w:rPr>
            </w:pPr>
          </w:p>
        </w:tc>
        <w:tc>
          <w:tcPr>
            <w:tcW w:w="1588" w:type="dxa"/>
          </w:tcPr>
          <w:p w14:paraId="593E80F8" w14:textId="77777777" w:rsidR="0083291E" w:rsidRDefault="0083291E" w:rsidP="0083291E">
            <w:pPr>
              <w:rPr>
                <w:rFonts w:cs="Arial"/>
                <w:b/>
                <w:sz w:val="18"/>
                <w:szCs w:val="18"/>
              </w:rPr>
            </w:pPr>
            <w:r w:rsidRPr="0006042F">
              <w:rPr>
                <w:rFonts w:cs="Arial"/>
                <w:b/>
                <w:sz w:val="18"/>
                <w:szCs w:val="18"/>
              </w:rPr>
              <w:t>Komunikujeme se světem (pořízení digitální technologie s vazbou na cizí jazyky a další klíčové kompetence)</w:t>
            </w:r>
          </w:p>
          <w:p w14:paraId="3A07A681" w14:textId="6C43141A" w:rsidR="0083291E" w:rsidRPr="0006042F" w:rsidRDefault="0083291E" w:rsidP="0083291E">
            <w:pPr>
              <w:rPr>
                <w:rFonts w:cs="Arial"/>
                <w:b/>
                <w:sz w:val="18"/>
                <w:szCs w:val="18"/>
              </w:rPr>
            </w:pPr>
            <w:r w:rsidRPr="00773F68">
              <w:rPr>
                <w:rFonts w:cs="Arial"/>
                <w:b/>
                <w:color w:val="FF0000"/>
                <w:sz w:val="18"/>
                <w:szCs w:val="18"/>
              </w:rPr>
              <w:t>(2)</w:t>
            </w:r>
          </w:p>
        </w:tc>
        <w:tc>
          <w:tcPr>
            <w:tcW w:w="1134" w:type="dxa"/>
          </w:tcPr>
          <w:p w14:paraId="528B65D9" w14:textId="3C7267C3" w:rsidR="0083291E" w:rsidRPr="0006042F" w:rsidRDefault="0083291E" w:rsidP="0083291E">
            <w:pPr>
              <w:rPr>
                <w:rFonts w:cs="Arial"/>
                <w:sz w:val="18"/>
                <w:szCs w:val="18"/>
              </w:rPr>
            </w:pPr>
            <w:r w:rsidRPr="0006042F">
              <w:rPr>
                <w:rFonts w:cs="Arial"/>
                <w:sz w:val="18"/>
                <w:szCs w:val="18"/>
              </w:rPr>
              <w:t>350 000</w:t>
            </w:r>
          </w:p>
        </w:tc>
        <w:tc>
          <w:tcPr>
            <w:tcW w:w="1134" w:type="dxa"/>
          </w:tcPr>
          <w:p w14:paraId="61C198FD" w14:textId="77777777" w:rsidR="0083291E" w:rsidRPr="00773F68" w:rsidRDefault="0083291E" w:rsidP="0083291E">
            <w:pPr>
              <w:rPr>
                <w:rFonts w:cs="Arial"/>
                <w:strike/>
                <w:color w:val="FF0000"/>
                <w:sz w:val="18"/>
                <w:szCs w:val="18"/>
              </w:rPr>
            </w:pPr>
            <w:r w:rsidRPr="00773F68">
              <w:rPr>
                <w:rFonts w:cs="Arial"/>
                <w:strike/>
                <w:color w:val="FF0000"/>
                <w:sz w:val="18"/>
                <w:szCs w:val="18"/>
              </w:rPr>
              <w:t>6/2017 – 6/2018</w:t>
            </w:r>
          </w:p>
          <w:p w14:paraId="48CF1E82" w14:textId="5B1704F7" w:rsidR="0083291E" w:rsidRPr="0006042F" w:rsidRDefault="0083291E" w:rsidP="0083291E">
            <w:pPr>
              <w:rPr>
                <w:rFonts w:cs="Arial"/>
                <w:sz w:val="18"/>
                <w:szCs w:val="18"/>
              </w:rPr>
            </w:pPr>
            <w:r w:rsidRPr="00773F68">
              <w:rPr>
                <w:rFonts w:cs="Arial"/>
                <w:color w:val="FF0000"/>
                <w:sz w:val="18"/>
                <w:szCs w:val="18"/>
              </w:rPr>
              <w:t>2022</w:t>
            </w:r>
          </w:p>
        </w:tc>
        <w:tc>
          <w:tcPr>
            <w:tcW w:w="822" w:type="dxa"/>
          </w:tcPr>
          <w:p w14:paraId="33B56FCE" w14:textId="77777777" w:rsidR="0083291E" w:rsidRPr="0006042F" w:rsidRDefault="0083291E" w:rsidP="0083291E">
            <w:pPr>
              <w:rPr>
                <w:rFonts w:cs="Arial"/>
                <w:sz w:val="18"/>
                <w:szCs w:val="18"/>
              </w:rPr>
            </w:pPr>
            <w:r w:rsidRPr="0006042F">
              <w:rPr>
                <w:rFonts w:cs="Arial"/>
                <w:sz w:val="18"/>
                <w:szCs w:val="18"/>
              </w:rPr>
              <w:t>1.2</w:t>
            </w:r>
          </w:p>
          <w:p w14:paraId="046F286F" w14:textId="77777777" w:rsidR="0083291E" w:rsidRPr="0006042F" w:rsidRDefault="0083291E" w:rsidP="0083291E">
            <w:pPr>
              <w:rPr>
                <w:rFonts w:cs="Arial"/>
                <w:sz w:val="18"/>
                <w:szCs w:val="18"/>
              </w:rPr>
            </w:pPr>
            <w:r w:rsidRPr="0006042F">
              <w:rPr>
                <w:rFonts w:cs="Arial"/>
                <w:sz w:val="18"/>
                <w:szCs w:val="18"/>
              </w:rPr>
              <w:t>2.1</w:t>
            </w:r>
          </w:p>
          <w:p w14:paraId="33EF2B42" w14:textId="77777777" w:rsidR="0083291E" w:rsidRPr="0006042F" w:rsidRDefault="0083291E" w:rsidP="0083291E">
            <w:pPr>
              <w:rPr>
                <w:rFonts w:cs="Arial"/>
                <w:sz w:val="18"/>
                <w:szCs w:val="18"/>
              </w:rPr>
            </w:pPr>
            <w:r w:rsidRPr="0006042F">
              <w:rPr>
                <w:rFonts w:cs="Arial"/>
                <w:sz w:val="18"/>
                <w:szCs w:val="18"/>
              </w:rPr>
              <w:t>2.2</w:t>
            </w:r>
          </w:p>
          <w:p w14:paraId="3DC5D4F9" w14:textId="77777777" w:rsidR="0083291E" w:rsidRPr="0006042F" w:rsidRDefault="0083291E" w:rsidP="0083291E">
            <w:pPr>
              <w:rPr>
                <w:rFonts w:cs="Arial"/>
                <w:sz w:val="18"/>
                <w:szCs w:val="18"/>
              </w:rPr>
            </w:pPr>
            <w:r w:rsidRPr="0006042F">
              <w:rPr>
                <w:rFonts w:cs="Arial"/>
                <w:sz w:val="18"/>
                <w:szCs w:val="18"/>
              </w:rPr>
              <w:t>2.3</w:t>
            </w:r>
          </w:p>
          <w:p w14:paraId="2898A8F5" w14:textId="77777777" w:rsidR="0083291E" w:rsidRPr="0006042F" w:rsidRDefault="0083291E" w:rsidP="0083291E">
            <w:pPr>
              <w:rPr>
                <w:rFonts w:cs="Arial"/>
                <w:sz w:val="18"/>
                <w:szCs w:val="18"/>
              </w:rPr>
            </w:pPr>
            <w:r w:rsidRPr="0006042F">
              <w:rPr>
                <w:rFonts w:cs="Arial"/>
                <w:sz w:val="18"/>
                <w:szCs w:val="18"/>
              </w:rPr>
              <w:t>2.4</w:t>
            </w:r>
          </w:p>
          <w:p w14:paraId="4CD2318D" w14:textId="3E0326BC" w:rsidR="0083291E" w:rsidRPr="0006042F" w:rsidRDefault="0083291E" w:rsidP="0083291E">
            <w:pPr>
              <w:rPr>
                <w:rFonts w:cs="Arial"/>
                <w:sz w:val="18"/>
                <w:szCs w:val="18"/>
              </w:rPr>
            </w:pPr>
            <w:r w:rsidRPr="0006042F">
              <w:rPr>
                <w:rFonts w:cs="Arial"/>
                <w:sz w:val="18"/>
                <w:szCs w:val="18"/>
              </w:rPr>
              <w:t>2.5</w:t>
            </w:r>
          </w:p>
        </w:tc>
        <w:sdt>
          <w:sdtPr>
            <w:rPr>
              <w:rFonts w:cs="Arial"/>
            </w:rPr>
            <w:id w:val="439414611"/>
            <w14:checkbox>
              <w14:checked w14:val="1"/>
              <w14:checkedState w14:val="2612" w14:font="MS Gothic"/>
              <w14:uncheckedState w14:val="2610" w14:font="MS Gothic"/>
            </w14:checkbox>
          </w:sdtPr>
          <w:sdtEndPr/>
          <w:sdtContent>
            <w:tc>
              <w:tcPr>
                <w:tcW w:w="709" w:type="dxa"/>
              </w:tcPr>
              <w:p w14:paraId="36C3BD46" w14:textId="14FCD81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55394847"/>
            <w14:checkbox>
              <w14:checked w14:val="1"/>
              <w14:checkedState w14:val="2612" w14:font="MS Gothic"/>
              <w14:uncheckedState w14:val="2610" w14:font="MS Gothic"/>
            </w14:checkbox>
          </w:sdtPr>
          <w:sdtEndPr/>
          <w:sdtContent>
            <w:tc>
              <w:tcPr>
                <w:tcW w:w="709" w:type="dxa"/>
              </w:tcPr>
              <w:p w14:paraId="14A41E74" w14:textId="07C863B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0135143"/>
            <w14:checkbox>
              <w14:checked w14:val="1"/>
              <w14:checkedState w14:val="2612" w14:font="MS Gothic"/>
              <w14:uncheckedState w14:val="2610" w14:font="MS Gothic"/>
            </w14:checkbox>
          </w:sdtPr>
          <w:sdtEndPr/>
          <w:sdtContent>
            <w:tc>
              <w:tcPr>
                <w:tcW w:w="709" w:type="dxa"/>
              </w:tcPr>
              <w:p w14:paraId="0E40F21C" w14:textId="79718FB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34256594"/>
            <w14:checkbox>
              <w14:checked w14:val="1"/>
              <w14:checkedState w14:val="2612" w14:font="MS Gothic"/>
              <w14:uncheckedState w14:val="2610" w14:font="MS Gothic"/>
            </w14:checkbox>
          </w:sdtPr>
          <w:sdtEndPr/>
          <w:sdtContent>
            <w:tc>
              <w:tcPr>
                <w:tcW w:w="708" w:type="dxa"/>
              </w:tcPr>
              <w:p w14:paraId="6C94E12E" w14:textId="24414C1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69763220"/>
            <w14:checkbox>
              <w14:checked w14:val="1"/>
              <w14:checkedState w14:val="2612" w14:font="MS Gothic"/>
              <w14:uncheckedState w14:val="2610" w14:font="MS Gothic"/>
            </w14:checkbox>
          </w:sdtPr>
          <w:sdtEndPr/>
          <w:sdtContent>
            <w:tc>
              <w:tcPr>
                <w:tcW w:w="710" w:type="dxa"/>
              </w:tcPr>
              <w:p w14:paraId="268F86B7" w14:textId="600FB48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64463917"/>
            <w14:checkbox>
              <w14:checked w14:val="1"/>
              <w14:checkedState w14:val="2612" w14:font="MS Gothic"/>
              <w14:uncheckedState w14:val="2610" w14:font="MS Gothic"/>
            </w14:checkbox>
          </w:sdtPr>
          <w:sdtEndPr/>
          <w:sdtContent>
            <w:tc>
              <w:tcPr>
                <w:tcW w:w="709" w:type="dxa"/>
              </w:tcPr>
              <w:p w14:paraId="6B2FEE9F" w14:textId="618E85F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12915223"/>
            <w14:checkbox>
              <w14:checked w14:val="1"/>
              <w14:checkedState w14:val="2612" w14:font="MS Gothic"/>
              <w14:uncheckedState w14:val="2610" w14:font="MS Gothic"/>
            </w14:checkbox>
          </w:sdtPr>
          <w:sdtEndPr/>
          <w:sdtContent>
            <w:tc>
              <w:tcPr>
                <w:tcW w:w="849" w:type="dxa"/>
              </w:tcPr>
              <w:p w14:paraId="28E2494B" w14:textId="291C6AA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10566305"/>
            <w14:checkbox>
              <w14:checked w14:val="0"/>
              <w14:checkedState w14:val="2612" w14:font="MS Gothic"/>
              <w14:uncheckedState w14:val="2610" w14:font="MS Gothic"/>
            </w14:checkbox>
          </w:sdtPr>
          <w:sdtEndPr/>
          <w:sdtContent>
            <w:tc>
              <w:tcPr>
                <w:tcW w:w="993" w:type="dxa"/>
              </w:tcPr>
              <w:p w14:paraId="0C227BB8" w14:textId="64087F3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11657600"/>
            <w14:checkbox>
              <w14:checked w14:val="1"/>
              <w14:checkedState w14:val="2612" w14:font="MS Gothic"/>
              <w14:uncheckedState w14:val="2610" w14:font="MS Gothic"/>
            </w14:checkbox>
          </w:sdtPr>
          <w:sdtEndPr/>
          <w:sdtContent>
            <w:tc>
              <w:tcPr>
                <w:tcW w:w="988" w:type="dxa"/>
              </w:tcPr>
              <w:p w14:paraId="21F10189" w14:textId="0D58AE47"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47F0CFD1" w14:textId="77777777" w:rsidTr="008F1C98">
        <w:trPr>
          <w:trHeight w:val="282"/>
        </w:trPr>
        <w:tc>
          <w:tcPr>
            <w:tcW w:w="13571" w:type="dxa"/>
            <w:gridSpan w:val="14"/>
            <w:shd w:val="clear" w:color="auto" w:fill="BDD6EE" w:themeFill="accent1" w:themeFillTint="66"/>
          </w:tcPr>
          <w:p w14:paraId="5CB5DD1F" w14:textId="7731050E" w:rsidR="0083291E" w:rsidRPr="0006042F" w:rsidRDefault="0083291E" w:rsidP="0083291E">
            <w:pPr>
              <w:rPr>
                <w:rFonts w:cs="Arial"/>
              </w:rPr>
            </w:pPr>
          </w:p>
        </w:tc>
      </w:tr>
      <w:tr w:rsidR="0083291E" w:rsidRPr="00B0380F" w14:paraId="17D9991B" w14:textId="77777777" w:rsidTr="000F4758">
        <w:trPr>
          <w:trHeight w:val="282"/>
        </w:trPr>
        <w:tc>
          <w:tcPr>
            <w:tcW w:w="1809" w:type="dxa"/>
          </w:tcPr>
          <w:p w14:paraId="349887D6" w14:textId="6960E0A6" w:rsidR="0083291E" w:rsidRPr="0006042F" w:rsidRDefault="0083291E" w:rsidP="0083291E">
            <w:pPr>
              <w:rPr>
                <w:rFonts w:cs="Arial"/>
                <w:sz w:val="18"/>
                <w:szCs w:val="18"/>
              </w:rPr>
            </w:pPr>
            <w:r w:rsidRPr="0006042F">
              <w:rPr>
                <w:rFonts w:cs="Arial"/>
                <w:sz w:val="18"/>
                <w:szCs w:val="18"/>
              </w:rPr>
              <w:t>Základní škola Charlotty Masarykové, Praha 5 – Velká Chuchle</w:t>
            </w:r>
          </w:p>
          <w:p w14:paraId="44472C62" w14:textId="77777777" w:rsidR="0083291E" w:rsidRPr="0006042F" w:rsidRDefault="0083291E" w:rsidP="0083291E">
            <w:pPr>
              <w:rPr>
                <w:rFonts w:cs="Arial"/>
                <w:sz w:val="18"/>
                <w:szCs w:val="18"/>
              </w:rPr>
            </w:pPr>
            <w:r w:rsidRPr="0006042F">
              <w:rPr>
                <w:rFonts w:cs="Arial"/>
                <w:sz w:val="18"/>
                <w:szCs w:val="18"/>
              </w:rPr>
              <w:t>Starochuchelská 240/38, 159 00 Praha 5 – Velká Chuchle</w:t>
            </w:r>
          </w:p>
          <w:p w14:paraId="4B9578DB" w14:textId="4FBCE7F8" w:rsidR="0083291E" w:rsidRPr="00BC4F05" w:rsidRDefault="0083291E" w:rsidP="0083291E">
            <w:pPr>
              <w:rPr>
                <w:rFonts w:cs="Arial"/>
                <w:sz w:val="18"/>
                <w:szCs w:val="18"/>
              </w:rPr>
            </w:pPr>
            <w:r w:rsidRPr="0006042F">
              <w:rPr>
                <w:rFonts w:cs="Arial"/>
                <w:sz w:val="18"/>
                <w:szCs w:val="18"/>
              </w:rPr>
              <w:t>IČO:</w:t>
            </w:r>
            <w:r>
              <w:rPr>
                <w:rFonts w:cs="Arial"/>
                <w:sz w:val="18"/>
                <w:szCs w:val="18"/>
              </w:rPr>
              <w:t xml:space="preserve"> </w:t>
            </w:r>
            <w:r w:rsidRPr="00BC4F05">
              <w:rPr>
                <w:sz w:val="18"/>
                <w:szCs w:val="18"/>
              </w:rPr>
              <w:t>70107521</w:t>
            </w:r>
          </w:p>
          <w:p w14:paraId="7E1A0A8F" w14:textId="77777777" w:rsidR="0083291E" w:rsidRPr="0006042F" w:rsidRDefault="0083291E" w:rsidP="0083291E">
            <w:pPr>
              <w:rPr>
                <w:rFonts w:cs="Arial"/>
                <w:sz w:val="18"/>
                <w:szCs w:val="18"/>
              </w:rPr>
            </w:pPr>
            <w:r w:rsidRPr="0006042F">
              <w:rPr>
                <w:rFonts w:cs="Arial"/>
                <w:sz w:val="18"/>
                <w:szCs w:val="18"/>
              </w:rPr>
              <w:t>RED IZO: 600038394</w:t>
            </w:r>
          </w:p>
          <w:p w14:paraId="7C6171CB" w14:textId="429A527D" w:rsidR="0083291E" w:rsidRPr="0006042F" w:rsidRDefault="0083291E" w:rsidP="0083291E">
            <w:pPr>
              <w:rPr>
                <w:rFonts w:cs="Arial"/>
                <w:sz w:val="18"/>
                <w:szCs w:val="18"/>
              </w:rPr>
            </w:pPr>
            <w:r w:rsidRPr="0006042F">
              <w:rPr>
                <w:rFonts w:cs="Arial"/>
                <w:sz w:val="18"/>
                <w:szCs w:val="18"/>
              </w:rPr>
              <w:t>IZO: 102385351</w:t>
            </w:r>
          </w:p>
        </w:tc>
        <w:tc>
          <w:tcPr>
            <w:tcW w:w="1588" w:type="dxa"/>
          </w:tcPr>
          <w:p w14:paraId="473E7AA4" w14:textId="77777777" w:rsidR="0083291E" w:rsidRDefault="0083291E" w:rsidP="0083291E">
            <w:pPr>
              <w:rPr>
                <w:rFonts w:cs="Arial"/>
                <w:b/>
                <w:sz w:val="18"/>
                <w:szCs w:val="18"/>
              </w:rPr>
            </w:pPr>
            <w:r w:rsidRPr="0006042F">
              <w:rPr>
                <w:rFonts w:cs="Arial"/>
                <w:b/>
                <w:sz w:val="18"/>
                <w:szCs w:val="18"/>
              </w:rPr>
              <w:t>Přístavba Základní školy Charlotty Masarykové, Praha 5 – Velká Chuchle (nové kapacity a odborné učebny včetně jejich vybavení pomůckami, HW, výukového SW a konektivity s vazbou na klíčové kompetence)</w:t>
            </w:r>
          </w:p>
          <w:p w14:paraId="41577607" w14:textId="58F2C46A" w:rsidR="0083291E" w:rsidRPr="002B26E9" w:rsidRDefault="0083291E" w:rsidP="0083291E">
            <w:pPr>
              <w:rPr>
                <w:rFonts w:cs="Arial"/>
                <w:b/>
                <w:color w:val="FF0000"/>
                <w:sz w:val="18"/>
                <w:szCs w:val="18"/>
              </w:rPr>
            </w:pPr>
            <w:r>
              <w:rPr>
                <w:rFonts w:cs="Arial"/>
                <w:b/>
                <w:color w:val="FF0000"/>
                <w:sz w:val="18"/>
                <w:szCs w:val="18"/>
              </w:rPr>
              <w:t>splněno</w:t>
            </w:r>
          </w:p>
        </w:tc>
        <w:tc>
          <w:tcPr>
            <w:tcW w:w="1134" w:type="dxa"/>
          </w:tcPr>
          <w:p w14:paraId="5357B8FE" w14:textId="15420757" w:rsidR="0083291E" w:rsidRPr="0006042F" w:rsidRDefault="0083291E" w:rsidP="0083291E">
            <w:pPr>
              <w:rPr>
                <w:rFonts w:cs="Arial"/>
                <w:sz w:val="18"/>
                <w:szCs w:val="18"/>
              </w:rPr>
            </w:pPr>
            <w:r w:rsidRPr="0006042F">
              <w:rPr>
                <w:rFonts w:cs="Arial"/>
                <w:sz w:val="18"/>
                <w:szCs w:val="18"/>
              </w:rPr>
              <w:t>60 000 000</w:t>
            </w:r>
          </w:p>
        </w:tc>
        <w:tc>
          <w:tcPr>
            <w:tcW w:w="1134" w:type="dxa"/>
          </w:tcPr>
          <w:p w14:paraId="6760C8EE" w14:textId="5D91D83E" w:rsidR="0083291E" w:rsidRPr="0006042F" w:rsidRDefault="0083291E" w:rsidP="0083291E">
            <w:pPr>
              <w:rPr>
                <w:rFonts w:cs="Arial"/>
                <w:sz w:val="18"/>
                <w:szCs w:val="18"/>
              </w:rPr>
            </w:pPr>
            <w:r w:rsidRPr="0006042F">
              <w:rPr>
                <w:rFonts w:cs="Arial"/>
                <w:sz w:val="18"/>
                <w:szCs w:val="18"/>
              </w:rPr>
              <w:t>1.7.2017 – a výše</w:t>
            </w:r>
          </w:p>
        </w:tc>
        <w:tc>
          <w:tcPr>
            <w:tcW w:w="822" w:type="dxa"/>
          </w:tcPr>
          <w:p w14:paraId="3804B598" w14:textId="77777777" w:rsidR="0083291E" w:rsidRPr="0006042F" w:rsidRDefault="0083291E" w:rsidP="0083291E">
            <w:pPr>
              <w:rPr>
                <w:rFonts w:cs="Arial"/>
                <w:sz w:val="18"/>
                <w:szCs w:val="18"/>
              </w:rPr>
            </w:pPr>
            <w:r w:rsidRPr="0006042F">
              <w:rPr>
                <w:rFonts w:cs="Arial"/>
                <w:sz w:val="18"/>
                <w:szCs w:val="18"/>
              </w:rPr>
              <w:t>1.1, 1.2, 2.1, 2.2, 2.3, 2.4, 2.5, 4.1,</w:t>
            </w:r>
          </w:p>
          <w:p w14:paraId="07093871" w14:textId="27B752B3" w:rsidR="0083291E" w:rsidRPr="0006042F" w:rsidRDefault="0083291E" w:rsidP="0083291E">
            <w:pPr>
              <w:rPr>
                <w:rFonts w:cs="Arial"/>
                <w:sz w:val="18"/>
                <w:szCs w:val="18"/>
              </w:rPr>
            </w:pPr>
            <w:r w:rsidRPr="0006042F">
              <w:rPr>
                <w:rFonts w:cs="Arial"/>
                <w:sz w:val="18"/>
                <w:szCs w:val="18"/>
              </w:rPr>
              <w:t>4.3</w:t>
            </w:r>
          </w:p>
        </w:tc>
        <w:sdt>
          <w:sdtPr>
            <w:rPr>
              <w:rFonts w:cs="Arial"/>
            </w:rPr>
            <w:id w:val="1243528383"/>
            <w14:checkbox>
              <w14:checked w14:val="1"/>
              <w14:checkedState w14:val="2612" w14:font="MS Gothic"/>
              <w14:uncheckedState w14:val="2610" w14:font="MS Gothic"/>
            </w14:checkbox>
          </w:sdtPr>
          <w:sdtEndPr/>
          <w:sdtContent>
            <w:tc>
              <w:tcPr>
                <w:tcW w:w="709" w:type="dxa"/>
              </w:tcPr>
              <w:p w14:paraId="07C702B3" w14:textId="69D5597D"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71930950"/>
            <w14:checkbox>
              <w14:checked w14:val="1"/>
              <w14:checkedState w14:val="2612" w14:font="MS Gothic"/>
              <w14:uncheckedState w14:val="2610" w14:font="MS Gothic"/>
            </w14:checkbox>
          </w:sdtPr>
          <w:sdtEndPr/>
          <w:sdtContent>
            <w:tc>
              <w:tcPr>
                <w:tcW w:w="709" w:type="dxa"/>
              </w:tcPr>
              <w:p w14:paraId="597F0F3C" w14:textId="5546236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60216620"/>
            <w14:checkbox>
              <w14:checked w14:val="1"/>
              <w14:checkedState w14:val="2612" w14:font="MS Gothic"/>
              <w14:uncheckedState w14:val="2610" w14:font="MS Gothic"/>
            </w14:checkbox>
          </w:sdtPr>
          <w:sdtEndPr/>
          <w:sdtContent>
            <w:tc>
              <w:tcPr>
                <w:tcW w:w="709" w:type="dxa"/>
              </w:tcPr>
              <w:p w14:paraId="78BF309D" w14:textId="2C97E027"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09284512"/>
            <w14:checkbox>
              <w14:checked w14:val="1"/>
              <w14:checkedState w14:val="2612" w14:font="MS Gothic"/>
              <w14:uncheckedState w14:val="2610" w14:font="MS Gothic"/>
            </w14:checkbox>
          </w:sdtPr>
          <w:sdtEndPr/>
          <w:sdtContent>
            <w:tc>
              <w:tcPr>
                <w:tcW w:w="708" w:type="dxa"/>
              </w:tcPr>
              <w:p w14:paraId="59B901F3" w14:textId="2C55F91A"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71416681"/>
            <w14:checkbox>
              <w14:checked w14:val="1"/>
              <w14:checkedState w14:val="2612" w14:font="MS Gothic"/>
              <w14:uncheckedState w14:val="2610" w14:font="MS Gothic"/>
            </w14:checkbox>
          </w:sdtPr>
          <w:sdtEndPr/>
          <w:sdtContent>
            <w:tc>
              <w:tcPr>
                <w:tcW w:w="710" w:type="dxa"/>
              </w:tcPr>
              <w:p w14:paraId="298CBE7D" w14:textId="792AC53A"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48153114"/>
            <w14:checkbox>
              <w14:checked w14:val="1"/>
              <w14:checkedState w14:val="2612" w14:font="MS Gothic"/>
              <w14:uncheckedState w14:val="2610" w14:font="MS Gothic"/>
            </w14:checkbox>
          </w:sdtPr>
          <w:sdtEndPr/>
          <w:sdtContent>
            <w:tc>
              <w:tcPr>
                <w:tcW w:w="709" w:type="dxa"/>
              </w:tcPr>
              <w:p w14:paraId="17749AE1" w14:textId="59F6D82D"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27764409"/>
            <w14:checkbox>
              <w14:checked w14:val="1"/>
              <w14:checkedState w14:val="2612" w14:font="MS Gothic"/>
              <w14:uncheckedState w14:val="2610" w14:font="MS Gothic"/>
            </w14:checkbox>
          </w:sdtPr>
          <w:sdtEndPr/>
          <w:sdtContent>
            <w:tc>
              <w:tcPr>
                <w:tcW w:w="849" w:type="dxa"/>
              </w:tcPr>
              <w:p w14:paraId="6F665891" w14:textId="65AD293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113276224"/>
            <w14:checkbox>
              <w14:checked w14:val="1"/>
              <w14:checkedState w14:val="2612" w14:font="MS Gothic"/>
              <w14:uncheckedState w14:val="2610" w14:font="MS Gothic"/>
            </w14:checkbox>
          </w:sdtPr>
          <w:sdtEndPr/>
          <w:sdtContent>
            <w:tc>
              <w:tcPr>
                <w:tcW w:w="993" w:type="dxa"/>
              </w:tcPr>
              <w:p w14:paraId="4460A0AC" w14:textId="4C0E4DFA"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33471216"/>
            <w14:checkbox>
              <w14:checked w14:val="1"/>
              <w14:checkedState w14:val="2612" w14:font="MS Gothic"/>
              <w14:uncheckedState w14:val="2610" w14:font="MS Gothic"/>
            </w14:checkbox>
          </w:sdtPr>
          <w:sdtEndPr/>
          <w:sdtContent>
            <w:tc>
              <w:tcPr>
                <w:tcW w:w="988" w:type="dxa"/>
              </w:tcPr>
              <w:p w14:paraId="4A00B2D6" w14:textId="11288B0E"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09575538" w14:textId="77777777" w:rsidTr="000F4758">
        <w:trPr>
          <w:trHeight w:val="282"/>
        </w:trPr>
        <w:tc>
          <w:tcPr>
            <w:tcW w:w="1809" w:type="dxa"/>
          </w:tcPr>
          <w:p w14:paraId="20DE6D69" w14:textId="54B69FBC" w:rsidR="0083291E" w:rsidRPr="0006042F" w:rsidRDefault="0083291E" w:rsidP="0083291E">
            <w:pPr>
              <w:rPr>
                <w:rFonts w:cs="Arial"/>
                <w:sz w:val="18"/>
                <w:szCs w:val="18"/>
              </w:rPr>
            </w:pPr>
          </w:p>
        </w:tc>
        <w:tc>
          <w:tcPr>
            <w:tcW w:w="1588" w:type="dxa"/>
          </w:tcPr>
          <w:p w14:paraId="079F828A" w14:textId="77777777" w:rsidR="0083291E" w:rsidRDefault="0083291E" w:rsidP="0083291E">
            <w:pPr>
              <w:rPr>
                <w:rFonts w:cs="Arial"/>
                <w:b/>
                <w:sz w:val="18"/>
                <w:szCs w:val="18"/>
              </w:rPr>
            </w:pPr>
            <w:r w:rsidRPr="0006042F">
              <w:rPr>
                <w:rFonts w:cs="Arial"/>
                <w:b/>
                <w:sz w:val="18"/>
                <w:szCs w:val="18"/>
              </w:rPr>
              <w:t xml:space="preserve">Modernizace Základní školy Charlotty Masarykové, Praha 5 – Velká Chuchle – nová </w:t>
            </w:r>
            <w:r w:rsidRPr="0006042F">
              <w:rPr>
                <w:rFonts w:cs="Arial"/>
                <w:b/>
                <w:sz w:val="18"/>
                <w:szCs w:val="18"/>
              </w:rPr>
              <w:lastRenderedPageBreak/>
              <w:t>tělocvična a její vybavení</w:t>
            </w:r>
          </w:p>
          <w:p w14:paraId="10180FAB" w14:textId="472006FC" w:rsidR="0083291E" w:rsidRPr="0006042F" w:rsidRDefault="0083291E" w:rsidP="0083291E">
            <w:pPr>
              <w:rPr>
                <w:rFonts w:cs="Arial"/>
                <w:sz w:val="18"/>
                <w:szCs w:val="18"/>
              </w:rPr>
            </w:pPr>
            <w:r w:rsidRPr="007452C8">
              <w:rPr>
                <w:rFonts w:cs="Arial"/>
                <w:b/>
                <w:color w:val="FF0000"/>
                <w:sz w:val="18"/>
                <w:szCs w:val="18"/>
              </w:rPr>
              <w:t>splněno</w:t>
            </w:r>
          </w:p>
        </w:tc>
        <w:tc>
          <w:tcPr>
            <w:tcW w:w="1134" w:type="dxa"/>
          </w:tcPr>
          <w:p w14:paraId="061DC148" w14:textId="5C648480" w:rsidR="0083291E" w:rsidRPr="0006042F" w:rsidRDefault="0083291E" w:rsidP="0083291E">
            <w:pPr>
              <w:rPr>
                <w:rFonts w:cs="Arial"/>
                <w:sz w:val="18"/>
                <w:szCs w:val="18"/>
              </w:rPr>
            </w:pPr>
            <w:r w:rsidRPr="0006042F">
              <w:rPr>
                <w:rFonts w:cs="Arial"/>
                <w:sz w:val="18"/>
                <w:szCs w:val="18"/>
              </w:rPr>
              <w:lastRenderedPageBreak/>
              <w:t>1 500 000</w:t>
            </w:r>
          </w:p>
        </w:tc>
        <w:tc>
          <w:tcPr>
            <w:tcW w:w="1134" w:type="dxa"/>
          </w:tcPr>
          <w:p w14:paraId="3E8C9670" w14:textId="3F21BD69" w:rsidR="0083291E" w:rsidRPr="0006042F" w:rsidRDefault="0083291E" w:rsidP="0083291E">
            <w:pPr>
              <w:rPr>
                <w:rFonts w:cs="Arial"/>
                <w:sz w:val="18"/>
                <w:szCs w:val="18"/>
              </w:rPr>
            </w:pPr>
            <w:r w:rsidRPr="0006042F">
              <w:rPr>
                <w:rFonts w:cs="Arial"/>
                <w:sz w:val="18"/>
                <w:szCs w:val="18"/>
              </w:rPr>
              <w:t>1.7.2017 – a výše</w:t>
            </w:r>
          </w:p>
        </w:tc>
        <w:tc>
          <w:tcPr>
            <w:tcW w:w="822" w:type="dxa"/>
          </w:tcPr>
          <w:p w14:paraId="1FF9769A" w14:textId="77777777" w:rsidR="0083291E" w:rsidRPr="0006042F" w:rsidRDefault="0083291E" w:rsidP="0083291E">
            <w:pPr>
              <w:rPr>
                <w:rFonts w:cs="Arial"/>
                <w:sz w:val="18"/>
                <w:szCs w:val="18"/>
              </w:rPr>
            </w:pPr>
            <w:r w:rsidRPr="0006042F">
              <w:rPr>
                <w:rFonts w:cs="Arial"/>
                <w:sz w:val="18"/>
                <w:szCs w:val="18"/>
              </w:rPr>
              <w:t>1.1</w:t>
            </w:r>
          </w:p>
          <w:p w14:paraId="180C4D20" w14:textId="77777777" w:rsidR="0083291E" w:rsidRPr="0006042F" w:rsidRDefault="0083291E" w:rsidP="0083291E">
            <w:pPr>
              <w:rPr>
                <w:rFonts w:cs="Arial"/>
                <w:sz w:val="18"/>
                <w:szCs w:val="18"/>
              </w:rPr>
            </w:pPr>
            <w:r w:rsidRPr="0006042F">
              <w:rPr>
                <w:rFonts w:cs="Arial"/>
                <w:sz w:val="18"/>
                <w:szCs w:val="18"/>
              </w:rPr>
              <w:t>1.2</w:t>
            </w:r>
          </w:p>
          <w:p w14:paraId="4C84FBBD" w14:textId="77777777" w:rsidR="0083291E" w:rsidRPr="0006042F" w:rsidRDefault="0083291E" w:rsidP="0083291E">
            <w:pPr>
              <w:rPr>
                <w:rFonts w:cs="Arial"/>
                <w:sz w:val="18"/>
                <w:szCs w:val="18"/>
              </w:rPr>
            </w:pPr>
            <w:r w:rsidRPr="0006042F">
              <w:rPr>
                <w:rFonts w:cs="Arial"/>
                <w:sz w:val="18"/>
                <w:szCs w:val="18"/>
              </w:rPr>
              <w:t>3.3</w:t>
            </w:r>
          </w:p>
          <w:p w14:paraId="327411C4" w14:textId="24BA5D99" w:rsidR="0083291E" w:rsidRPr="0006042F" w:rsidRDefault="0083291E" w:rsidP="0083291E">
            <w:pPr>
              <w:rPr>
                <w:rFonts w:cs="Arial"/>
                <w:sz w:val="18"/>
                <w:szCs w:val="18"/>
              </w:rPr>
            </w:pPr>
            <w:r w:rsidRPr="0006042F">
              <w:rPr>
                <w:rFonts w:cs="Arial"/>
                <w:sz w:val="18"/>
                <w:szCs w:val="18"/>
              </w:rPr>
              <w:t>1.4</w:t>
            </w:r>
          </w:p>
        </w:tc>
        <w:sdt>
          <w:sdtPr>
            <w:rPr>
              <w:rFonts w:cs="Arial"/>
            </w:rPr>
            <w:id w:val="706083"/>
            <w14:checkbox>
              <w14:checked w14:val="1"/>
              <w14:checkedState w14:val="2612" w14:font="MS Gothic"/>
              <w14:uncheckedState w14:val="2610" w14:font="MS Gothic"/>
            </w14:checkbox>
          </w:sdtPr>
          <w:sdtEndPr/>
          <w:sdtContent>
            <w:tc>
              <w:tcPr>
                <w:tcW w:w="709" w:type="dxa"/>
              </w:tcPr>
              <w:p w14:paraId="29DA6632" w14:textId="137A088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10534989"/>
            <w14:checkbox>
              <w14:checked w14:val="0"/>
              <w14:checkedState w14:val="2612" w14:font="MS Gothic"/>
              <w14:uncheckedState w14:val="2610" w14:font="MS Gothic"/>
            </w14:checkbox>
          </w:sdtPr>
          <w:sdtEndPr/>
          <w:sdtContent>
            <w:tc>
              <w:tcPr>
                <w:tcW w:w="709" w:type="dxa"/>
              </w:tcPr>
              <w:p w14:paraId="7435DC7D" w14:textId="30474C5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29431804"/>
            <w14:checkbox>
              <w14:checked w14:val="1"/>
              <w14:checkedState w14:val="2612" w14:font="MS Gothic"/>
              <w14:uncheckedState w14:val="2610" w14:font="MS Gothic"/>
            </w14:checkbox>
          </w:sdtPr>
          <w:sdtEndPr/>
          <w:sdtContent>
            <w:tc>
              <w:tcPr>
                <w:tcW w:w="709" w:type="dxa"/>
              </w:tcPr>
              <w:p w14:paraId="3A8F4569" w14:textId="7A784D2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98803444"/>
            <w14:checkbox>
              <w14:checked w14:val="1"/>
              <w14:checkedState w14:val="2612" w14:font="MS Gothic"/>
              <w14:uncheckedState w14:val="2610" w14:font="MS Gothic"/>
            </w14:checkbox>
          </w:sdtPr>
          <w:sdtEndPr/>
          <w:sdtContent>
            <w:tc>
              <w:tcPr>
                <w:tcW w:w="708" w:type="dxa"/>
              </w:tcPr>
              <w:p w14:paraId="25669E4B" w14:textId="4CDF015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87358602"/>
            <w14:checkbox>
              <w14:checked w14:val="1"/>
              <w14:checkedState w14:val="2612" w14:font="MS Gothic"/>
              <w14:uncheckedState w14:val="2610" w14:font="MS Gothic"/>
            </w14:checkbox>
          </w:sdtPr>
          <w:sdtEndPr/>
          <w:sdtContent>
            <w:tc>
              <w:tcPr>
                <w:tcW w:w="710" w:type="dxa"/>
              </w:tcPr>
              <w:p w14:paraId="6CD37238" w14:textId="30293AC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84410549"/>
            <w14:checkbox>
              <w14:checked w14:val="1"/>
              <w14:checkedState w14:val="2612" w14:font="MS Gothic"/>
              <w14:uncheckedState w14:val="2610" w14:font="MS Gothic"/>
            </w14:checkbox>
          </w:sdtPr>
          <w:sdtEndPr/>
          <w:sdtContent>
            <w:tc>
              <w:tcPr>
                <w:tcW w:w="709" w:type="dxa"/>
              </w:tcPr>
              <w:p w14:paraId="06D1B96C" w14:textId="45CEC5C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179572256"/>
            <w14:checkbox>
              <w14:checked w14:val="1"/>
              <w14:checkedState w14:val="2612" w14:font="MS Gothic"/>
              <w14:uncheckedState w14:val="2610" w14:font="MS Gothic"/>
            </w14:checkbox>
          </w:sdtPr>
          <w:sdtEndPr/>
          <w:sdtContent>
            <w:tc>
              <w:tcPr>
                <w:tcW w:w="849" w:type="dxa"/>
              </w:tcPr>
              <w:p w14:paraId="36C30714" w14:textId="787530D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7608094"/>
            <w14:checkbox>
              <w14:checked w14:val="1"/>
              <w14:checkedState w14:val="2612" w14:font="MS Gothic"/>
              <w14:uncheckedState w14:val="2610" w14:font="MS Gothic"/>
            </w14:checkbox>
          </w:sdtPr>
          <w:sdtEndPr/>
          <w:sdtContent>
            <w:tc>
              <w:tcPr>
                <w:tcW w:w="993" w:type="dxa"/>
              </w:tcPr>
              <w:p w14:paraId="72F34F7F" w14:textId="627B55F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01503544"/>
            <w14:checkbox>
              <w14:checked w14:val="1"/>
              <w14:checkedState w14:val="2612" w14:font="MS Gothic"/>
              <w14:uncheckedState w14:val="2610" w14:font="MS Gothic"/>
            </w14:checkbox>
          </w:sdtPr>
          <w:sdtEndPr/>
          <w:sdtContent>
            <w:tc>
              <w:tcPr>
                <w:tcW w:w="988" w:type="dxa"/>
              </w:tcPr>
              <w:p w14:paraId="7B3DB50B" w14:textId="41B1DDDC"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64C2D8EC" w14:textId="77777777" w:rsidTr="000F4758">
        <w:trPr>
          <w:trHeight w:val="282"/>
        </w:trPr>
        <w:tc>
          <w:tcPr>
            <w:tcW w:w="1809" w:type="dxa"/>
          </w:tcPr>
          <w:p w14:paraId="766D004F" w14:textId="2AF778A0" w:rsidR="0083291E" w:rsidRPr="0006042F" w:rsidRDefault="0083291E" w:rsidP="0083291E">
            <w:pPr>
              <w:rPr>
                <w:rFonts w:cs="Arial"/>
                <w:sz w:val="18"/>
                <w:szCs w:val="18"/>
              </w:rPr>
            </w:pPr>
          </w:p>
        </w:tc>
        <w:tc>
          <w:tcPr>
            <w:tcW w:w="1588" w:type="dxa"/>
          </w:tcPr>
          <w:p w14:paraId="4B075A5D" w14:textId="77777777" w:rsidR="0083291E" w:rsidRPr="00857BD7" w:rsidRDefault="0083291E" w:rsidP="0083291E">
            <w:pPr>
              <w:rPr>
                <w:rFonts w:cs="Arial"/>
                <w:b/>
                <w:sz w:val="18"/>
                <w:szCs w:val="18"/>
              </w:rPr>
            </w:pPr>
            <w:r w:rsidRPr="00857BD7">
              <w:rPr>
                <w:rFonts w:cs="Arial"/>
                <w:b/>
                <w:sz w:val="18"/>
                <w:szCs w:val="18"/>
              </w:rPr>
              <w:t>Modernizace Základní školy Charlotty Masarykové, Praha 5 – Velká Chuchle -cvičná školní kuchyňka s moderním vybavením</w:t>
            </w:r>
          </w:p>
          <w:p w14:paraId="4EB1D507" w14:textId="05A77C78" w:rsidR="0083291E" w:rsidRPr="00857BD7" w:rsidRDefault="0083291E" w:rsidP="0083291E">
            <w:pPr>
              <w:rPr>
                <w:rFonts w:cs="Arial"/>
                <w:b/>
                <w:sz w:val="18"/>
                <w:szCs w:val="18"/>
              </w:rPr>
            </w:pPr>
            <w:r w:rsidRPr="00857BD7">
              <w:rPr>
                <w:rFonts w:cs="Arial"/>
                <w:b/>
                <w:color w:val="FF0000"/>
                <w:sz w:val="18"/>
                <w:szCs w:val="18"/>
              </w:rPr>
              <w:t>(1)</w:t>
            </w:r>
          </w:p>
        </w:tc>
        <w:tc>
          <w:tcPr>
            <w:tcW w:w="1134" w:type="dxa"/>
          </w:tcPr>
          <w:p w14:paraId="174650FA" w14:textId="17F584D9" w:rsidR="0083291E" w:rsidRPr="0006042F" w:rsidRDefault="0083291E" w:rsidP="0083291E">
            <w:pPr>
              <w:rPr>
                <w:rFonts w:cs="Arial"/>
                <w:sz w:val="18"/>
                <w:szCs w:val="18"/>
              </w:rPr>
            </w:pPr>
            <w:r w:rsidRPr="0006042F">
              <w:rPr>
                <w:rFonts w:cs="Arial"/>
                <w:sz w:val="18"/>
                <w:szCs w:val="18"/>
              </w:rPr>
              <w:t>1 000 000</w:t>
            </w:r>
          </w:p>
        </w:tc>
        <w:tc>
          <w:tcPr>
            <w:tcW w:w="1134" w:type="dxa"/>
          </w:tcPr>
          <w:p w14:paraId="7F9D3BB7" w14:textId="0C6C2B6E" w:rsidR="0083291E" w:rsidRPr="0006042F" w:rsidRDefault="0083291E" w:rsidP="0083291E">
            <w:pPr>
              <w:rPr>
                <w:rFonts w:cs="Arial"/>
                <w:sz w:val="18"/>
                <w:szCs w:val="18"/>
              </w:rPr>
            </w:pPr>
            <w:r w:rsidRPr="0006042F">
              <w:rPr>
                <w:rFonts w:cs="Arial"/>
                <w:sz w:val="18"/>
                <w:szCs w:val="18"/>
              </w:rPr>
              <w:t>1.7.2017 – a výše</w:t>
            </w:r>
          </w:p>
        </w:tc>
        <w:tc>
          <w:tcPr>
            <w:tcW w:w="822" w:type="dxa"/>
          </w:tcPr>
          <w:p w14:paraId="2F16B88D" w14:textId="15B2CDBF" w:rsidR="0083291E" w:rsidRPr="0006042F" w:rsidRDefault="0083291E" w:rsidP="0083291E">
            <w:pPr>
              <w:rPr>
                <w:rFonts w:cs="Arial"/>
                <w:sz w:val="18"/>
                <w:szCs w:val="18"/>
              </w:rPr>
            </w:pPr>
            <w:r w:rsidRPr="0006042F">
              <w:rPr>
                <w:rFonts w:cs="Arial"/>
                <w:sz w:val="18"/>
                <w:szCs w:val="18"/>
              </w:rPr>
              <w:t>1.1</w:t>
            </w:r>
          </w:p>
          <w:p w14:paraId="0880110F" w14:textId="77777777" w:rsidR="0083291E" w:rsidRPr="0006042F" w:rsidRDefault="0083291E" w:rsidP="0083291E">
            <w:pPr>
              <w:rPr>
                <w:rFonts w:cs="Arial"/>
                <w:sz w:val="18"/>
                <w:szCs w:val="18"/>
              </w:rPr>
            </w:pPr>
            <w:r w:rsidRPr="0006042F">
              <w:rPr>
                <w:rFonts w:cs="Arial"/>
                <w:sz w:val="18"/>
                <w:szCs w:val="18"/>
              </w:rPr>
              <w:t>1.2</w:t>
            </w:r>
          </w:p>
          <w:p w14:paraId="3C3441FA" w14:textId="77777777" w:rsidR="0083291E" w:rsidRPr="0006042F" w:rsidRDefault="0083291E" w:rsidP="0083291E">
            <w:pPr>
              <w:rPr>
                <w:rFonts w:cs="Arial"/>
                <w:sz w:val="18"/>
                <w:szCs w:val="18"/>
              </w:rPr>
            </w:pPr>
            <w:r w:rsidRPr="0006042F">
              <w:rPr>
                <w:rFonts w:cs="Arial"/>
                <w:sz w:val="18"/>
                <w:szCs w:val="18"/>
              </w:rPr>
              <w:t>2.1</w:t>
            </w:r>
          </w:p>
          <w:p w14:paraId="4E08E4D3" w14:textId="5FDD5BBE" w:rsidR="0083291E" w:rsidRPr="0006042F" w:rsidRDefault="0083291E" w:rsidP="0083291E">
            <w:pPr>
              <w:rPr>
                <w:rFonts w:cs="Arial"/>
                <w:sz w:val="18"/>
                <w:szCs w:val="18"/>
              </w:rPr>
            </w:pPr>
          </w:p>
        </w:tc>
        <w:sdt>
          <w:sdtPr>
            <w:rPr>
              <w:rFonts w:cs="Arial"/>
            </w:rPr>
            <w:id w:val="-425041408"/>
            <w14:checkbox>
              <w14:checked w14:val="1"/>
              <w14:checkedState w14:val="2612" w14:font="MS Gothic"/>
              <w14:uncheckedState w14:val="2610" w14:font="MS Gothic"/>
            </w14:checkbox>
          </w:sdtPr>
          <w:sdtEndPr/>
          <w:sdtContent>
            <w:tc>
              <w:tcPr>
                <w:tcW w:w="709" w:type="dxa"/>
              </w:tcPr>
              <w:p w14:paraId="463F4A8B" w14:textId="73A68677"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24976067"/>
            <w14:checkbox>
              <w14:checked w14:val="0"/>
              <w14:checkedState w14:val="2612" w14:font="MS Gothic"/>
              <w14:uncheckedState w14:val="2610" w14:font="MS Gothic"/>
            </w14:checkbox>
          </w:sdtPr>
          <w:sdtEndPr/>
          <w:sdtContent>
            <w:tc>
              <w:tcPr>
                <w:tcW w:w="709" w:type="dxa"/>
              </w:tcPr>
              <w:p w14:paraId="4D51AFC1" w14:textId="385620E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07479935"/>
            <w14:checkbox>
              <w14:checked w14:val="1"/>
              <w14:checkedState w14:val="2612" w14:font="MS Gothic"/>
              <w14:uncheckedState w14:val="2610" w14:font="MS Gothic"/>
            </w14:checkbox>
          </w:sdtPr>
          <w:sdtEndPr/>
          <w:sdtContent>
            <w:tc>
              <w:tcPr>
                <w:tcW w:w="709" w:type="dxa"/>
              </w:tcPr>
              <w:p w14:paraId="051B92D0" w14:textId="090E881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82685395"/>
            <w14:checkbox>
              <w14:checked w14:val="1"/>
              <w14:checkedState w14:val="2612" w14:font="MS Gothic"/>
              <w14:uncheckedState w14:val="2610" w14:font="MS Gothic"/>
            </w14:checkbox>
          </w:sdtPr>
          <w:sdtEndPr/>
          <w:sdtContent>
            <w:tc>
              <w:tcPr>
                <w:tcW w:w="708" w:type="dxa"/>
              </w:tcPr>
              <w:p w14:paraId="0DDBE0A6" w14:textId="09B74DA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37376389"/>
            <w14:checkbox>
              <w14:checked w14:val="1"/>
              <w14:checkedState w14:val="2612" w14:font="MS Gothic"/>
              <w14:uncheckedState w14:val="2610" w14:font="MS Gothic"/>
            </w14:checkbox>
          </w:sdtPr>
          <w:sdtEndPr/>
          <w:sdtContent>
            <w:tc>
              <w:tcPr>
                <w:tcW w:w="710" w:type="dxa"/>
              </w:tcPr>
              <w:p w14:paraId="474604CA" w14:textId="4C15810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97464012"/>
            <w14:checkbox>
              <w14:checked w14:val="1"/>
              <w14:checkedState w14:val="2612" w14:font="MS Gothic"/>
              <w14:uncheckedState w14:val="2610" w14:font="MS Gothic"/>
            </w14:checkbox>
          </w:sdtPr>
          <w:sdtEndPr/>
          <w:sdtContent>
            <w:tc>
              <w:tcPr>
                <w:tcW w:w="709" w:type="dxa"/>
              </w:tcPr>
              <w:p w14:paraId="643293F8" w14:textId="3984AD4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121683317"/>
            <w14:checkbox>
              <w14:checked w14:val="1"/>
              <w14:checkedState w14:val="2612" w14:font="MS Gothic"/>
              <w14:uncheckedState w14:val="2610" w14:font="MS Gothic"/>
            </w14:checkbox>
          </w:sdtPr>
          <w:sdtEndPr/>
          <w:sdtContent>
            <w:tc>
              <w:tcPr>
                <w:tcW w:w="849" w:type="dxa"/>
              </w:tcPr>
              <w:p w14:paraId="03638217" w14:textId="67B20A9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77851893"/>
            <w14:checkbox>
              <w14:checked w14:val="1"/>
              <w14:checkedState w14:val="2612" w14:font="MS Gothic"/>
              <w14:uncheckedState w14:val="2610" w14:font="MS Gothic"/>
            </w14:checkbox>
          </w:sdtPr>
          <w:sdtEndPr/>
          <w:sdtContent>
            <w:tc>
              <w:tcPr>
                <w:tcW w:w="993" w:type="dxa"/>
              </w:tcPr>
              <w:p w14:paraId="1B825C89" w14:textId="6610BFF7"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00257712"/>
            <w14:checkbox>
              <w14:checked w14:val="1"/>
              <w14:checkedState w14:val="2612" w14:font="MS Gothic"/>
              <w14:uncheckedState w14:val="2610" w14:font="MS Gothic"/>
            </w14:checkbox>
          </w:sdtPr>
          <w:sdtEndPr/>
          <w:sdtContent>
            <w:tc>
              <w:tcPr>
                <w:tcW w:w="988" w:type="dxa"/>
              </w:tcPr>
              <w:p w14:paraId="7324C5BD" w14:textId="010C4B9D"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0EC1701D" w14:textId="77777777" w:rsidTr="000F4758">
        <w:trPr>
          <w:trHeight w:val="282"/>
        </w:trPr>
        <w:tc>
          <w:tcPr>
            <w:tcW w:w="1809" w:type="dxa"/>
          </w:tcPr>
          <w:p w14:paraId="56866FA1" w14:textId="77777777" w:rsidR="0083291E" w:rsidRPr="0006042F" w:rsidRDefault="0083291E" w:rsidP="0083291E">
            <w:pPr>
              <w:rPr>
                <w:rFonts w:cs="Arial"/>
                <w:sz w:val="18"/>
                <w:szCs w:val="18"/>
              </w:rPr>
            </w:pPr>
          </w:p>
        </w:tc>
        <w:tc>
          <w:tcPr>
            <w:tcW w:w="1588" w:type="dxa"/>
          </w:tcPr>
          <w:p w14:paraId="598EE3BC" w14:textId="77777777" w:rsidR="0083291E" w:rsidRPr="00857BD7" w:rsidRDefault="0083291E" w:rsidP="0083291E">
            <w:pPr>
              <w:rPr>
                <w:rFonts w:cs="Arial"/>
                <w:b/>
                <w:sz w:val="18"/>
                <w:szCs w:val="18"/>
              </w:rPr>
            </w:pPr>
            <w:r w:rsidRPr="00857BD7">
              <w:rPr>
                <w:rFonts w:cs="Arial"/>
                <w:b/>
                <w:sz w:val="18"/>
                <w:szCs w:val="18"/>
              </w:rPr>
              <w:t>Modernizace Základní školy Charlotty Masarykové, Praha 5 – Velká Chuchle – vybavení počítačové učebny vč. HW, výukového SW a konektivity v návaznosti na klíčové kompetence</w:t>
            </w:r>
          </w:p>
          <w:p w14:paraId="7E75606E" w14:textId="7F182945" w:rsidR="0083291E" w:rsidRPr="00857BD7" w:rsidRDefault="0083291E" w:rsidP="0083291E">
            <w:pPr>
              <w:rPr>
                <w:rFonts w:cs="Arial"/>
                <w:b/>
                <w:sz w:val="18"/>
                <w:szCs w:val="18"/>
              </w:rPr>
            </w:pPr>
            <w:r w:rsidRPr="00857BD7">
              <w:rPr>
                <w:rFonts w:cs="Arial"/>
                <w:b/>
                <w:color w:val="FF0000"/>
                <w:sz w:val="18"/>
                <w:szCs w:val="18"/>
              </w:rPr>
              <w:t>(3)splněno</w:t>
            </w:r>
          </w:p>
        </w:tc>
        <w:tc>
          <w:tcPr>
            <w:tcW w:w="1134" w:type="dxa"/>
          </w:tcPr>
          <w:p w14:paraId="78016035" w14:textId="208613BA" w:rsidR="0083291E" w:rsidRPr="0006042F" w:rsidRDefault="0083291E" w:rsidP="0083291E">
            <w:pPr>
              <w:rPr>
                <w:rFonts w:cs="Arial"/>
                <w:sz w:val="18"/>
                <w:szCs w:val="18"/>
              </w:rPr>
            </w:pPr>
            <w:r w:rsidRPr="0006042F">
              <w:rPr>
                <w:rFonts w:cs="Arial"/>
                <w:sz w:val="18"/>
                <w:szCs w:val="18"/>
              </w:rPr>
              <w:t>500 000</w:t>
            </w:r>
          </w:p>
        </w:tc>
        <w:tc>
          <w:tcPr>
            <w:tcW w:w="1134" w:type="dxa"/>
          </w:tcPr>
          <w:p w14:paraId="67D4C205" w14:textId="2CCADCF9" w:rsidR="0083291E" w:rsidRPr="0006042F" w:rsidRDefault="0083291E" w:rsidP="0083291E">
            <w:pPr>
              <w:rPr>
                <w:rFonts w:cs="Arial"/>
                <w:sz w:val="18"/>
                <w:szCs w:val="18"/>
              </w:rPr>
            </w:pPr>
            <w:r w:rsidRPr="0006042F">
              <w:rPr>
                <w:rFonts w:cs="Arial"/>
                <w:sz w:val="18"/>
                <w:szCs w:val="18"/>
              </w:rPr>
              <w:t>1.7.2017 – a výše</w:t>
            </w:r>
          </w:p>
        </w:tc>
        <w:tc>
          <w:tcPr>
            <w:tcW w:w="822" w:type="dxa"/>
          </w:tcPr>
          <w:p w14:paraId="08AE6906" w14:textId="77777777" w:rsidR="0083291E" w:rsidRPr="0006042F" w:rsidRDefault="0083291E" w:rsidP="0083291E">
            <w:pPr>
              <w:rPr>
                <w:rFonts w:cs="Arial"/>
                <w:sz w:val="18"/>
                <w:szCs w:val="18"/>
              </w:rPr>
            </w:pPr>
            <w:r w:rsidRPr="0006042F">
              <w:rPr>
                <w:rFonts w:cs="Arial"/>
                <w:sz w:val="18"/>
                <w:szCs w:val="18"/>
              </w:rPr>
              <w:t>1.2</w:t>
            </w:r>
          </w:p>
          <w:p w14:paraId="5E08B2CC" w14:textId="77777777" w:rsidR="0083291E" w:rsidRPr="0006042F" w:rsidRDefault="0083291E" w:rsidP="0083291E">
            <w:pPr>
              <w:rPr>
                <w:rFonts w:cs="Arial"/>
                <w:sz w:val="18"/>
                <w:szCs w:val="18"/>
              </w:rPr>
            </w:pPr>
            <w:r w:rsidRPr="0006042F">
              <w:rPr>
                <w:rFonts w:cs="Arial"/>
                <w:sz w:val="18"/>
                <w:szCs w:val="18"/>
              </w:rPr>
              <w:t>2.1</w:t>
            </w:r>
          </w:p>
          <w:p w14:paraId="682421E4" w14:textId="7E190EC7" w:rsidR="0083291E" w:rsidRPr="0006042F" w:rsidRDefault="0083291E" w:rsidP="0083291E">
            <w:pPr>
              <w:rPr>
                <w:rFonts w:cs="Arial"/>
                <w:sz w:val="18"/>
                <w:szCs w:val="18"/>
              </w:rPr>
            </w:pPr>
            <w:r w:rsidRPr="0006042F">
              <w:rPr>
                <w:rFonts w:cs="Arial"/>
                <w:sz w:val="18"/>
                <w:szCs w:val="18"/>
              </w:rPr>
              <w:t>2.5</w:t>
            </w:r>
          </w:p>
        </w:tc>
        <w:sdt>
          <w:sdtPr>
            <w:rPr>
              <w:rFonts w:cs="Arial"/>
            </w:rPr>
            <w:id w:val="730738332"/>
            <w14:checkbox>
              <w14:checked w14:val="1"/>
              <w14:checkedState w14:val="2612" w14:font="MS Gothic"/>
              <w14:uncheckedState w14:val="2610" w14:font="MS Gothic"/>
            </w14:checkbox>
          </w:sdtPr>
          <w:sdtEndPr/>
          <w:sdtContent>
            <w:tc>
              <w:tcPr>
                <w:tcW w:w="709" w:type="dxa"/>
              </w:tcPr>
              <w:p w14:paraId="4D350D21" w14:textId="543AF43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11323512"/>
            <w14:checkbox>
              <w14:checked w14:val="1"/>
              <w14:checkedState w14:val="2612" w14:font="MS Gothic"/>
              <w14:uncheckedState w14:val="2610" w14:font="MS Gothic"/>
            </w14:checkbox>
          </w:sdtPr>
          <w:sdtEndPr/>
          <w:sdtContent>
            <w:tc>
              <w:tcPr>
                <w:tcW w:w="709" w:type="dxa"/>
              </w:tcPr>
              <w:p w14:paraId="3F2E0E9E" w14:textId="7CA76ED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51375804"/>
            <w14:checkbox>
              <w14:checked w14:val="1"/>
              <w14:checkedState w14:val="2612" w14:font="MS Gothic"/>
              <w14:uncheckedState w14:val="2610" w14:font="MS Gothic"/>
            </w14:checkbox>
          </w:sdtPr>
          <w:sdtEndPr/>
          <w:sdtContent>
            <w:tc>
              <w:tcPr>
                <w:tcW w:w="709" w:type="dxa"/>
              </w:tcPr>
              <w:p w14:paraId="07459B03" w14:textId="51D04D3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69408666"/>
            <w14:checkbox>
              <w14:checked w14:val="1"/>
              <w14:checkedState w14:val="2612" w14:font="MS Gothic"/>
              <w14:uncheckedState w14:val="2610" w14:font="MS Gothic"/>
            </w14:checkbox>
          </w:sdtPr>
          <w:sdtEndPr/>
          <w:sdtContent>
            <w:tc>
              <w:tcPr>
                <w:tcW w:w="708" w:type="dxa"/>
              </w:tcPr>
              <w:p w14:paraId="14586469" w14:textId="45C859E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51528292"/>
            <w14:checkbox>
              <w14:checked w14:val="1"/>
              <w14:checkedState w14:val="2612" w14:font="MS Gothic"/>
              <w14:uncheckedState w14:val="2610" w14:font="MS Gothic"/>
            </w14:checkbox>
          </w:sdtPr>
          <w:sdtEndPr/>
          <w:sdtContent>
            <w:tc>
              <w:tcPr>
                <w:tcW w:w="710" w:type="dxa"/>
              </w:tcPr>
              <w:p w14:paraId="1E10CAF7" w14:textId="06A0DC5B"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86976131"/>
            <w14:checkbox>
              <w14:checked w14:val="1"/>
              <w14:checkedState w14:val="2612" w14:font="MS Gothic"/>
              <w14:uncheckedState w14:val="2610" w14:font="MS Gothic"/>
            </w14:checkbox>
          </w:sdtPr>
          <w:sdtEndPr/>
          <w:sdtContent>
            <w:tc>
              <w:tcPr>
                <w:tcW w:w="709" w:type="dxa"/>
              </w:tcPr>
              <w:p w14:paraId="05472FC3" w14:textId="7515CB9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67154261"/>
            <w14:checkbox>
              <w14:checked w14:val="1"/>
              <w14:checkedState w14:val="2612" w14:font="MS Gothic"/>
              <w14:uncheckedState w14:val="2610" w14:font="MS Gothic"/>
            </w14:checkbox>
          </w:sdtPr>
          <w:sdtEndPr/>
          <w:sdtContent>
            <w:tc>
              <w:tcPr>
                <w:tcW w:w="849" w:type="dxa"/>
              </w:tcPr>
              <w:p w14:paraId="17001100" w14:textId="53F5999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93227002"/>
            <w14:checkbox>
              <w14:checked w14:val="1"/>
              <w14:checkedState w14:val="2612" w14:font="MS Gothic"/>
              <w14:uncheckedState w14:val="2610" w14:font="MS Gothic"/>
            </w14:checkbox>
          </w:sdtPr>
          <w:sdtEndPr/>
          <w:sdtContent>
            <w:tc>
              <w:tcPr>
                <w:tcW w:w="993" w:type="dxa"/>
              </w:tcPr>
              <w:p w14:paraId="7898F993" w14:textId="3D05E26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86993005"/>
            <w14:checkbox>
              <w14:checked w14:val="1"/>
              <w14:checkedState w14:val="2612" w14:font="MS Gothic"/>
              <w14:uncheckedState w14:val="2610" w14:font="MS Gothic"/>
            </w14:checkbox>
          </w:sdtPr>
          <w:sdtEndPr/>
          <w:sdtContent>
            <w:tc>
              <w:tcPr>
                <w:tcW w:w="988" w:type="dxa"/>
              </w:tcPr>
              <w:p w14:paraId="1FAB6EAC" w14:textId="24689EDB"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3FC38AD5" w14:textId="77777777" w:rsidTr="000F4758">
        <w:trPr>
          <w:trHeight w:val="282"/>
        </w:trPr>
        <w:tc>
          <w:tcPr>
            <w:tcW w:w="1809" w:type="dxa"/>
          </w:tcPr>
          <w:p w14:paraId="2208B9EA" w14:textId="0EC030B3" w:rsidR="0083291E" w:rsidRPr="0006042F" w:rsidRDefault="0083291E" w:rsidP="0083291E">
            <w:pPr>
              <w:rPr>
                <w:rFonts w:cs="Arial"/>
                <w:sz w:val="18"/>
                <w:szCs w:val="18"/>
              </w:rPr>
            </w:pPr>
          </w:p>
        </w:tc>
        <w:tc>
          <w:tcPr>
            <w:tcW w:w="1588" w:type="dxa"/>
          </w:tcPr>
          <w:p w14:paraId="1D8EFAF9" w14:textId="77777777" w:rsidR="0083291E" w:rsidRPr="00857BD7" w:rsidRDefault="0083291E" w:rsidP="0083291E">
            <w:pPr>
              <w:rPr>
                <w:rFonts w:cs="Arial"/>
                <w:b/>
                <w:sz w:val="18"/>
                <w:szCs w:val="18"/>
              </w:rPr>
            </w:pPr>
            <w:r w:rsidRPr="00857BD7">
              <w:rPr>
                <w:rFonts w:cs="Arial"/>
                <w:b/>
                <w:sz w:val="18"/>
                <w:szCs w:val="18"/>
              </w:rPr>
              <w:t xml:space="preserve">Modernizace Základní školy Charlotty Masarykové, Praha 5 – Velká Chuchle – vybudování a vybavení odborné učebny pro přírodovědné předměty vč. HW, výukového SW a </w:t>
            </w:r>
            <w:r w:rsidRPr="00857BD7">
              <w:rPr>
                <w:rFonts w:cs="Arial"/>
                <w:b/>
                <w:sz w:val="18"/>
                <w:szCs w:val="18"/>
              </w:rPr>
              <w:lastRenderedPageBreak/>
              <w:t>konektivity v návaznosti na klíčové kompetence</w:t>
            </w:r>
          </w:p>
          <w:p w14:paraId="43D11A3A" w14:textId="621530EA" w:rsidR="0083291E" w:rsidRPr="00857BD7" w:rsidRDefault="0083291E" w:rsidP="0083291E">
            <w:pPr>
              <w:rPr>
                <w:rFonts w:cs="Arial"/>
                <w:sz w:val="18"/>
                <w:szCs w:val="18"/>
              </w:rPr>
            </w:pPr>
            <w:r w:rsidRPr="00857BD7">
              <w:rPr>
                <w:rFonts w:cs="Arial"/>
                <w:b/>
                <w:color w:val="FF0000"/>
                <w:sz w:val="18"/>
                <w:szCs w:val="18"/>
              </w:rPr>
              <w:t>(2)splněno</w:t>
            </w:r>
          </w:p>
        </w:tc>
        <w:tc>
          <w:tcPr>
            <w:tcW w:w="1134" w:type="dxa"/>
          </w:tcPr>
          <w:p w14:paraId="47E80334" w14:textId="07A674C2" w:rsidR="0083291E" w:rsidRPr="0006042F" w:rsidRDefault="0083291E" w:rsidP="0083291E">
            <w:pPr>
              <w:rPr>
                <w:rFonts w:cs="Arial"/>
                <w:sz w:val="18"/>
                <w:szCs w:val="18"/>
              </w:rPr>
            </w:pPr>
            <w:r w:rsidRPr="0006042F">
              <w:rPr>
                <w:rFonts w:cs="Arial"/>
                <w:sz w:val="18"/>
                <w:szCs w:val="18"/>
              </w:rPr>
              <w:lastRenderedPageBreak/>
              <w:t>2 000 000</w:t>
            </w:r>
          </w:p>
        </w:tc>
        <w:tc>
          <w:tcPr>
            <w:tcW w:w="1134" w:type="dxa"/>
          </w:tcPr>
          <w:p w14:paraId="2ACFBD74" w14:textId="7D8C1744" w:rsidR="0083291E" w:rsidRPr="0006042F" w:rsidRDefault="0083291E" w:rsidP="0083291E">
            <w:pPr>
              <w:rPr>
                <w:rFonts w:cs="Arial"/>
                <w:sz w:val="18"/>
                <w:szCs w:val="18"/>
              </w:rPr>
            </w:pPr>
            <w:r w:rsidRPr="0006042F">
              <w:rPr>
                <w:rFonts w:cs="Arial"/>
                <w:sz w:val="18"/>
                <w:szCs w:val="18"/>
              </w:rPr>
              <w:t>1.7.2017 – a výše</w:t>
            </w:r>
          </w:p>
        </w:tc>
        <w:tc>
          <w:tcPr>
            <w:tcW w:w="822" w:type="dxa"/>
          </w:tcPr>
          <w:p w14:paraId="1BC68B91" w14:textId="77777777" w:rsidR="0083291E" w:rsidRPr="0006042F" w:rsidRDefault="0083291E" w:rsidP="0083291E">
            <w:pPr>
              <w:rPr>
                <w:rFonts w:cs="Arial"/>
                <w:sz w:val="18"/>
                <w:szCs w:val="18"/>
              </w:rPr>
            </w:pPr>
            <w:r w:rsidRPr="0006042F">
              <w:rPr>
                <w:rFonts w:cs="Arial"/>
                <w:sz w:val="18"/>
                <w:szCs w:val="18"/>
              </w:rPr>
              <w:t>1.1</w:t>
            </w:r>
          </w:p>
          <w:p w14:paraId="23B1CBF2" w14:textId="77777777" w:rsidR="0083291E" w:rsidRPr="0006042F" w:rsidRDefault="0083291E" w:rsidP="0083291E">
            <w:pPr>
              <w:rPr>
                <w:rFonts w:cs="Arial"/>
                <w:sz w:val="18"/>
                <w:szCs w:val="18"/>
              </w:rPr>
            </w:pPr>
            <w:r w:rsidRPr="0006042F">
              <w:rPr>
                <w:rFonts w:cs="Arial"/>
                <w:sz w:val="18"/>
                <w:szCs w:val="18"/>
              </w:rPr>
              <w:t>1.2</w:t>
            </w:r>
          </w:p>
          <w:p w14:paraId="2F6FA486" w14:textId="5E1908A8" w:rsidR="0083291E" w:rsidRPr="0006042F" w:rsidRDefault="0083291E" w:rsidP="0083291E">
            <w:pPr>
              <w:rPr>
                <w:rFonts w:cs="Arial"/>
                <w:sz w:val="18"/>
                <w:szCs w:val="18"/>
              </w:rPr>
            </w:pPr>
            <w:r w:rsidRPr="0006042F">
              <w:rPr>
                <w:rFonts w:cs="Arial"/>
                <w:sz w:val="18"/>
                <w:szCs w:val="18"/>
              </w:rPr>
              <w:t>2.2</w:t>
            </w:r>
          </w:p>
          <w:p w14:paraId="7EA3E3A1" w14:textId="77777777" w:rsidR="0083291E" w:rsidRPr="0006042F" w:rsidRDefault="0083291E" w:rsidP="0083291E">
            <w:pPr>
              <w:rPr>
                <w:rFonts w:cs="Arial"/>
                <w:sz w:val="18"/>
                <w:szCs w:val="18"/>
              </w:rPr>
            </w:pPr>
          </w:p>
        </w:tc>
        <w:sdt>
          <w:sdtPr>
            <w:rPr>
              <w:rFonts w:cs="Arial"/>
            </w:rPr>
            <w:id w:val="1958682704"/>
            <w14:checkbox>
              <w14:checked w14:val="1"/>
              <w14:checkedState w14:val="2612" w14:font="MS Gothic"/>
              <w14:uncheckedState w14:val="2610" w14:font="MS Gothic"/>
            </w14:checkbox>
          </w:sdtPr>
          <w:sdtEndPr/>
          <w:sdtContent>
            <w:tc>
              <w:tcPr>
                <w:tcW w:w="709" w:type="dxa"/>
              </w:tcPr>
              <w:p w14:paraId="7060852E" w14:textId="5AC24A2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35818238"/>
            <w14:checkbox>
              <w14:checked w14:val="1"/>
              <w14:checkedState w14:val="2612" w14:font="MS Gothic"/>
              <w14:uncheckedState w14:val="2610" w14:font="MS Gothic"/>
            </w14:checkbox>
          </w:sdtPr>
          <w:sdtEndPr/>
          <w:sdtContent>
            <w:tc>
              <w:tcPr>
                <w:tcW w:w="709" w:type="dxa"/>
              </w:tcPr>
              <w:p w14:paraId="700C6887" w14:textId="56EC826D"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62583685"/>
            <w14:checkbox>
              <w14:checked w14:val="1"/>
              <w14:checkedState w14:val="2612" w14:font="MS Gothic"/>
              <w14:uncheckedState w14:val="2610" w14:font="MS Gothic"/>
            </w14:checkbox>
          </w:sdtPr>
          <w:sdtEndPr/>
          <w:sdtContent>
            <w:tc>
              <w:tcPr>
                <w:tcW w:w="709" w:type="dxa"/>
              </w:tcPr>
              <w:p w14:paraId="41E232EB" w14:textId="64F3979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770905141"/>
            <w14:checkbox>
              <w14:checked w14:val="1"/>
              <w14:checkedState w14:val="2612" w14:font="MS Gothic"/>
              <w14:uncheckedState w14:val="2610" w14:font="MS Gothic"/>
            </w14:checkbox>
          </w:sdtPr>
          <w:sdtEndPr/>
          <w:sdtContent>
            <w:tc>
              <w:tcPr>
                <w:tcW w:w="708" w:type="dxa"/>
              </w:tcPr>
              <w:p w14:paraId="1DC828EE" w14:textId="0129E88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43055024"/>
            <w14:checkbox>
              <w14:checked w14:val="1"/>
              <w14:checkedState w14:val="2612" w14:font="MS Gothic"/>
              <w14:uncheckedState w14:val="2610" w14:font="MS Gothic"/>
            </w14:checkbox>
          </w:sdtPr>
          <w:sdtEndPr/>
          <w:sdtContent>
            <w:tc>
              <w:tcPr>
                <w:tcW w:w="710" w:type="dxa"/>
              </w:tcPr>
              <w:p w14:paraId="22D6F7D9" w14:textId="282A762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932129"/>
            <w14:checkbox>
              <w14:checked w14:val="1"/>
              <w14:checkedState w14:val="2612" w14:font="MS Gothic"/>
              <w14:uncheckedState w14:val="2610" w14:font="MS Gothic"/>
            </w14:checkbox>
          </w:sdtPr>
          <w:sdtEndPr/>
          <w:sdtContent>
            <w:tc>
              <w:tcPr>
                <w:tcW w:w="709" w:type="dxa"/>
              </w:tcPr>
              <w:p w14:paraId="2BEEFAF4" w14:textId="1442407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02429164"/>
            <w14:checkbox>
              <w14:checked w14:val="1"/>
              <w14:checkedState w14:val="2612" w14:font="MS Gothic"/>
              <w14:uncheckedState w14:val="2610" w14:font="MS Gothic"/>
            </w14:checkbox>
          </w:sdtPr>
          <w:sdtEndPr/>
          <w:sdtContent>
            <w:tc>
              <w:tcPr>
                <w:tcW w:w="849" w:type="dxa"/>
              </w:tcPr>
              <w:p w14:paraId="0A1E222F" w14:textId="2AEB424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54460071"/>
            <w14:checkbox>
              <w14:checked w14:val="1"/>
              <w14:checkedState w14:val="2612" w14:font="MS Gothic"/>
              <w14:uncheckedState w14:val="2610" w14:font="MS Gothic"/>
            </w14:checkbox>
          </w:sdtPr>
          <w:sdtEndPr/>
          <w:sdtContent>
            <w:tc>
              <w:tcPr>
                <w:tcW w:w="993" w:type="dxa"/>
              </w:tcPr>
              <w:p w14:paraId="411219C0" w14:textId="6D75BD9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732779154"/>
            <w14:checkbox>
              <w14:checked w14:val="1"/>
              <w14:checkedState w14:val="2612" w14:font="MS Gothic"/>
              <w14:uncheckedState w14:val="2610" w14:font="MS Gothic"/>
            </w14:checkbox>
          </w:sdtPr>
          <w:sdtEndPr/>
          <w:sdtContent>
            <w:tc>
              <w:tcPr>
                <w:tcW w:w="988" w:type="dxa"/>
              </w:tcPr>
              <w:p w14:paraId="6E72A8D3" w14:textId="5D442AEA"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13FFEEB5" w14:textId="77777777" w:rsidTr="000F4758">
        <w:trPr>
          <w:trHeight w:val="282"/>
        </w:trPr>
        <w:tc>
          <w:tcPr>
            <w:tcW w:w="1809" w:type="dxa"/>
          </w:tcPr>
          <w:p w14:paraId="0681F98A" w14:textId="77777777" w:rsidR="0083291E" w:rsidRPr="0006042F" w:rsidRDefault="0083291E" w:rsidP="0083291E">
            <w:pPr>
              <w:rPr>
                <w:rFonts w:cs="Arial"/>
                <w:sz w:val="18"/>
                <w:szCs w:val="18"/>
              </w:rPr>
            </w:pPr>
          </w:p>
        </w:tc>
        <w:tc>
          <w:tcPr>
            <w:tcW w:w="1588" w:type="dxa"/>
          </w:tcPr>
          <w:p w14:paraId="5E395139" w14:textId="77777777" w:rsidR="0083291E" w:rsidRPr="00857BD7" w:rsidRDefault="0083291E" w:rsidP="0083291E">
            <w:pPr>
              <w:rPr>
                <w:rFonts w:cs="Arial"/>
                <w:b/>
                <w:sz w:val="18"/>
                <w:szCs w:val="18"/>
              </w:rPr>
            </w:pPr>
            <w:r w:rsidRPr="00857BD7">
              <w:rPr>
                <w:rFonts w:cs="Arial"/>
                <w:b/>
                <w:sz w:val="18"/>
                <w:szCs w:val="18"/>
              </w:rPr>
              <w:t>Modernizace Základní školy Charlotty Masarykové, Praha 5 – Velká Chuchle – nové prostory a vybavení školní kuchyně a jídelny</w:t>
            </w:r>
          </w:p>
          <w:p w14:paraId="434ED0D7" w14:textId="70B1E000" w:rsidR="0083291E" w:rsidRPr="00857BD7" w:rsidRDefault="0083291E" w:rsidP="0083291E">
            <w:pPr>
              <w:rPr>
                <w:rFonts w:cs="Arial"/>
                <w:b/>
                <w:sz w:val="18"/>
                <w:szCs w:val="18"/>
              </w:rPr>
            </w:pPr>
            <w:r w:rsidRPr="00857BD7">
              <w:rPr>
                <w:rFonts w:cs="Arial"/>
                <w:b/>
                <w:color w:val="FF0000"/>
                <w:sz w:val="18"/>
                <w:szCs w:val="18"/>
              </w:rPr>
              <w:t>splněno</w:t>
            </w:r>
          </w:p>
        </w:tc>
        <w:tc>
          <w:tcPr>
            <w:tcW w:w="1134" w:type="dxa"/>
          </w:tcPr>
          <w:p w14:paraId="41AE9A4D" w14:textId="2A1C085F" w:rsidR="0083291E" w:rsidRPr="0006042F" w:rsidRDefault="0083291E" w:rsidP="0083291E">
            <w:pPr>
              <w:rPr>
                <w:rFonts w:cs="Arial"/>
                <w:sz w:val="18"/>
                <w:szCs w:val="18"/>
              </w:rPr>
            </w:pPr>
            <w:r w:rsidRPr="0006042F">
              <w:rPr>
                <w:rFonts w:cs="Arial"/>
                <w:sz w:val="18"/>
                <w:szCs w:val="18"/>
              </w:rPr>
              <w:t>5 000 000</w:t>
            </w:r>
          </w:p>
        </w:tc>
        <w:tc>
          <w:tcPr>
            <w:tcW w:w="1134" w:type="dxa"/>
          </w:tcPr>
          <w:p w14:paraId="62625FC6" w14:textId="0265919B" w:rsidR="0083291E" w:rsidRPr="0006042F" w:rsidRDefault="0083291E" w:rsidP="0083291E">
            <w:pPr>
              <w:rPr>
                <w:rFonts w:cs="Arial"/>
                <w:sz w:val="18"/>
                <w:szCs w:val="18"/>
              </w:rPr>
            </w:pPr>
            <w:r w:rsidRPr="0006042F">
              <w:rPr>
                <w:rFonts w:cs="Arial"/>
                <w:sz w:val="18"/>
                <w:szCs w:val="18"/>
              </w:rPr>
              <w:t>1.1.2018 – a výše</w:t>
            </w:r>
          </w:p>
        </w:tc>
        <w:tc>
          <w:tcPr>
            <w:tcW w:w="822" w:type="dxa"/>
          </w:tcPr>
          <w:p w14:paraId="73012D08" w14:textId="63487F63" w:rsidR="0083291E" w:rsidRPr="0006042F" w:rsidRDefault="0083291E" w:rsidP="0083291E">
            <w:pPr>
              <w:rPr>
                <w:rFonts w:cs="Arial"/>
                <w:sz w:val="18"/>
                <w:szCs w:val="18"/>
              </w:rPr>
            </w:pPr>
            <w:r w:rsidRPr="0006042F">
              <w:rPr>
                <w:rFonts w:cs="Arial"/>
                <w:sz w:val="18"/>
                <w:szCs w:val="18"/>
              </w:rPr>
              <w:t>1.2</w:t>
            </w:r>
          </w:p>
        </w:tc>
        <w:sdt>
          <w:sdtPr>
            <w:rPr>
              <w:rFonts w:cs="Arial"/>
            </w:rPr>
            <w:id w:val="311917329"/>
            <w14:checkbox>
              <w14:checked w14:val="0"/>
              <w14:checkedState w14:val="2612" w14:font="MS Gothic"/>
              <w14:uncheckedState w14:val="2610" w14:font="MS Gothic"/>
            </w14:checkbox>
          </w:sdtPr>
          <w:sdtEndPr/>
          <w:sdtContent>
            <w:tc>
              <w:tcPr>
                <w:tcW w:w="709" w:type="dxa"/>
              </w:tcPr>
              <w:p w14:paraId="0F2980A6" w14:textId="499E929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83365514"/>
            <w14:checkbox>
              <w14:checked w14:val="0"/>
              <w14:checkedState w14:val="2612" w14:font="MS Gothic"/>
              <w14:uncheckedState w14:val="2610" w14:font="MS Gothic"/>
            </w14:checkbox>
          </w:sdtPr>
          <w:sdtEndPr/>
          <w:sdtContent>
            <w:tc>
              <w:tcPr>
                <w:tcW w:w="709" w:type="dxa"/>
              </w:tcPr>
              <w:p w14:paraId="1FB276BC" w14:textId="55BDAB6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26315587"/>
            <w14:checkbox>
              <w14:checked w14:val="0"/>
              <w14:checkedState w14:val="2612" w14:font="MS Gothic"/>
              <w14:uncheckedState w14:val="2610" w14:font="MS Gothic"/>
            </w14:checkbox>
          </w:sdtPr>
          <w:sdtEndPr/>
          <w:sdtContent>
            <w:tc>
              <w:tcPr>
                <w:tcW w:w="709" w:type="dxa"/>
              </w:tcPr>
              <w:p w14:paraId="463913C8" w14:textId="271304F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40917121"/>
            <w14:checkbox>
              <w14:checked w14:val="0"/>
              <w14:checkedState w14:val="2612" w14:font="MS Gothic"/>
              <w14:uncheckedState w14:val="2610" w14:font="MS Gothic"/>
            </w14:checkbox>
          </w:sdtPr>
          <w:sdtEndPr/>
          <w:sdtContent>
            <w:tc>
              <w:tcPr>
                <w:tcW w:w="708" w:type="dxa"/>
              </w:tcPr>
              <w:p w14:paraId="16B8B155" w14:textId="3AA0E49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96924481"/>
            <w14:checkbox>
              <w14:checked w14:val="0"/>
              <w14:checkedState w14:val="2612" w14:font="MS Gothic"/>
              <w14:uncheckedState w14:val="2610" w14:font="MS Gothic"/>
            </w14:checkbox>
          </w:sdtPr>
          <w:sdtEndPr/>
          <w:sdtContent>
            <w:tc>
              <w:tcPr>
                <w:tcW w:w="710" w:type="dxa"/>
              </w:tcPr>
              <w:p w14:paraId="4677BCE8" w14:textId="5B00C03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38920034"/>
            <w14:checkbox>
              <w14:checked w14:val="0"/>
              <w14:checkedState w14:val="2612" w14:font="MS Gothic"/>
              <w14:uncheckedState w14:val="2610" w14:font="MS Gothic"/>
            </w14:checkbox>
          </w:sdtPr>
          <w:sdtEndPr/>
          <w:sdtContent>
            <w:tc>
              <w:tcPr>
                <w:tcW w:w="709" w:type="dxa"/>
              </w:tcPr>
              <w:p w14:paraId="7A96DE81" w14:textId="155FD63A"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96514282"/>
            <w14:checkbox>
              <w14:checked w14:val="1"/>
              <w14:checkedState w14:val="2612" w14:font="MS Gothic"/>
              <w14:uncheckedState w14:val="2610" w14:font="MS Gothic"/>
            </w14:checkbox>
          </w:sdtPr>
          <w:sdtEndPr/>
          <w:sdtContent>
            <w:tc>
              <w:tcPr>
                <w:tcW w:w="849" w:type="dxa"/>
              </w:tcPr>
              <w:p w14:paraId="08E2ECFC" w14:textId="5663362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42893762"/>
            <w14:checkbox>
              <w14:checked w14:val="0"/>
              <w14:checkedState w14:val="2612" w14:font="MS Gothic"/>
              <w14:uncheckedState w14:val="2610" w14:font="MS Gothic"/>
            </w14:checkbox>
          </w:sdtPr>
          <w:sdtEndPr/>
          <w:sdtContent>
            <w:tc>
              <w:tcPr>
                <w:tcW w:w="993" w:type="dxa"/>
              </w:tcPr>
              <w:p w14:paraId="04AA253D" w14:textId="5D975A4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65943024"/>
            <w14:checkbox>
              <w14:checked w14:val="1"/>
              <w14:checkedState w14:val="2612" w14:font="MS Gothic"/>
              <w14:uncheckedState w14:val="2610" w14:font="MS Gothic"/>
            </w14:checkbox>
          </w:sdtPr>
          <w:sdtEndPr/>
          <w:sdtContent>
            <w:tc>
              <w:tcPr>
                <w:tcW w:w="988" w:type="dxa"/>
              </w:tcPr>
              <w:p w14:paraId="0E6356A7" w14:textId="6AA1FBDF"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0E8A7086" w14:textId="77777777" w:rsidTr="000F4758">
        <w:trPr>
          <w:trHeight w:val="282"/>
        </w:trPr>
        <w:tc>
          <w:tcPr>
            <w:tcW w:w="1809" w:type="dxa"/>
          </w:tcPr>
          <w:p w14:paraId="159A9F66" w14:textId="77777777" w:rsidR="0083291E" w:rsidRPr="0006042F" w:rsidRDefault="0083291E" w:rsidP="0083291E">
            <w:pPr>
              <w:rPr>
                <w:rFonts w:cs="Arial"/>
                <w:sz w:val="18"/>
                <w:szCs w:val="18"/>
              </w:rPr>
            </w:pPr>
          </w:p>
        </w:tc>
        <w:tc>
          <w:tcPr>
            <w:tcW w:w="1588" w:type="dxa"/>
          </w:tcPr>
          <w:p w14:paraId="5CF303FD" w14:textId="77777777" w:rsidR="0083291E" w:rsidRPr="00857BD7" w:rsidRDefault="0083291E" w:rsidP="0083291E">
            <w:pPr>
              <w:rPr>
                <w:rFonts w:cs="Arial"/>
                <w:b/>
                <w:sz w:val="18"/>
                <w:szCs w:val="18"/>
              </w:rPr>
            </w:pPr>
            <w:r w:rsidRPr="00857BD7">
              <w:rPr>
                <w:rFonts w:cs="Arial"/>
                <w:b/>
                <w:sz w:val="18"/>
                <w:szCs w:val="18"/>
              </w:rPr>
              <w:t>Modernizace Základní školy Charlotty Masarykové, Praha 5 – Velká Chuchle – nové kmenové a odborné učebny a jejich vybavení, vč. HW, výukového SW a konektivity v návaznosti na klíčové kompetence</w:t>
            </w:r>
          </w:p>
          <w:p w14:paraId="67E1CC57" w14:textId="27D62B7A" w:rsidR="0083291E" w:rsidRPr="00857BD7" w:rsidRDefault="0083291E" w:rsidP="0083291E">
            <w:pPr>
              <w:rPr>
                <w:rFonts w:cs="Arial"/>
                <w:b/>
                <w:sz w:val="18"/>
                <w:szCs w:val="18"/>
              </w:rPr>
            </w:pPr>
            <w:r w:rsidRPr="00857BD7">
              <w:rPr>
                <w:rFonts w:cs="Arial"/>
                <w:b/>
                <w:color w:val="FF0000"/>
                <w:sz w:val="18"/>
                <w:szCs w:val="18"/>
              </w:rPr>
              <w:t>(4)</w:t>
            </w:r>
            <w:r w:rsidR="001D34FF" w:rsidRPr="00857BD7">
              <w:rPr>
                <w:rFonts w:cs="Arial"/>
                <w:b/>
                <w:color w:val="FF0000"/>
                <w:sz w:val="18"/>
                <w:szCs w:val="18"/>
              </w:rPr>
              <w:t>nebude realizováno</w:t>
            </w:r>
          </w:p>
        </w:tc>
        <w:tc>
          <w:tcPr>
            <w:tcW w:w="1134" w:type="dxa"/>
          </w:tcPr>
          <w:p w14:paraId="5C691FF6" w14:textId="6F85DADE" w:rsidR="0083291E" w:rsidRPr="0006042F" w:rsidRDefault="0083291E" w:rsidP="0083291E">
            <w:pPr>
              <w:rPr>
                <w:rFonts w:cs="Arial"/>
                <w:sz w:val="18"/>
                <w:szCs w:val="18"/>
              </w:rPr>
            </w:pPr>
            <w:r w:rsidRPr="0006042F">
              <w:rPr>
                <w:rFonts w:cs="Arial"/>
                <w:sz w:val="18"/>
                <w:szCs w:val="18"/>
              </w:rPr>
              <w:t>1 800 000</w:t>
            </w:r>
          </w:p>
        </w:tc>
        <w:tc>
          <w:tcPr>
            <w:tcW w:w="1134" w:type="dxa"/>
          </w:tcPr>
          <w:p w14:paraId="47FC11F5" w14:textId="53509E83" w:rsidR="0083291E" w:rsidRPr="0006042F" w:rsidRDefault="0083291E" w:rsidP="0083291E">
            <w:pPr>
              <w:rPr>
                <w:rFonts w:cs="Arial"/>
                <w:sz w:val="18"/>
                <w:szCs w:val="18"/>
              </w:rPr>
            </w:pPr>
            <w:r w:rsidRPr="0006042F">
              <w:rPr>
                <w:rFonts w:cs="Arial"/>
                <w:sz w:val="18"/>
                <w:szCs w:val="18"/>
              </w:rPr>
              <w:t>1.7.2017 –</w:t>
            </w:r>
            <w:r w:rsidRPr="0006042F">
              <w:t xml:space="preserve"> </w:t>
            </w:r>
            <w:r w:rsidRPr="0006042F">
              <w:rPr>
                <w:rFonts w:cs="Arial"/>
                <w:sz w:val="18"/>
                <w:szCs w:val="18"/>
              </w:rPr>
              <w:t>a výše 31.12.2018 a výše</w:t>
            </w:r>
          </w:p>
        </w:tc>
        <w:tc>
          <w:tcPr>
            <w:tcW w:w="822" w:type="dxa"/>
          </w:tcPr>
          <w:p w14:paraId="2C49CBEE" w14:textId="25F8B46B" w:rsidR="0083291E" w:rsidRPr="0006042F" w:rsidRDefault="0083291E" w:rsidP="0083291E">
            <w:pPr>
              <w:rPr>
                <w:rFonts w:cs="Arial"/>
                <w:sz w:val="18"/>
                <w:szCs w:val="18"/>
              </w:rPr>
            </w:pPr>
            <w:r w:rsidRPr="0006042F">
              <w:rPr>
                <w:rFonts w:cs="Arial"/>
                <w:sz w:val="18"/>
                <w:szCs w:val="18"/>
              </w:rPr>
              <w:t>1.2</w:t>
            </w:r>
          </w:p>
        </w:tc>
        <w:sdt>
          <w:sdtPr>
            <w:rPr>
              <w:rFonts w:cs="Arial"/>
            </w:rPr>
            <w:id w:val="2078017447"/>
            <w14:checkbox>
              <w14:checked w14:val="1"/>
              <w14:checkedState w14:val="2612" w14:font="MS Gothic"/>
              <w14:uncheckedState w14:val="2610" w14:font="MS Gothic"/>
            </w14:checkbox>
          </w:sdtPr>
          <w:sdtEndPr/>
          <w:sdtContent>
            <w:tc>
              <w:tcPr>
                <w:tcW w:w="709" w:type="dxa"/>
              </w:tcPr>
              <w:p w14:paraId="262140D4" w14:textId="2EA1B95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983308"/>
            <w14:checkbox>
              <w14:checked w14:val="1"/>
              <w14:checkedState w14:val="2612" w14:font="MS Gothic"/>
              <w14:uncheckedState w14:val="2610" w14:font="MS Gothic"/>
            </w14:checkbox>
          </w:sdtPr>
          <w:sdtEndPr/>
          <w:sdtContent>
            <w:tc>
              <w:tcPr>
                <w:tcW w:w="709" w:type="dxa"/>
              </w:tcPr>
              <w:p w14:paraId="3D6A8C47" w14:textId="34B3A7FD"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9117145"/>
            <w14:checkbox>
              <w14:checked w14:val="1"/>
              <w14:checkedState w14:val="2612" w14:font="MS Gothic"/>
              <w14:uncheckedState w14:val="2610" w14:font="MS Gothic"/>
            </w14:checkbox>
          </w:sdtPr>
          <w:sdtEndPr/>
          <w:sdtContent>
            <w:tc>
              <w:tcPr>
                <w:tcW w:w="709" w:type="dxa"/>
              </w:tcPr>
              <w:p w14:paraId="64C0D6E9" w14:textId="1C81DF9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928647689"/>
            <w14:checkbox>
              <w14:checked w14:val="1"/>
              <w14:checkedState w14:val="2612" w14:font="MS Gothic"/>
              <w14:uncheckedState w14:val="2610" w14:font="MS Gothic"/>
            </w14:checkbox>
          </w:sdtPr>
          <w:sdtEndPr/>
          <w:sdtContent>
            <w:tc>
              <w:tcPr>
                <w:tcW w:w="708" w:type="dxa"/>
              </w:tcPr>
              <w:p w14:paraId="550196F0" w14:textId="2006632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75719729"/>
            <w14:checkbox>
              <w14:checked w14:val="1"/>
              <w14:checkedState w14:val="2612" w14:font="MS Gothic"/>
              <w14:uncheckedState w14:val="2610" w14:font="MS Gothic"/>
            </w14:checkbox>
          </w:sdtPr>
          <w:sdtEndPr/>
          <w:sdtContent>
            <w:tc>
              <w:tcPr>
                <w:tcW w:w="710" w:type="dxa"/>
              </w:tcPr>
              <w:p w14:paraId="39085D6A" w14:textId="58CFD2B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96938173"/>
            <w14:checkbox>
              <w14:checked w14:val="1"/>
              <w14:checkedState w14:val="2612" w14:font="MS Gothic"/>
              <w14:uncheckedState w14:val="2610" w14:font="MS Gothic"/>
            </w14:checkbox>
          </w:sdtPr>
          <w:sdtEndPr/>
          <w:sdtContent>
            <w:tc>
              <w:tcPr>
                <w:tcW w:w="709" w:type="dxa"/>
              </w:tcPr>
              <w:p w14:paraId="10F47863" w14:textId="57E4CF3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822117618"/>
            <w14:checkbox>
              <w14:checked w14:val="1"/>
              <w14:checkedState w14:val="2612" w14:font="MS Gothic"/>
              <w14:uncheckedState w14:val="2610" w14:font="MS Gothic"/>
            </w14:checkbox>
          </w:sdtPr>
          <w:sdtEndPr/>
          <w:sdtContent>
            <w:tc>
              <w:tcPr>
                <w:tcW w:w="849" w:type="dxa"/>
              </w:tcPr>
              <w:p w14:paraId="0DBB2F61" w14:textId="11BF922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142188697"/>
            <w14:checkbox>
              <w14:checked w14:val="1"/>
              <w14:checkedState w14:val="2612" w14:font="MS Gothic"/>
              <w14:uncheckedState w14:val="2610" w14:font="MS Gothic"/>
            </w14:checkbox>
          </w:sdtPr>
          <w:sdtEndPr/>
          <w:sdtContent>
            <w:tc>
              <w:tcPr>
                <w:tcW w:w="993" w:type="dxa"/>
              </w:tcPr>
              <w:p w14:paraId="611565AB" w14:textId="767C7FE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65139508"/>
            <w14:checkbox>
              <w14:checked w14:val="1"/>
              <w14:checkedState w14:val="2612" w14:font="MS Gothic"/>
              <w14:uncheckedState w14:val="2610" w14:font="MS Gothic"/>
            </w14:checkbox>
          </w:sdtPr>
          <w:sdtEndPr/>
          <w:sdtContent>
            <w:tc>
              <w:tcPr>
                <w:tcW w:w="988" w:type="dxa"/>
              </w:tcPr>
              <w:p w14:paraId="0CEA2B43" w14:textId="34D20D0F"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3DCED86F" w14:textId="77777777" w:rsidTr="000F4758">
        <w:trPr>
          <w:trHeight w:val="282"/>
        </w:trPr>
        <w:tc>
          <w:tcPr>
            <w:tcW w:w="1809" w:type="dxa"/>
          </w:tcPr>
          <w:p w14:paraId="4BB1E1AC" w14:textId="690774CF" w:rsidR="0083291E" w:rsidRPr="0006042F" w:rsidRDefault="0083291E" w:rsidP="0083291E">
            <w:pPr>
              <w:rPr>
                <w:rFonts w:cs="Arial"/>
                <w:sz w:val="18"/>
                <w:szCs w:val="18"/>
              </w:rPr>
            </w:pPr>
          </w:p>
        </w:tc>
        <w:tc>
          <w:tcPr>
            <w:tcW w:w="1588" w:type="dxa"/>
          </w:tcPr>
          <w:p w14:paraId="33FD52BA" w14:textId="77777777" w:rsidR="0083291E" w:rsidRPr="00857BD7" w:rsidRDefault="0083291E" w:rsidP="0083291E">
            <w:pPr>
              <w:rPr>
                <w:rFonts w:cs="Arial"/>
                <w:b/>
                <w:sz w:val="18"/>
                <w:szCs w:val="18"/>
              </w:rPr>
            </w:pPr>
            <w:r w:rsidRPr="00857BD7">
              <w:rPr>
                <w:rFonts w:cs="Arial"/>
                <w:b/>
                <w:sz w:val="18"/>
                <w:szCs w:val="18"/>
              </w:rPr>
              <w:t xml:space="preserve">Detašované pracoviště Základní školy Charlotty Masarykové, Praha 5 – Velká Chuchle – nové kontejnerové učebny </w:t>
            </w:r>
            <w:r w:rsidRPr="00857BD7">
              <w:rPr>
                <w:rFonts w:cs="Arial"/>
                <w:b/>
                <w:sz w:val="18"/>
                <w:szCs w:val="18"/>
              </w:rPr>
              <w:lastRenderedPageBreak/>
              <w:t>(kapacita) s vazbou na klíčové kompetence (včetně vybavení, vzdělávacích pomůcek, HW, výukového SW a konektivity)</w:t>
            </w:r>
          </w:p>
          <w:p w14:paraId="022B6A97" w14:textId="6DD5C7B3" w:rsidR="0083291E" w:rsidRPr="00857BD7" w:rsidRDefault="0083291E" w:rsidP="0083291E">
            <w:pPr>
              <w:rPr>
                <w:rFonts w:cs="Arial"/>
                <w:sz w:val="18"/>
                <w:szCs w:val="18"/>
              </w:rPr>
            </w:pPr>
            <w:r w:rsidRPr="00857BD7">
              <w:rPr>
                <w:rFonts w:cs="Arial"/>
                <w:b/>
                <w:color w:val="FF0000"/>
                <w:sz w:val="18"/>
                <w:szCs w:val="18"/>
              </w:rPr>
              <w:t>(6)</w:t>
            </w:r>
            <w:r w:rsidR="001D34FF" w:rsidRPr="00857BD7">
              <w:rPr>
                <w:rFonts w:cs="Arial"/>
                <w:b/>
                <w:color w:val="FF0000"/>
                <w:sz w:val="18"/>
                <w:szCs w:val="18"/>
              </w:rPr>
              <w:t>realizováno</w:t>
            </w:r>
          </w:p>
        </w:tc>
        <w:tc>
          <w:tcPr>
            <w:tcW w:w="1134" w:type="dxa"/>
          </w:tcPr>
          <w:p w14:paraId="56A4D3EF" w14:textId="31FA4D65" w:rsidR="0083291E" w:rsidRPr="0006042F" w:rsidRDefault="0083291E" w:rsidP="0083291E">
            <w:pPr>
              <w:rPr>
                <w:rFonts w:cs="Arial"/>
                <w:sz w:val="18"/>
                <w:szCs w:val="18"/>
              </w:rPr>
            </w:pPr>
            <w:r w:rsidRPr="0006042F">
              <w:rPr>
                <w:rFonts w:cs="Arial"/>
                <w:sz w:val="18"/>
                <w:szCs w:val="18"/>
              </w:rPr>
              <w:lastRenderedPageBreak/>
              <w:t>3 000 000</w:t>
            </w:r>
          </w:p>
        </w:tc>
        <w:tc>
          <w:tcPr>
            <w:tcW w:w="1134" w:type="dxa"/>
          </w:tcPr>
          <w:p w14:paraId="0C6350B2" w14:textId="0D8F8B34" w:rsidR="0083291E" w:rsidRPr="0006042F" w:rsidRDefault="0083291E" w:rsidP="0083291E">
            <w:pPr>
              <w:rPr>
                <w:rFonts w:cs="Arial"/>
                <w:sz w:val="18"/>
                <w:szCs w:val="18"/>
              </w:rPr>
            </w:pPr>
            <w:r w:rsidRPr="0006042F">
              <w:rPr>
                <w:rFonts w:cs="Arial"/>
                <w:sz w:val="18"/>
                <w:szCs w:val="18"/>
              </w:rPr>
              <w:t>1.3.2017 – a výše</w:t>
            </w:r>
          </w:p>
        </w:tc>
        <w:tc>
          <w:tcPr>
            <w:tcW w:w="822" w:type="dxa"/>
          </w:tcPr>
          <w:p w14:paraId="591B711D" w14:textId="6A77F108" w:rsidR="0083291E" w:rsidRPr="0006042F" w:rsidRDefault="0083291E" w:rsidP="0083291E">
            <w:pPr>
              <w:rPr>
                <w:rFonts w:cs="Arial"/>
                <w:sz w:val="18"/>
                <w:szCs w:val="18"/>
              </w:rPr>
            </w:pPr>
            <w:r w:rsidRPr="0006042F">
              <w:rPr>
                <w:rFonts w:cs="Arial"/>
                <w:sz w:val="18"/>
                <w:szCs w:val="18"/>
              </w:rPr>
              <w:t>1.1</w:t>
            </w:r>
          </w:p>
        </w:tc>
        <w:sdt>
          <w:sdtPr>
            <w:rPr>
              <w:rFonts w:cs="Arial"/>
            </w:rPr>
            <w:id w:val="524984880"/>
            <w14:checkbox>
              <w14:checked w14:val="1"/>
              <w14:checkedState w14:val="2612" w14:font="MS Gothic"/>
              <w14:uncheckedState w14:val="2610" w14:font="MS Gothic"/>
            </w14:checkbox>
          </w:sdtPr>
          <w:sdtEndPr/>
          <w:sdtContent>
            <w:tc>
              <w:tcPr>
                <w:tcW w:w="709" w:type="dxa"/>
              </w:tcPr>
              <w:p w14:paraId="0CCF4512" w14:textId="6E69A71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1112389"/>
            <w14:checkbox>
              <w14:checked w14:val="1"/>
              <w14:checkedState w14:val="2612" w14:font="MS Gothic"/>
              <w14:uncheckedState w14:val="2610" w14:font="MS Gothic"/>
            </w14:checkbox>
          </w:sdtPr>
          <w:sdtEndPr/>
          <w:sdtContent>
            <w:tc>
              <w:tcPr>
                <w:tcW w:w="709" w:type="dxa"/>
              </w:tcPr>
              <w:p w14:paraId="429BEBEA" w14:textId="7EC3B4B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284002856"/>
            <w14:checkbox>
              <w14:checked w14:val="1"/>
              <w14:checkedState w14:val="2612" w14:font="MS Gothic"/>
              <w14:uncheckedState w14:val="2610" w14:font="MS Gothic"/>
            </w14:checkbox>
          </w:sdtPr>
          <w:sdtEndPr/>
          <w:sdtContent>
            <w:tc>
              <w:tcPr>
                <w:tcW w:w="709" w:type="dxa"/>
              </w:tcPr>
              <w:p w14:paraId="06998DB9" w14:textId="3B94480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98374423"/>
            <w14:checkbox>
              <w14:checked w14:val="1"/>
              <w14:checkedState w14:val="2612" w14:font="MS Gothic"/>
              <w14:uncheckedState w14:val="2610" w14:font="MS Gothic"/>
            </w14:checkbox>
          </w:sdtPr>
          <w:sdtEndPr/>
          <w:sdtContent>
            <w:tc>
              <w:tcPr>
                <w:tcW w:w="708" w:type="dxa"/>
              </w:tcPr>
              <w:p w14:paraId="4BDE9EF0" w14:textId="388CDD7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216264409"/>
            <w14:checkbox>
              <w14:checked w14:val="1"/>
              <w14:checkedState w14:val="2612" w14:font="MS Gothic"/>
              <w14:uncheckedState w14:val="2610" w14:font="MS Gothic"/>
            </w14:checkbox>
          </w:sdtPr>
          <w:sdtEndPr/>
          <w:sdtContent>
            <w:tc>
              <w:tcPr>
                <w:tcW w:w="710" w:type="dxa"/>
              </w:tcPr>
              <w:p w14:paraId="368447E3" w14:textId="724442D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68058135"/>
            <w14:checkbox>
              <w14:checked w14:val="1"/>
              <w14:checkedState w14:val="2612" w14:font="MS Gothic"/>
              <w14:uncheckedState w14:val="2610" w14:font="MS Gothic"/>
            </w14:checkbox>
          </w:sdtPr>
          <w:sdtEndPr/>
          <w:sdtContent>
            <w:tc>
              <w:tcPr>
                <w:tcW w:w="709" w:type="dxa"/>
              </w:tcPr>
              <w:p w14:paraId="0BC69C1F" w14:textId="6AB7682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731817168"/>
            <w14:checkbox>
              <w14:checked w14:val="1"/>
              <w14:checkedState w14:val="2612" w14:font="MS Gothic"/>
              <w14:uncheckedState w14:val="2610" w14:font="MS Gothic"/>
            </w14:checkbox>
          </w:sdtPr>
          <w:sdtEndPr/>
          <w:sdtContent>
            <w:tc>
              <w:tcPr>
                <w:tcW w:w="849" w:type="dxa"/>
              </w:tcPr>
              <w:p w14:paraId="5D5FFDC5" w14:textId="1FD3796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99461708"/>
            <w14:checkbox>
              <w14:checked w14:val="1"/>
              <w14:checkedState w14:val="2612" w14:font="MS Gothic"/>
              <w14:uncheckedState w14:val="2610" w14:font="MS Gothic"/>
            </w14:checkbox>
          </w:sdtPr>
          <w:sdtEndPr/>
          <w:sdtContent>
            <w:tc>
              <w:tcPr>
                <w:tcW w:w="993" w:type="dxa"/>
              </w:tcPr>
              <w:p w14:paraId="4697445C" w14:textId="775B009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260334888"/>
            <w14:checkbox>
              <w14:checked w14:val="1"/>
              <w14:checkedState w14:val="2612" w14:font="MS Gothic"/>
              <w14:uncheckedState w14:val="2610" w14:font="MS Gothic"/>
            </w14:checkbox>
          </w:sdtPr>
          <w:sdtEndPr/>
          <w:sdtContent>
            <w:tc>
              <w:tcPr>
                <w:tcW w:w="988" w:type="dxa"/>
              </w:tcPr>
              <w:p w14:paraId="34265670" w14:textId="7E40EB36"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05293A88" w14:textId="77777777" w:rsidTr="000F4758">
        <w:trPr>
          <w:trHeight w:val="282"/>
        </w:trPr>
        <w:tc>
          <w:tcPr>
            <w:tcW w:w="1809" w:type="dxa"/>
          </w:tcPr>
          <w:p w14:paraId="6304EA87" w14:textId="77777777" w:rsidR="0083291E" w:rsidRPr="0006042F" w:rsidRDefault="0083291E" w:rsidP="0083291E">
            <w:pPr>
              <w:rPr>
                <w:rFonts w:cs="Arial"/>
                <w:sz w:val="18"/>
                <w:szCs w:val="18"/>
              </w:rPr>
            </w:pPr>
          </w:p>
        </w:tc>
        <w:tc>
          <w:tcPr>
            <w:tcW w:w="1588" w:type="dxa"/>
          </w:tcPr>
          <w:p w14:paraId="379F2F12" w14:textId="77777777" w:rsidR="0083291E" w:rsidRPr="00857BD7" w:rsidRDefault="0083291E" w:rsidP="0083291E">
            <w:pPr>
              <w:rPr>
                <w:rFonts w:cs="Arial"/>
                <w:b/>
                <w:sz w:val="18"/>
                <w:szCs w:val="18"/>
                <w:lang w:eastAsia="cs-CZ"/>
              </w:rPr>
            </w:pPr>
            <w:r w:rsidRPr="00857BD7">
              <w:rPr>
                <w:rFonts w:cs="Arial"/>
                <w:b/>
                <w:sz w:val="18"/>
                <w:szCs w:val="18"/>
                <w:lang w:eastAsia="cs-CZ"/>
              </w:rPr>
              <w:t xml:space="preserve">Modernizace Základní školy Charlotty Masarykové, Praha 5 – Velká Chuchle -  vybavení odborné učebny pro výuku cizích jazyků vč. HW, výukového SW a konektivity </w:t>
            </w:r>
          </w:p>
          <w:p w14:paraId="4EA626FE" w14:textId="712178A1" w:rsidR="0083291E" w:rsidRPr="00857BD7" w:rsidRDefault="0083291E" w:rsidP="0083291E">
            <w:pPr>
              <w:rPr>
                <w:rFonts w:cs="Arial"/>
                <w:b/>
                <w:sz w:val="18"/>
                <w:szCs w:val="18"/>
              </w:rPr>
            </w:pPr>
            <w:r w:rsidRPr="00857BD7">
              <w:rPr>
                <w:rFonts w:cs="Arial"/>
                <w:b/>
                <w:color w:val="FF0000"/>
                <w:sz w:val="18"/>
                <w:szCs w:val="18"/>
                <w:lang w:eastAsia="cs-CZ"/>
              </w:rPr>
              <w:t>(5)</w:t>
            </w:r>
            <w:r w:rsidR="001D34FF" w:rsidRPr="00857BD7">
              <w:rPr>
                <w:rFonts w:cs="Arial"/>
                <w:b/>
                <w:color w:val="FF0000"/>
                <w:sz w:val="18"/>
                <w:szCs w:val="18"/>
                <w:lang w:eastAsia="cs-CZ"/>
              </w:rPr>
              <w:t>nebude realizováni</w:t>
            </w:r>
          </w:p>
        </w:tc>
        <w:tc>
          <w:tcPr>
            <w:tcW w:w="1134" w:type="dxa"/>
          </w:tcPr>
          <w:p w14:paraId="5732B1F8" w14:textId="492BEB3E" w:rsidR="0083291E" w:rsidRPr="0006042F" w:rsidRDefault="0083291E" w:rsidP="0083291E">
            <w:pPr>
              <w:rPr>
                <w:rFonts w:cs="Arial"/>
                <w:sz w:val="18"/>
                <w:szCs w:val="18"/>
              </w:rPr>
            </w:pPr>
            <w:r w:rsidRPr="0006042F">
              <w:rPr>
                <w:rFonts w:cs="Arial"/>
                <w:sz w:val="18"/>
                <w:szCs w:val="18"/>
              </w:rPr>
              <w:t>2 000 000</w:t>
            </w:r>
          </w:p>
        </w:tc>
        <w:tc>
          <w:tcPr>
            <w:tcW w:w="1134" w:type="dxa"/>
          </w:tcPr>
          <w:p w14:paraId="4EE24CD0" w14:textId="56DBFD98" w:rsidR="0083291E" w:rsidRPr="0006042F" w:rsidRDefault="0083291E" w:rsidP="0083291E">
            <w:pPr>
              <w:rPr>
                <w:rFonts w:cs="Arial"/>
                <w:sz w:val="18"/>
                <w:szCs w:val="18"/>
              </w:rPr>
            </w:pPr>
            <w:r w:rsidRPr="0006042F">
              <w:rPr>
                <w:rFonts w:cs="Arial"/>
                <w:sz w:val="18"/>
                <w:szCs w:val="18"/>
              </w:rPr>
              <w:t>1.1.2018 – a výše</w:t>
            </w:r>
          </w:p>
        </w:tc>
        <w:tc>
          <w:tcPr>
            <w:tcW w:w="822" w:type="dxa"/>
          </w:tcPr>
          <w:p w14:paraId="5AA9999C" w14:textId="2AB68170" w:rsidR="0083291E" w:rsidRPr="0006042F" w:rsidRDefault="0083291E" w:rsidP="0083291E">
            <w:pPr>
              <w:rPr>
                <w:rFonts w:cs="Arial"/>
                <w:sz w:val="18"/>
                <w:szCs w:val="18"/>
              </w:rPr>
            </w:pPr>
            <w:r w:rsidRPr="0006042F">
              <w:rPr>
                <w:rFonts w:cs="Arial"/>
                <w:sz w:val="18"/>
                <w:szCs w:val="18"/>
              </w:rPr>
              <w:t>1.2, 1.2, 2.3, 2.4, 2.5,</w:t>
            </w:r>
            <w:r w:rsidRPr="0006042F">
              <w:rPr>
                <w:rFonts w:cs="Arial"/>
                <w:sz w:val="18"/>
                <w:szCs w:val="18"/>
              </w:rPr>
              <w:br/>
              <w:t>4.3</w:t>
            </w:r>
          </w:p>
        </w:tc>
        <w:sdt>
          <w:sdtPr>
            <w:rPr>
              <w:rFonts w:cs="Arial"/>
            </w:rPr>
            <w:id w:val="1700502958"/>
            <w14:checkbox>
              <w14:checked w14:val="1"/>
              <w14:checkedState w14:val="2612" w14:font="MS Gothic"/>
              <w14:uncheckedState w14:val="2610" w14:font="MS Gothic"/>
            </w14:checkbox>
          </w:sdtPr>
          <w:sdtEndPr/>
          <w:sdtContent>
            <w:tc>
              <w:tcPr>
                <w:tcW w:w="709" w:type="dxa"/>
              </w:tcPr>
              <w:p w14:paraId="3776CB8A" w14:textId="1C9E00B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2026245"/>
            <w14:checkbox>
              <w14:checked w14:val="1"/>
              <w14:checkedState w14:val="2612" w14:font="MS Gothic"/>
              <w14:uncheckedState w14:val="2610" w14:font="MS Gothic"/>
            </w14:checkbox>
          </w:sdtPr>
          <w:sdtEndPr/>
          <w:sdtContent>
            <w:tc>
              <w:tcPr>
                <w:tcW w:w="709" w:type="dxa"/>
              </w:tcPr>
              <w:p w14:paraId="5791EC1D" w14:textId="0BA7895B"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79259436"/>
            <w14:checkbox>
              <w14:checked w14:val="1"/>
              <w14:checkedState w14:val="2612" w14:font="MS Gothic"/>
              <w14:uncheckedState w14:val="2610" w14:font="MS Gothic"/>
            </w14:checkbox>
          </w:sdtPr>
          <w:sdtEndPr/>
          <w:sdtContent>
            <w:tc>
              <w:tcPr>
                <w:tcW w:w="709" w:type="dxa"/>
              </w:tcPr>
              <w:p w14:paraId="636B4D1D" w14:textId="7EB3493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39431832"/>
            <w14:checkbox>
              <w14:checked w14:val="1"/>
              <w14:checkedState w14:val="2612" w14:font="MS Gothic"/>
              <w14:uncheckedState w14:val="2610" w14:font="MS Gothic"/>
            </w14:checkbox>
          </w:sdtPr>
          <w:sdtEndPr/>
          <w:sdtContent>
            <w:tc>
              <w:tcPr>
                <w:tcW w:w="708" w:type="dxa"/>
              </w:tcPr>
              <w:p w14:paraId="267A4587" w14:textId="636C64E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42218700"/>
            <w14:checkbox>
              <w14:checked w14:val="1"/>
              <w14:checkedState w14:val="2612" w14:font="MS Gothic"/>
              <w14:uncheckedState w14:val="2610" w14:font="MS Gothic"/>
            </w14:checkbox>
          </w:sdtPr>
          <w:sdtEndPr/>
          <w:sdtContent>
            <w:tc>
              <w:tcPr>
                <w:tcW w:w="710" w:type="dxa"/>
              </w:tcPr>
              <w:p w14:paraId="3BCA066A" w14:textId="3451E28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45239196"/>
            <w14:checkbox>
              <w14:checked w14:val="1"/>
              <w14:checkedState w14:val="2612" w14:font="MS Gothic"/>
              <w14:uncheckedState w14:val="2610" w14:font="MS Gothic"/>
            </w14:checkbox>
          </w:sdtPr>
          <w:sdtEndPr/>
          <w:sdtContent>
            <w:tc>
              <w:tcPr>
                <w:tcW w:w="709" w:type="dxa"/>
              </w:tcPr>
              <w:p w14:paraId="5064D717" w14:textId="336E672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23157591"/>
            <w14:checkbox>
              <w14:checked w14:val="1"/>
              <w14:checkedState w14:val="2612" w14:font="MS Gothic"/>
              <w14:uncheckedState w14:val="2610" w14:font="MS Gothic"/>
            </w14:checkbox>
          </w:sdtPr>
          <w:sdtEndPr/>
          <w:sdtContent>
            <w:tc>
              <w:tcPr>
                <w:tcW w:w="849" w:type="dxa"/>
              </w:tcPr>
              <w:p w14:paraId="479C6B3E" w14:textId="1B39528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93014131"/>
            <w14:checkbox>
              <w14:checked w14:val="0"/>
              <w14:checkedState w14:val="2612" w14:font="MS Gothic"/>
              <w14:uncheckedState w14:val="2610" w14:font="MS Gothic"/>
            </w14:checkbox>
          </w:sdtPr>
          <w:sdtEndPr/>
          <w:sdtContent>
            <w:tc>
              <w:tcPr>
                <w:tcW w:w="993" w:type="dxa"/>
              </w:tcPr>
              <w:p w14:paraId="56CAF3DA" w14:textId="5134632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26072915"/>
            <w14:checkbox>
              <w14:checked w14:val="1"/>
              <w14:checkedState w14:val="2612" w14:font="MS Gothic"/>
              <w14:uncheckedState w14:val="2610" w14:font="MS Gothic"/>
            </w14:checkbox>
          </w:sdtPr>
          <w:sdtEndPr/>
          <w:sdtContent>
            <w:tc>
              <w:tcPr>
                <w:tcW w:w="988" w:type="dxa"/>
              </w:tcPr>
              <w:p w14:paraId="42F9D33A" w14:textId="6D707694"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43D5FC4C" w14:textId="77777777" w:rsidTr="008F1C98">
        <w:trPr>
          <w:trHeight w:val="282"/>
        </w:trPr>
        <w:tc>
          <w:tcPr>
            <w:tcW w:w="13571" w:type="dxa"/>
            <w:gridSpan w:val="14"/>
            <w:shd w:val="clear" w:color="auto" w:fill="BDD6EE" w:themeFill="accent1" w:themeFillTint="66"/>
          </w:tcPr>
          <w:p w14:paraId="37228F08" w14:textId="141BF652" w:rsidR="0083291E" w:rsidRPr="0006042F" w:rsidRDefault="0083291E" w:rsidP="0083291E">
            <w:pPr>
              <w:jc w:val="center"/>
              <w:rPr>
                <w:rFonts w:cs="Arial"/>
              </w:rPr>
            </w:pPr>
          </w:p>
        </w:tc>
      </w:tr>
      <w:tr w:rsidR="0083291E" w:rsidRPr="00B0380F" w14:paraId="4F551DBE" w14:textId="77777777" w:rsidTr="000F4758">
        <w:trPr>
          <w:trHeight w:val="282"/>
        </w:trPr>
        <w:tc>
          <w:tcPr>
            <w:tcW w:w="1809" w:type="dxa"/>
          </w:tcPr>
          <w:p w14:paraId="7BECC1D4" w14:textId="31D1C091" w:rsidR="0083291E" w:rsidRPr="0006042F" w:rsidRDefault="0083291E" w:rsidP="0083291E">
            <w:pPr>
              <w:rPr>
                <w:rFonts w:cs="Arial"/>
                <w:sz w:val="18"/>
                <w:szCs w:val="18"/>
              </w:rPr>
            </w:pPr>
            <w:r w:rsidRPr="0006042F">
              <w:rPr>
                <w:rFonts w:cs="Arial"/>
                <w:sz w:val="18"/>
                <w:szCs w:val="18"/>
              </w:rPr>
              <w:t>Mateřská škola Velká Chuchle</w:t>
            </w:r>
          </w:p>
          <w:p w14:paraId="6F56A474" w14:textId="77777777" w:rsidR="0083291E" w:rsidRPr="0006042F" w:rsidRDefault="0083291E" w:rsidP="0083291E">
            <w:pPr>
              <w:rPr>
                <w:rFonts w:cs="Arial"/>
                <w:sz w:val="18"/>
                <w:szCs w:val="18"/>
              </w:rPr>
            </w:pPr>
            <w:r w:rsidRPr="0006042F">
              <w:rPr>
                <w:rFonts w:cs="Arial"/>
                <w:sz w:val="18"/>
                <w:szCs w:val="18"/>
              </w:rPr>
              <w:t>Na Cihelně 456/17, 159 00 Praha 5 – Velká Chuchle</w:t>
            </w:r>
          </w:p>
          <w:p w14:paraId="4F2DF9B7" w14:textId="71C8E35E" w:rsidR="0083291E" w:rsidRPr="0006042F" w:rsidRDefault="0083291E" w:rsidP="0083291E">
            <w:pPr>
              <w:rPr>
                <w:rFonts w:cs="Arial"/>
                <w:sz w:val="18"/>
                <w:szCs w:val="18"/>
              </w:rPr>
            </w:pPr>
            <w:r w:rsidRPr="0006042F">
              <w:rPr>
                <w:rFonts w:cs="Arial"/>
                <w:sz w:val="18"/>
                <w:szCs w:val="18"/>
              </w:rPr>
              <w:t>IČO: 75077451</w:t>
            </w:r>
          </w:p>
          <w:p w14:paraId="4D11E265" w14:textId="7A3C21D2" w:rsidR="0083291E" w:rsidRPr="0006042F" w:rsidRDefault="0083291E" w:rsidP="0083291E">
            <w:pPr>
              <w:rPr>
                <w:rFonts w:cs="Arial"/>
                <w:sz w:val="18"/>
                <w:szCs w:val="18"/>
              </w:rPr>
            </w:pPr>
            <w:r w:rsidRPr="0006042F">
              <w:rPr>
                <w:rFonts w:cs="Arial"/>
                <w:sz w:val="18"/>
                <w:szCs w:val="18"/>
              </w:rPr>
              <w:t>RED IZO: 661102106</w:t>
            </w:r>
          </w:p>
          <w:p w14:paraId="4351FAAF" w14:textId="72845BEA" w:rsidR="0083291E" w:rsidRPr="0006042F" w:rsidRDefault="0083291E" w:rsidP="0083291E">
            <w:pPr>
              <w:rPr>
                <w:rFonts w:cs="Arial"/>
                <w:sz w:val="18"/>
                <w:szCs w:val="18"/>
              </w:rPr>
            </w:pPr>
            <w:r w:rsidRPr="0006042F">
              <w:rPr>
                <w:rFonts w:cs="Arial"/>
                <w:sz w:val="18"/>
                <w:szCs w:val="18"/>
              </w:rPr>
              <w:t>IZO: 150006357</w:t>
            </w:r>
          </w:p>
        </w:tc>
        <w:tc>
          <w:tcPr>
            <w:tcW w:w="1588" w:type="dxa"/>
          </w:tcPr>
          <w:p w14:paraId="00EC0765" w14:textId="77777777" w:rsidR="0083291E" w:rsidRDefault="0083291E" w:rsidP="0083291E">
            <w:pPr>
              <w:rPr>
                <w:rFonts w:cs="Arial"/>
                <w:b/>
                <w:sz w:val="18"/>
                <w:szCs w:val="18"/>
              </w:rPr>
            </w:pPr>
            <w:r w:rsidRPr="0006042F">
              <w:rPr>
                <w:rFonts w:cs="Arial"/>
                <w:b/>
                <w:sz w:val="18"/>
                <w:szCs w:val="18"/>
              </w:rPr>
              <w:t>Vybavení odborných učeben (pořízení vč. HW, výukového SW a konektivity s vazbou na klíčové kompetence)</w:t>
            </w:r>
          </w:p>
          <w:p w14:paraId="3B0AD5AE" w14:textId="77AC659E" w:rsidR="0083291E" w:rsidRPr="0006042F" w:rsidRDefault="0083291E" w:rsidP="0083291E">
            <w:pPr>
              <w:rPr>
                <w:rFonts w:cs="Arial"/>
                <w:b/>
                <w:sz w:val="18"/>
                <w:szCs w:val="18"/>
              </w:rPr>
            </w:pPr>
            <w:r w:rsidRPr="00C947E5">
              <w:rPr>
                <w:rFonts w:cs="Arial"/>
                <w:b/>
                <w:color w:val="FF0000"/>
                <w:sz w:val="18"/>
                <w:szCs w:val="18"/>
              </w:rPr>
              <w:t>(1)</w:t>
            </w:r>
          </w:p>
        </w:tc>
        <w:tc>
          <w:tcPr>
            <w:tcW w:w="1134" w:type="dxa"/>
          </w:tcPr>
          <w:p w14:paraId="29B44057" w14:textId="307AE8BE" w:rsidR="0083291E" w:rsidRPr="0006042F" w:rsidRDefault="0083291E" w:rsidP="0083291E">
            <w:pPr>
              <w:rPr>
                <w:rFonts w:cs="Arial"/>
                <w:sz w:val="18"/>
                <w:szCs w:val="18"/>
              </w:rPr>
            </w:pPr>
            <w:r w:rsidRPr="0006042F">
              <w:rPr>
                <w:rFonts w:cs="Arial"/>
                <w:sz w:val="18"/>
                <w:szCs w:val="18"/>
              </w:rPr>
              <w:t>100 000 – 150 000</w:t>
            </w:r>
          </w:p>
        </w:tc>
        <w:tc>
          <w:tcPr>
            <w:tcW w:w="1134" w:type="dxa"/>
          </w:tcPr>
          <w:p w14:paraId="03151211" w14:textId="6B3A8B7A" w:rsidR="0083291E" w:rsidRPr="0006042F" w:rsidRDefault="0083291E" w:rsidP="0083291E">
            <w:pPr>
              <w:rPr>
                <w:rFonts w:cs="Arial"/>
                <w:sz w:val="18"/>
                <w:szCs w:val="18"/>
              </w:rPr>
            </w:pPr>
            <w:r w:rsidRPr="0006042F">
              <w:rPr>
                <w:rFonts w:cs="Arial"/>
                <w:sz w:val="18"/>
                <w:szCs w:val="18"/>
              </w:rPr>
              <w:t>9/2017 – a výše</w:t>
            </w:r>
          </w:p>
        </w:tc>
        <w:tc>
          <w:tcPr>
            <w:tcW w:w="822" w:type="dxa"/>
          </w:tcPr>
          <w:p w14:paraId="1F95108E" w14:textId="77777777" w:rsidR="0083291E" w:rsidRPr="0006042F" w:rsidRDefault="0083291E" w:rsidP="0083291E">
            <w:pPr>
              <w:rPr>
                <w:rFonts w:cs="Arial"/>
                <w:sz w:val="18"/>
                <w:szCs w:val="18"/>
              </w:rPr>
            </w:pPr>
            <w:r w:rsidRPr="0006042F">
              <w:rPr>
                <w:rFonts w:cs="Arial"/>
                <w:sz w:val="18"/>
                <w:szCs w:val="18"/>
              </w:rPr>
              <w:t>1.2</w:t>
            </w:r>
          </w:p>
          <w:p w14:paraId="34A8C8BD" w14:textId="77777777" w:rsidR="0083291E" w:rsidRPr="0006042F" w:rsidRDefault="0083291E" w:rsidP="0083291E">
            <w:pPr>
              <w:rPr>
                <w:rFonts w:cs="Arial"/>
                <w:sz w:val="18"/>
                <w:szCs w:val="18"/>
              </w:rPr>
            </w:pPr>
            <w:r w:rsidRPr="0006042F">
              <w:rPr>
                <w:rFonts w:cs="Arial"/>
                <w:sz w:val="18"/>
                <w:szCs w:val="18"/>
              </w:rPr>
              <w:t>2.1</w:t>
            </w:r>
          </w:p>
          <w:p w14:paraId="5A62BC17" w14:textId="4A29DA7E" w:rsidR="0083291E" w:rsidRPr="0006042F" w:rsidRDefault="0083291E" w:rsidP="0083291E">
            <w:pPr>
              <w:rPr>
                <w:rFonts w:cs="Arial"/>
                <w:sz w:val="18"/>
                <w:szCs w:val="18"/>
              </w:rPr>
            </w:pPr>
            <w:r w:rsidRPr="0006042F">
              <w:rPr>
                <w:rFonts w:cs="Arial"/>
                <w:sz w:val="18"/>
                <w:szCs w:val="18"/>
              </w:rPr>
              <w:t>2.5</w:t>
            </w:r>
          </w:p>
        </w:tc>
        <w:sdt>
          <w:sdtPr>
            <w:rPr>
              <w:rFonts w:cs="Arial"/>
            </w:rPr>
            <w:id w:val="502942498"/>
            <w14:checkbox>
              <w14:checked w14:val="1"/>
              <w14:checkedState w14:val="2612" w14:font="MS Gothic"/>
              <w14:uncheckedState w14:val="2610" w14:font="MS Gothic"/>
            </w14:checkbox>
          </w:sdtPr>
          <w:sdtEndPr/>
          <w:sdtContent>
            <w:tc>
              <w:tcPr>
                <w:tcW w:w="709" w:type="dxa"/>
              </w:tcPr>
              <w:p w14:paraId="18D694C1" w14:textId="3D9D54AB"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63262059"/>
            <w14:checkbox>
              <w14:checked w14:val="1"/>
              <w14:checkedState w14:val="2612" w14:font="MS Gothic"/>
              <w14:uncheckedState w14:val="2610" w14:font="MS Gothic"/>
            </w14:checkbox>
          </w:sdtPr>
          <w:sdtEndPr/>
          <w:sdtContent>
            <w:tc>
              <w:tcPr>
                <w:tcW w:w="709" w:type="dxa"/>
              </w:tcPr>
              <w:p w14:paraId="63AD18F7" w14:textId="5B578AD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29704026"/>
            <w14:checkbox>
              <w14:checked w14:val="1"/>
              <w14:checkedState w14:val="2612" w14:font="MS Gothic"/>
              <w14:uncheckedState w14:val="2610" w14:font="MS Gothic"/>
            </w14:checkbox>
          </w:sdtPr>
          <w:sdtEndPr/>
          <w:sdtContent>
            <w:tc>
              <w:tcPr>
                <w:tcW w:w="709" w:type="dxa"/>
              </w:tcPr>
              <w:p w14:paraId="7B1564C9" w14:textId="21876EA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00530631"/>
            <w14:checkbox>
              <w14:checked w14:val="1"/>
              <w14:checkedState w14:val="2612" w14:font="MS Gothic"/>
              <w14:uncheckedState w14:val="2610" w14:font="MS Gothic"/>
            </w14:checkbox>
          </w:sdtPr>
          <w:sdtEndPr/>
          <w:sdtContent>
            <w:tc>
              <w:tcPr>
                <w:tcW w:w="708" w:type="dxa"/>
              </w:tcPr>
              <w:p w14:paraId="7EC86774" w14:textId="493C744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79936166"/>
            <w14:checkbox>
              <w14:checked w14:val="1"/>
              <w14:checkedState w14:val="2612" w14:font="MS Gothic"/>
              <w14:uncheckedState w14:val="2610" w14:font="MS Gothic"/>
            </w14:checkbox>
          </w:sdtPr>
          <w:sdtEndPr/>
          <w:sdtContent>
            <w:tc>
              <w:tcPr>
                <w:tcW w:w="710" w:type="dxa"/>
              </w:tcPr>
              <w:p w14:paraId="6935D7D5" w14:textId="740FFCA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38826655"/>
            <w14:checkbox>
              <w14:checked w14:val="1"/>
              <w14:checkedState w14:val="2612" w14:font="MS Gothic"/>
              <w14:uncheckedState w14:val="2610" w14:font="MS Gothic"/>
            </w14:checkbox>
          </w:sdtPr>
          <w:sdtEndPr/>
          <w:sdtContent>
            <w:tc>
              <w:tcPr>
                <w:tcW w:w="709" w:type="dxa"/>
              </w:tcPr>
              <w:p w14:paraId="51A5E89C" w14:textId="22FF545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725884347"/>
            <w14:checkbox>
              <w14:checked w14:val="1"/>
              <w14:checkedState w14:val="2612" w14:font="MS Gothic"/>
              <w14:uncheckedState w14:val="2610" w14:font="MS Gothic"/>
            </w14:checkbox>
          </w:sdtPr>
          <w:sdtEndPr/>
          <w:sdtContent>
            <w:tc>
              <w:tcPr>
                <w:tcW w:w="849" w:type="dxa"/>
              </w:tcPr>
              <w:p w14:paraId="64D98787" w14:textId="6A9B2B7B"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87095287"/>
            <w14:checkbox>
              <w14:checked w14:val="0"/>
              <w14:checkedState w14:val="2612" w14:font="MS Gothic"/>
              <w14:uncheckedState w14:val="2610" w14:font="MS Gothic"/>
            </w14:checkbox>
          </w:sdtPr>
          <w:sdtEndPr/>
          <w:sdtContent>
            <w:tc>
              <w:tcPr>
                <w:tcW w:w="993" w:type="dxa"/>
              </w:tcPr>
              <w:p w14:paraId="0831449A" w14:textId="4EAAB21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68924240"/>
            <w14:checkbox>
              <w14:checked w14:val="1"/>
              <w14:checkedState w14:val="2612" w14:font="MS Gothic"/>
              <w14:uncheckedState w14:val="2610" w14:font="MS Gothic"/>
            </w14:checkbox>
          </w:sdtPr>
          <w:sdtEndPr/>
          <w:sdtContent>
            <w:tc>
              <w:tcPr>
                <w:tcW w:w="988" w:type="dxa"/>
              </w:tcPr>
              <w:p w14:paraId="65217367" w14:textId="4EA99A9F"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030C5390" w14:textId="77777777" w:rsidTr="008F1C98">
        <w:trPr>
          <w:trHeight w:val="282"/>
        </w:trPr>
        <w:tc>
          <w:tcPr>
            <w:tcW w:w="13571" w:type="dxa"/>
            <w:gridSpan w:val="14"/>
            <w:shd w:val="clear" w:color="auto" w:fill="BDD6EE" w:themeFill="accent1" w:themeFillTint="66"/>
          </w:tcPr>
          <w:p w14:paraId="0E9B9E15" w14:textId="02A3B831" w:rsidR="0083291E" w:rsidRPr="0006042F" w:rsidRDefault="0083291E" w:rsidP="0083291E">
            <w:pPr>
              <w:rPr>
                <w:rFonts w:cs="Arial"/>
              </w:rPr>
            </w:pPr>
          </w:p>
        </w:tc>
      </w:tr>
      <w:tr w:rsidR="0083291E" w:rsidRPr="00B0380F" w14:paraId="7A07BA98" w14:textId="77777777" w:rsidTr="000F4758">
        <w:trPr>
          <w:trHeight w:val="282"/>
        </w:trPr>
        <w:tc>
          <w:tcPr>
            <w:tcW w:w="1809" w:type="dxa"/>
          </w:tcPr>
          <w:p w14:paraId="10021070" w14:textId="5E422BA0" w:rsidR="0083291E" w:rsidRPr="0006042F" w:rsidRDefault="0083291E" w:rsidP="0083291E">
            <w:pPr>
              <w:rPr>
                <w:rFonts w:cs="Arial"/>
                <w:sz w:val="18"/>
                <w:szCs w:val="18"/>
              </w:rPr>
            </w:pPr>
            <w:r w:rsidRPr="0006042F">
              <w:rPr>
                <w:rFonts w:cs="Arial"/>
                <w:sz w:val="18"/>
                <w:szCs w:val="18"/>
              </w:rPr>
              <w:t xml:space="preserve">Soukromá mateřská škola a základní škola </w:t>
            </w:r>
            <w:r w:rsidRPr="0006042F">
              <w:rPr>
                <w:rFonts w:cs="Arial"/>
                <w:sz w:val="18"/>
                <w:szCs w:val="18"/>
              </w:rPr>
              <w:lastRenderedPageBreak/>
              <w:t>Petrklíč</w:t>
            </w:r>
          </w:p>
          <w:p w14:paraId="3ACF1D25" w14:textId="77777777" w:rsidR="0083291E" w:rsidRPr="0006042F" w:rsidRDefault="0083291E" w:rsidP="0083291E">
            <w:pPr>
              <w:rPr>
                <w:rFonts w:cs="Arial"/>
                <w:sz w:val="18"/>
                <w:szCs w:val="18"/>
              </w:rPr>
            </w:pPr>
            <w:r w:rsidRPr="0006042F">
              <w:rPr>
                <w:rFonts w:cs="Arial"/>
                <w:sz w:val="18"/>
                <w:szCs w:val="18"/>
              </w:rPr>
              <w:t>náměstí Osvoboditelů 1368/27, 153 00 Praha Radotín</w:t>
            </w:r>
          </w:p>
          <w:p w14:paraId="653DE125" w14:textId="77777777" w:rsidR="0083291E" w:rsidRPr="0006042F" w:rsidRDefault="0083291E" w:rsidP="0083291E">
            <w:pPr>
              <w:rPr>
                <w:rFonts w:cs="Arial"/>
                <w:sz w:val="18"/>
                <w:szCs w:val="18"/>
              </w:rPr>
            </w:pPr>
            <w:r w:rsidRPr="0006042F">
              <w:rPr>
                <w:rFonts w:cs="Arial"/>
                <w:sz w:val="18"/>
                <w:szCs w:val="18"/>
              </w:rPr>
              <w:t>IČO: 71340858</w:t>
            </w:r>
          </w:p>
          <w:p w14:paraId="38378D2A" w14:textId="77777777" w:rsidR="0083291E" w:rsidRPr="0006042F" w:rsidRDefault="0083291E" w:rsidP="0083291E">
            <w:pPr>
              <w:rPr>
                <w:rFonts w:cs="Arial"/>
                <w:sz w:val="18"/>
                <w:szCs w:val="18"/>
              </w:rPr>
            </w:pPr>
            <w:r w:rsidRPr="0006042F">
              <w:rPr>
                <w:rFonts w:cs="Arial"/>
                <w:sz w:val="18"/>
                <w:szCs w:val="18"/>
              </w:rPr>
              <w:t>RED IZO: 551102513</w:t>
            </w:r>
          </w:p>
          <w:p w14:paraId="10531465" w14:textId="77777777" w:rsidR="0083291E" w:rsidRPr="0006042F" w:rsidRDefault="0083291E" w:rsidP="0083291E">
            <w:pPr>
              <w:rPr>
                <w:rFonts w:cs="Arial"/>
                <w:sz w:val="18"/>
                <w:szCs w:val="18"/>
              </w:rPr>
            </w:pPr>
            <w:r w:rsidRPr="0006042F">
              <w:rPr>
                <w:rFonts w:cs="Arial"/>
                <w:sz w:val="18"/>
                <w:szCs w:val="18"/>
              </w:rPr>
              <w:t>IZO (MŠ 161102603)</w:t>
            </w:r>
          </w:p>
          <w:p w14:paraId="0F62EE5F" w14:textId="60383829" w:rsidR="0083291E" w:rsidRPr="0006042F" w:rsidRDefault="0083291E" w:rsidP="0083291E">
            <w:pPr>
              <w:rPr>
                <w:rFonts w:cs="Arial"/>
                <w:sz w:val="18"/>
                <w:szCs w:val="18"/>
              </w:rPr>
            </w:pPr>
            <w:r w:rsidRPr="0006042F">
              <w:rPr>
                <w:rFonts w:cs="Arial"/>
                <w:sz w:val="18"/>
                <w:szCs w:val="18"/>
              </w:rPr>
              <w:t>IZO (ZŠ 181079224)</w:t>
            </w:r>
          </w:p>
        </w:tc>
        <w:tc>
          <w:tcPr>
            <w:tcW w:w="1588" w:type="dxa"/>
          </w:tcPr>
          <w:p w14:paraId="06C51F26" w14:textId="77777777" w:rsidR="0083291E" w:rsidRPr="00D115F6" w:rsidRDefault="0083291E" w:rsidP="0083291E">
            <w:pPr>
              <w:rPr>
                <w:rFonts w:cs="Arial"/>
                <w:b/>
                <w:strike/>
                <w:color w:val="FF0000"/>
                <w:sz w:val="18"/>
                <w:szCs w:val="18"/>
              </w:rPr>
            </w:pPr>
            <w:r w:rsidRPr="00D115F6">
              <w:rPr>
                <w:rFonts w:cs="Arial"/>
                <w:b/>
                <w:strike/>
                <w:color w:val="FF0000"/>
                <w:sz w:val="18"/>
                <w:szCs w:val="18"/>
              </w:rPr>
              <w:lastRenderedPageBreak/>
              <w:t xml:space="preserve">Přípravná třída/nultý ročník – </w:t>
            </w:r>
            <w:r w:rsidRPr="00D115F6">
              <w:rPr>
                <w:rFonts w:cs="Arial"/>
                <w:b/>
                <w:strike/>
                <w:color w:val="FF0000"/>
                <w:sz w:val="18"/>
                <w:szCs w:val="18"/>
              </w:rPr>
              <w:lastRenderedPageBreak/>
              <w:t xml:space="preserve">Soukromá ZŠ Petrklíč (vybavení učeben vč. HW, výukového SW a konektivity s vazbou na klíčové kompetence a školení pedagogů) </w:t>
            </w:r>
          </w:p>
          <w:p w14:paraId="42F2DB8D" w14:textId="40883632" w:rsidR="0083291E" w:rsidRPr="00D115F6" w:rsidRDefault="0083291E" w:rsidP="0083291E">
            <w:pPr>
              <w:rPr>
                <w:rFonts w:cs="Arial"/>
                <w:b/>
                <w:color w:val="FF0000"/>
                <w:sz w:val="18"/>
                <w:szCs w:val="18"/>
              </w:rPr>
            </w:pPr>
            <w:r w:rsidRPr="00D115F6">
              <w:rPr>
                <w:rFonts w:cs="Arial"/>
                <w:b/>
                <w:color w:val="FF0000"/>
                <w:sz w:val="18"/>
                <w:szCs w:val="18"/>
              </w:rPr>
              <w:t>Bezpečnost dětí mladších tří let v MŠ</w:t>
            </w:r>
          </w:p>
          <w:p w14:paraId="615F7F03" w14:textId="4B43B1D8" w:rsidR="0083291E" w:rsidRPr="00D115F6" w:rsidRDefault="0083291E" w:rsidP="0083291E">
            <w:pPr>
              <w:rPr>
                <w:rFonts w:cs="Arial"/>
                <w:b/>
                <w:color w:val="FF0000"/>
                <w:sz w:val="18"/>
                <w:szCs w:val="18"/>
              </w:rPr>
            </w:pPr>
            <w:r w:rsidRPr="00D115F6">
              <w:rPr>
                <w:rFonts w:cs="Arial"/>
                <w:b/>
                <w:color w:val="FF0000"/>
                <w:sz w:val="18"/>
                <w:szCs w:val="18"/>
              </w:rPr>
              <w:t>(5)</w:t>
            </w:r>
          </w:p>
        </w:tc>
        <w:tc>
          <w:tcPr>
            <w:tcW w:w="1134" w:type="dxa"/>
          </w:tcPr>
          <w:p w14:paraId="30B0E677" w14:textId="7265E742" w:rsidR="0083291E" w:rsidRDefault="0083291E" w:rsidP="0083291E">
            <w:pPr>
              <w:rPr>
                <w:rFonts w:cs="Arial"/>
                <w:strike/>
                <w:color w:val="FF0000"/>
                <w:sz w:val="18"/>
                <w:szCs w:val="18"/>
              </w:rPr>
            </w:pPr>
            <w:r w:rsidRPr="00F149D5">
              <w:rPr>
                <w:rFonts w:cs="Arial"/>
                <w:strike/>
                <w:color w:val="FF0000"/>
                <w:sz w:val="18"/>
                <w:szCs w:val="18"/>
              </w:rPr>
              <w:lastRenderedPageBreak/>
              <w:t>500</w:t>
            </w:r>
            <w:r>
              <w:rPr>
                <w:rFonts w:cs="Arial"/>
                <w:strike/>
                <w:color w:val="FF0000"/>
                <w:sz w:val="18"/>
                <w:szCs w:val="18"/>
              </w:rPr>
              <w:t> </w:t>
            </w:r>
            <w:r w:rsidRPr="00F149D5">
              <w:rPr>
                <w:rFonts w:cs="Arial"/>
                <w:strike/>
                <w:color w:val="FF0000"/>
                <w:sz w:val="18"/>
                <w:szCs w:val="18"/>
              </w:rPr>
              <w:t>000</w:t>
            </w:r>
          </w:p>
          <w:p w14:paraId="27988164" w14:textId="554578DB" w:rsidR="0083291E" w:rsidRPr="00F149D5" w:rsidRDefault="0083291E" w:rsidP="0083291E">
            <w:pPr>
              <w:rPr>
                <w:rFonts w:cs="Arial"/>
                <w:sz w:val="18"/>
                <w:szCs w:val="18"/>
              </w:rPr>
            </w:pPr>
            <w:r>
              <w:rPr>
                <w:rFonts w:cs="Arial"/>
                <w:color w:val="FF0000"/>
                <w:sz w:val="18"/>
                <w:szCs w:val="18"/>
              </w:rPr>
              <w:t xml:space="preserve">1 000 000 – </w:t>
            </w:r>
            <w:r>
              <w:rPr>
                <w:rFonts w:cs="Arial"/>
                <w:color w:val="FF0000"/>
                <w:sz w:val="18"/>
                <w:szCs w:val="18"/>
              </w:rPr>
              <w:lastRenderedPageBreak/>
              <w:t>2 000 000 Kč</w:t>
            </w:r>
          </w:p>
        </w:tc>
        <w:tc>
          <w:tcPr>
            <w:tcW w:w="1134" w:type="dxa"/>
          </w:tcPr>
          <w:p w14:paraId="0A350F54" w14:textId="77777777" w:rsidR="0083291E" w:rsidRDefault="0083291E" w:rsidP="0083291E">
            <w:pPr>
              <w:rPr>
                <w:rFonts w:cs="Arial"/>
                <w:strike/>
                <w:color w:val="FF0000"/>
                <w:sz w:val="18"/>
                <w:szCs w:val="18"/>
              </w:rPr>
            </w:pPr>
            <w:r w:rsidRPr="00F149D5">
              <w:rPr>
                <w:rFonts w:cs="Arial"/>
                <w:strike/>
                <w:color w:val="FF0000"/>
                <w:sz w:val="18"/>
                <w:szCs w:val="18"/>
              </w:rPr>
              <w:lastRenderedPageBreak/>
              <w:t>1.9.2018</w:t>
            </w:r>
            <w:r w:rsidRPr="00F149D5">
              <w:rPr>
                <w:strike/>
                <w:color w:val="FF0000"/>
              </w:rPr>
              <w:t xml:space="preserve"> </w:t>
            </w:r>
            <w:r w:rsidRPr="00F149D5">
              <w:rPr>
                <w:rFonts w:cs="Arial"/>
                <w:strike/>
                <w:color w:val="FF0000"/>
                <w:sz w:val="18"/>
                <w:szCs w:val="18"/>
              </w:rPr>
              <w:t>a výše</w:t>
            </w:r>
          </w:p>
          <w:p w14:paraId="20A89101" w14:textId="7673CDF1" w:rsidR="0083291E" w:rsidRPr="00F149D5" w:rsidRDefault="0083291E" w:rsidP="0083291E">
            <w:pPr>
              <w:rPr>
                <w:rFonts w:cs="Arial"/>
                <w:sz w:val="18"/>
                <w:szCs w:val="18"/>
              </w:rPr>
            </w:pPr>
            <w:r>
              <w:rPr>
                <w:rFonts w:cs="Arial"/>
                <w:color w:val="FF0000"/>
                <w:sz w:val="18"/>
                <w:szCs w:val="18"/>
              </w:rPr>
              <w:t xml:space="preserve">Září 2021 </w:t>
            </w:r>
            <w:r>
              <w:rPr>
                <w:rFonts w:cs="Arial"/>
                <w:color w:val="FF0000"/>
                <w:sz w:val="18"/>
                <w:szCs w:val="18"/>
              </w:rPr>
              <w:lastRenderedPageBreak/>
              <w:t>– červen 2023</w:t>
            </w:r>
          </w:p>
        </w:tc>
        <w:tc>
          <w:tcPr>
            <w:tcW w:w="822" w:type="dxa"/>
          </w:tcPr>
          <w:p w14:paraId="503858A1" w14:textId="77777777" w:rsidR="0083291E" w:rsidRPr="0006042F" w:rsidRDefault="0083291E" w:rsidP="0083291E">
            <w:pPr>
              <w:rPr>
                <w:rFonts w:cs="Arial"/>
                <w:sz w:val="18"/>
                <w:szCs w:val="18"/>
              </w:rPr>
            </w:pPr>
            <w:r w:rsidRPr="0006042F">
              <w:rPr>
                <w:rFonts w:cs="Arial"/>
                <w:sz w:val="18"/>
                <w:szCs w:val="18"/>
              </w:rPr>
              <w:lastRenderedPageBreak/>
              <w:t>1.1</w:t>
            </w:r>
          </w:p>
          <w:p w14:paraId="4BCA6911" w14:textId="77777777" w:rsidR="0083291E" w:rsidRPr="0006042F" w:rsidRDefault="0083291E" w:rsidP="0083291E">
            <w:pPr>
              <w:rPr>
                <w:rFonts w:cs="Arial"/>
                <w:sz w:val="18"/>
                <w:szCs w:val="18"/>
              </w:rPr>
            </w:pPr>
            <w:r w:rsidRPr="0006042F">
              <w:rPr>
                <w:rFonts w:cs="Arial"/>
                <w:sz w:val="18"/>
                <w:szCs w:val="18"/>
              </w:rPr>
              <w:t>1.2</w:t>
            </w:r>
          </w:p>
          <w:p w14:paraId="5EBF186D" w14:textId="6418FA8B" w:rsidR="0083291E" w:rsidRPr="0006042F" w:rsidRDefault="0083291E" w:rsidP="0083291E">
            <w:pPr>
              <w:rPr>
                <w:rFonts w:cs="Arial"/>
                <w:sz w:val="18"/>
                <w:szCs w:val="18"/>
              </w:rPr>
            </w:pPr>
            <w:r w:rsidRPr="0006042F">
              <w:rPr>
                <w:rFonts w:cs="Arial"/>
                <w:sz w:val="18"/>
                <w:szCs w:val="18"/>
              </w:rPr>
              <w:t>1.3</w:t>
            </w:r>
          </w:p>
          <w:p w14:paraId="001E56EF" w14:textId="77777777" w:rsidR="0083291E" w:rsidRPr="0006042F" w:rsidRDefault="0083291E" w:rsidP="0083291E">
            <w:pPr>
              <w:rPr>
                <w:rFonts w:cs="Arial"/>
                <w:sz w:val="18"/>
                <w:szCs w:val="18"/>
              </w:rPr>
            </w:pPr>
            <w:r w:rsidRPr="0006042F">
              <w:rPr>
                <w:rFonts w:cs="Arial"/>
                <w:sz w:val="18"/>
                <w:szCs w:val="18"/>
              </w:rPr>
              <w:lastRenderedPageBreak/>
              <w:t>2.1</w:t>
            </w:r>
          </w:p>
          <w:p w14:paraId="54750E9B" w14:textId="77777777" w:rsidR="0083291E" w:rsidRPr="0006042F" w:rsidRDefault="0083291E" w:rsidP="0083291E">
            <w:pPr>
              <w:rPr>
                <w:rFonts w:cs="Arial"/>
                <w:sz w:val="18"/>
                <w:szCs w:val="18"/>
              </w:rPr>
            </w:pPr>
            <w:r w:rsidRPr="0006042F">
              <w:rPr>
                <w:rFonts w:cs="Arial"/>
                <w:sz w:val="18"/>
                <w:szCs w:val="18"/>
              </w:rPr>
              <w:t>2.2</w:t>
            </w:r>
          </w:p>
          <w:p w14:paraId="7FF09F23" w14:textId="77777777" w:rsidR="0083291E" w:rsidRPr="0006042F" w:rsidRDefault="0083291E" w:rsidP="0083291E">
            <w:pPr>
              <w:rPr>
                <w:rFonts w:cs="Arial"/>
                <w:sz w:val="18"/>
                <w:szCs w:val="18"/>
              </w:rPr>
            </w:pPr>
            <w:r w:rsidRPr="0006042F">
              <w:rPr>
                <w:rFonts w:cs="Arial"/>
                <w:sz w:val="18"/>
                <w:szCs w:val="18"/>
              </w:rPr>
              <w:t>2.3</w:t>
            </w:r>
          </w:p>
          <w:p w14:paraId="2D508462" w14:textId="77777777" w:rsidR="0083291E" w:rsidRPr="0006042F" w:rsidRDefault="0083291E" w:rsidP="0083291E">
            <w:pPr>
              <w:rPr>
                <w:rFonts w:cs="Arial"/>
                <w:sz w:val="18"/>
                <w:szCs w:val="18"/>
              </w:rPr>
            </w:pPr>
            <w:r w:rsidRPr="0006042F">
              <w:rPr>
                <w:rFonts w:cs="Arial"/>
                <w:sz w:val="18"/>
                <w:szCs w:val="18"/>
              </w:rPr>
              <w:t>2.4</w:t>
            </w:r>
          </w:p>
          <w:p w14:paraId="2C03F8FC" w14:textId="2F73B84F" w:rsidR="0083291E" w:rsidRPr="0006042F" w:rsidRDefault="0083291E" w:rsidP="0083291E">
            <w:pPr>
              <w:rPr>
                <w:rFonts w:cs="Arial"/>
                <w:sz w:val="18"/>
                <w:szCs w:val="18"/>
              </w:rPr>
            </w:pPr>
            <w:r w:rsidRPr="0006042F">
              <w:rPr>
                <w:rFonts w:cs="Arial"/>
                <w:sz w:val="18"/>
                <w:szCs w:val="18"/>
              </w:rPr>
              <w:t>2.5</w:t>
            </w:r>
          </w:p>
          <w:p w14:paraId="1DFDD83B" w14:textId="45280992" w:rsidR="0083291E" w:rsidRPr="0006042F" w:rsidRDefault="0083291E" w:rsidP="0083291E">
            <w:pPr>
              <w:rPr>
                <w:rFonts w:cs="Arial"/>
                <w:sz w:val="18"/>
                <w:szCs w:val="18"/>
              </w:rPr>
            </w:pPr>
            <w:r w:rsidRPr="0006042F">
              <w:rPr>
                <w:rFonts w:cs="Arial"/>
                <w:sz w:val="18"/>
                <w:szCs w:val="18"/>
              </w:rPr>
              <w:t>5.2</w:t>
            </w:r>
          </w:p>
          <w:p w14:paraId="7DCF8543" w14:textId="77777777" w:rsidR="0083291E" w:rsidRPr="0006042F" w:rsidRDefault="0083291E" w:rsidP="0083291E">
            <w:pPr>
              <w:rPr>
                <w:rFonts w:cs="Arial"/>
                <w:sz w:val="18"/>
                <w:szCs w:val="18"/>
              </w:rPr>
            </w:pPr>
          </w:p>
        </w:tc>
        <w:sdt>
          <w:sdtPr>
            <w:rPr>
              <w:rFonts w:cs="Arial"/>
            </w:rPr>
            <w:id w:val="493681591"/>
            <w14:checkbox>
              <w14:checked w14:val="1"/>
              <w14:checkedState w14:val="2612" w14:font="MS Gothic"/>
              <w14:uncheckedState w14:val="2610" w14:font="MS Gothic"/>
            </w14:checkbox>
          </w:sdtPr>
          <w:sdtEndPr/>
          <w:sdtContent>
            <w:tc>
              <w:tcPr>
                <w:tcW w:w="709" w:type="dxa"/>
              </w:tcPr>
              <w:p w14:paraId="1D385A7F" w14:textId="0FCB4E72"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242182588"/>
            <w14:checkbox>
              <w14:checked w14:val="1"/>
              <w14:checkedState w14:val="2612" w14:font="MS Gothic"/>
              <w14:uncheckedState w14:val="2610" w14:font="MS Gothic"/>
            </w14:checkbox>
          </w:sdtPr>
          <w:sdtEndPr/>
          <w:sdtContent>
            <w:tc>
              <w:tcPr>
                <w:tcW w:w="709" w:type="dxa"/>
              </w:tcPr>
              <w:p w14:paraId="43480C22" w14:textId="53F2D69A"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390418852"/>
            <w14:checkbox>
              <w14:checked w14:val="1"/>
              <w14:checkedState w14:val="2612" w14:font="MS Gothic"/>
              <w14:uncheckedState w14:val="2610" w14:font="MS Gothic"/>
            </w14:checkbox>
          </w:sdtPr>
          <w:sdtEndPr/>
          <w:sdtContent>
            <w:tc>
              <w:tcPr>
                <w:tcW w:w="709" w:type="dxa"/>
              </w:tcPr>
              <w:p w14:paraId="15F4770E" w14:textId="22B2DFFF"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584951065"/>
            <w14:checkbox>
              <w14:checked w14:val="1"/>
              <w14:checkedState w14:val="2612" w14:font="MS Gothic"/>
              <w14:uncheckedState w14:val="2610" w14:font="MS Gothic"/>
            </w14:checkbox>
          </w:sdtPr>
          <w:sdtEndPr/>
          <w:sdtContent>
            <w:tc>
              <w:tcPr>
                <w:tcW w:w="708" w:type="dxa"/>
              </w:tcPr>
              <w:p w14:paraId="5E882169" w14:textId="315FEFBA"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287131145"/>
            <w14:checkbox>
              <w14:checked w14:val="1"/>
              <w14:checkedState w14:val="2612" w14:font="MS Gothic"/>
              <w14:uncheckedState w14:val="2610" w14:font="MS Gothic"/>
            </w14:checkbox>
          </w:sdtPr>
          <w:sdtEndPr/>
          <w:sdtContent>
            <w:tc>
              <w:tcPr>
                <w:tcW w:w="710" w:type="dxa"/>
              </w:tcPr>
              <w:p w14:paraId="2776A45E" w14:textId="2667511A"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2071224919"/>
            <w14:checkbox>
              <w14:checked w14:val="1"/>
              <w14:checkedState w14:val="2612" w14:font="MS Gothic"/>
              <w14:uncheckedState w14:val="2610" w14:font="MS Gothic"/>
            </w14:checkbox>
          </w:sdtPr>
          <w:sdtEndPr/>
          <w:sdtContent>
            <w:tc>
              <w:tcPr>
                <w:tcW w:w="709" w:type="dxa"/>
              </w:tcPr>
              <w:p w14:paraId="0D8C8138" w14:textId="3C978CB2"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307160631"/>
            <w14:checkbox>
              <w14:checked w14:val="1"/>
              <w14:checkedState w14:val="2612" w14:font="MS Gothic"/>
              <w14:uncheckedState w14:val="2610" w14:font="MS Gothic"/>
            </w14:checkbox>
          </w:sdtPr>
          <w:sdtEndPr/>
          <w:sdtContent>
            <w:tc>
              <w:tcPr>
                <w:tcW w:w="849" w:type="dxa"/>
              </w:tcPr>
              <w:p w14:paraId="6245F75E" w14:textId="63404170"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326517407"/>
            <w14:checkbox>
              <w14:checked w14:val="1"/>
              <w14:checkedState w14:val="2612" w14:font="MS Gothic"/>
              <w14:uncheckedState w14:val="2610" w14:font="MS Gothic"/>
            </w14:checkbox>
          </w:sdtPr>
          <w:sdtEndPr/>
          <w:sdtContent>
            <w:tc>
              <w:tcPr>
                <w:tcW w:w="993" w:type="dxa"/>
              </w:tcPr>
              <w:p w14:paraId="312FA991" w14:textId="71D78314"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403802904"/>
            <w14:checkbox>
              <w14:checked w14:val="1"/>
              <w14:checkedState w14:val="2612" w14:font="MS Gothic"/>
              <w14:uncheckedState w14:val="2610" w14:font="MS Gothic"/>
            </w14:checkbox>
          </w:sdtPr>
          <w:sdtEndPr/>
          <w:sdtContent>
            <w:tc>
              <w:tcPr>
                <w:tcW w:w="988" w:type="dxa"/>
              </w:tcPr>
              <w:p w14:paraId="0C88E00B" w14:textId="11F3C77A" w:rsidR="0083291E" w:rsidRPr="0006042F" w:rsidRDefault="0083291E" w:rsidP="0083291E">
                <w:pPr>
                  <w:rPr>
                    <w:rFonts w:cs="Arial"/>
                  </w:rPr>
                </w:pPr>
                <w:r w:rsidRPr="0006042F">
                  <w:rPr>
                    <w:rFonts w:ascii="MS Gothic" w:eastAsia="MS Gothic" w:hAnsi="MS Gothic" w:cs="Arial" w:hint="eastAsia"/>
                  </w:rPr>
                  <w:t>☒</w:t>
                </w:r>
              </w:p>
            </w:tc>
          </w:sdtContent>
        </w:sdt>
      </w:tr>
      <w:tr w:rsidR="0083291E" w:rsidRPr="00B0380F" w14:paraId="61B07E28" w14:textId="77777777" w:rsidTr="000F4758">
        <w:trPr>
          <w:trHeight w:val="282"/>
        </w:trPr>
        <w:tc>
          <w:tcPr>
            <w:tcW w:w="1809" w:type="dxa"/>
          </w:tcPr>
          <w:p w14:paraId="1FE4A23C" w14:textId="2E5D1CD6" w:rsidR="0083291E" w:rsidRPr="0006042F" w:rsidRDefault="0083291E" w:rsidP="0083291E">
            <w:pPr>
              <w:rPr>
                <w:rFonts w:cs="Arial"/>
                <w:sz w:val="18"/>
                <w:szCs w:val="18"/>
              </w:rPr>
            </w:pPr>
          </w:p>
        </w:tc>
        <w:tc>
          <w:tcPr>
            <w:tcW w:w="1588" w:type="dxa"/>
          </w:tcPr>
          <w:p w14:paraId="45701E85" w14:textId="08953580" w:rsidR="0083291E" w:rsidRPr="00D115F6" w:rsidRDefault="0083291E" w:rsidP="0083291E">
            <w:pPr>
              <w:rPr>
                <w:rFonts w:cs="Arial"/>
                <w:b/>
                <w:sz w:val="18"/>
                <w:szCs w:val="18"/>
              </w:rPr>
            </w:pPr>
            <w:r w:rsidRPr="00D115F6">
              <w:rPr>
                <w:rFonts w:cs="Arial"/>
                <w:b/>
                <w:sz w:val="18"/>
                <w:szCs w:val="18"/>
              </w:rPr>
              <w:t>Děti do dvou let v MŠ Petrklíč – Soukromá MŠ Petrklíč (vybavení učeben vč. HW, výukového SW a konektivity s vazbou na klíčové kompetence a školení pedagogů)</w:t>
            </w:r>
          </w:p>
          <w:p w14:paraId="2130A6C6" w14:textId="34B1DDB5" w:rsidR="0083291E" w:rsidRPr="00D115F6" w:rsidRDefault="0083291E" w:rsidP="0083291E">
            <w:pPr>
              <w:rPr>
                <w:rFonts w:cs="Arial"/>
                <w:b/>
                <w:sz w:val="18"/>
                <w:szCs w:val="18"/>
              </w:rPr>
            </w:pPr>
            <w:r w:rsidRPr="00D115F6">
              <w:rPr>
                <w:rFonts w:cs="Arial"/>
                <w:b/>
                <w:color w:val="FF0000"/>
                <w:sz w:val="18"/>
                <w:szCs w:val="18"/>
              </w:rPr>
              <w:t>(8)</w:t>
            </w:r>
          </w:p>
        </w:tc>
        <w:tc>
          <w:tcPr>
            <w:tcW w:w="1134" w:type="dxa"/>
          </w:tcPr>
          <w:p w14:paraId="627ABEA3" w14:textId="5CFF37B4" w:rsidR="0083291E" w:rsidRPr="0006042F" w:rsidRDefault="0083291E" w:rsidP="0083291E">
            <w:pPr>
              <w:rPr>
                <w:rFonts w:cs="Arial"/>
                <w:sz w:val="18"/>
                <w:szCs w:val="18"/>
              </w:rPr>
            </w:pPr>
            <w:r w:rsidRPr="0006042F">
              <w:rPr>
                <w:rFonts w:cs="Arial"/>
                <w:sz w:val="18"/>
                <w:szCs w:val="18"/>
              </w:rPr>
              <w:t>500 000</w:t>
            </w:r>
          </w:p>
        </w:tc>
        <w:tc>
          <w:tcPr>
            <w:tcW w:w="1134" w:type="dxa"/>
          </w:tcPr>
          <w:p w14:paraId="19F062B6" w14:textId="099E9B60" w:rsidR="0083291E" w:rsidRPr="0006042F" w:rsidRDefault="0083291E" w:rsidP="0083291E">
            <w:pPr>
              <w:rPr>
                <w:rFonts w:cs="Arial"/>
                <w:sz w:val="18"/>
                <w:szCs w:val="18"/>
              </w:rPr>
            </w:pPr>
            <w:r w:rsidRPr="0006042F">
              <w:rPr>
                <w:rFonts w:cs="Arial"/>
                <w:sz w:val="18"/>
                <w:szCs w:val="18"/>
              </w:rPr>
              <w:t>1.9.2017</w:t>
            </w:r>
            <w:r w:rsidRPr="0006042F">
              <w:t xml:space="preserve"> </w:t>
            </w:r>
            <w:r w:rsidRPr="0006042F">
              <w:rPr>
                <w:rFonts w:cs="Arial"/>
                <w:sz w:val="18"/>
                <w:szCs w:val="18"/>
              </w:rPr>
              <w:t>a výše</w:t>
            </w:r>
          </w:p>
        </w:tc>
        <w:tc>
          <w:tcPr>
            <w:tcW w:w="822" w:type="dxa"/>
          </w:tcPr>
          <w:p w14:paraId="5851A457" w14:textId="77777777" w:rsidR="0083291E" w:rsidRPr="0006042F" w:rsidRDefault="0083291E" w:rsidP="0083291E">
            <w:pPr>
              <w:rPr>
                <w:rFonts w:cs="Arial"/>
                <w:sz w:val="18"/>
                <w:szCs w:val="18"/>
              </w:rPr>
            </w:pPr>
            <w:r w:rsidRPr="0006042F">
              <w:rPr>
                <w:rFonts w:cs="Arial"/>
                <w:sz w:val="18"/>
                <w:szCs w:val="18"/>
              </w:rPr>
              <w:t>1.1</w:t>
            </w:r>
          </w:p>
          <w:p w14:paraId="5FF10953" w14:textId="77777777" w:rsidR="0083291E" w:rsidRPr="0006042F" w:rsidRDefault="0083291E" w:rsidP="0083291E">
            <w:pPr>
              <w:rPr>
                <w:rFonts w:cs="Arial"/>
                <w:sz w:val="18"/>
                <w:szCs w:val="18"/>
              </w:rPr>
            </w:pPr>
            <w:r w:rsidRPr="0006042F">
              <w:rPr>
                <w:rFonts w:cs="Arial"/>
                <w:sz w:val="18"/>
                <w:szCs w:val="18"/>
              </w:rPr>
              <w:t>2.1</w:t>
            </w:r>
          </w:p>
          <w:p w14:paraId="36079E62" w14:textId="500E2DF1" w:rsidR="0083291E" w:rsidRPr="0006042F" w:rsidRDefault="0083291E" w:rsidP="0083291E">
            <w:pPr>
              <w:rPr>
                <w:rFonts w:cs="Arial"/>
                <w:sz w:val="18"/>
                <w:szCs w:val="18"/>
              </w:rPr>
            </w:pPr>
            <w:r w:rsidRPr="0006042F">
              <w:rPr>
                <w:rFonts w:cs="Arial"/>
                <w:sz w:val="18"/>
                <w:szCs w:val="18"/>
              </w:rPr>
              <w:t>5.2</w:t>
            </w:r>
          </w:p>
        </w:tc>
        <w:sdt>
          <w:sdtPr>
            <w:rPr>
              <w:rFonts w:cs="Arial"/>
            </w:rPr>
            <w:id w:val="-1348858023"/>
            <w14:checkbox>
              <w14:checked w14:val="1"/>
              <w14:checkedState w14:val="2612" w14:font="MS Gothic"/>
              <w14:uncheckedState w14:val="2610" w14:font="MS Gothic"/>
            </w14:checkbox>
          </w:sdtPr>
          <w:sdtEndPr/>
          <w:sdtContent>
            <w:tc>
              <w:tcPr>
                <w:tcW w:w="709" w:type="dxa"/>
              </w:tcPr>
              <w:p w14:paraId="5D53ED44" w14:textId="26BB0490"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2003311880"/>
            <w14:checkbox>
              <w14:checked w14:val="1"/>
              <w14:checkedState w14:val="2612" w14:font="MS Gothic"/>
              <w14:uncheckedState w14:val="2610" w14:font="MS Gothic"/>
            </w14:checkbox>
          </w:sdtPr>
          <w:sdtEndPr/>
          <w:sdtContent>
            <w:tc>
              <w:tcPr>
                <w:tcW w:w="709" w:type="dxa"/>
              </w:tcPr>
              <w:p w14:paraId="12DE6062" w14:textId="29D4E2A8"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430017400"/>
            <w14:checkbox>
              <w14:checked w14:val="1"/>
              <w14:checkedState w14:val="2612" w14:font="MS Gothic"/>
              <w14:uncheckedState w14:val="2610" w14:font="MS Gothic"/>
            </w14:checkbox>
          </w:sdtPr>
          <w:sdtEndPr/>
          <w:sdtContent>
            <w:tc>
              <w:tcPr>
                <w:tcW w:w="709" w:type="dxa"/>
              </w:tcPr>
              <w:p w14:paraId="77C23778" w14:textId="3E064DAB"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47251706"/>
            <w14:checkbox>
              <w14:checked w14:val="1"/>
              <w14:checkedState w14:val="2612" w14:font="MS Gothic"/>
              <w14:uncheckedState w14:val="2610" w14:font="MS Gothic"/>
            </w14:checkbox>
          </w:sdtPr>
          <w:sdtEndPr/>
          <w:sdtContent>
            <w:tc>
              <w:tcPr>
                <w:tcW w:w="708" w:type="dxa"/>
              </w:tcPr>
              <w:p w14:paraId="70D6FAC4" w14:textId="5A802FBD"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03727714"/>
            <w14:checkbox>
              <w14:checked w14:val="1"/>
              <w14:checkedState w14:val="2612" w14:font="MS Gothic"/>
              <w14:uncheckedState w14:val="2610" w14:font="MS Gothic"/>
            </w14:checkbox>
          </w:sdtPr>
          <w:sdtEndPr/>
          <w:sdtContent>
            <w:tc>
              <w:tcPr>
                <w:tcW w:w="710" w:type="dxa"/>
              </w:tcPr>
              <w:p w14:paraId="025F1AEE" w14:textId="51B15C45"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92467491"/>
            <w14:checkbox>
              <w14:checked w14:val="1"/>
              <w14:checkedState w14:val="2612" w14:font="MS Gothic"/>
              <w14:uncheckedState w14:val="2610" w14:font="MS Gothic"/>
            </w14:checkbox>
          </w:sdtPr>
          <w:sdtEndPr/>
          <w:sdtContent>
            <w:tc>
              <w:tcPr>
                <w:tcW w:w="709" w:type="dxa"/>
              </w:tcPr>
              <w:p w14:paraId="1598DB54" w14:textId="7CE0B092"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531719791"/>
            <w14:checkbox>
              <w14:checked w14:val="1"/>
              <w14:checkedState w14:val="2612" w14:font="MS Gothic"/>
              <w14:uncheckedState w14:val="2610" w14:font="MS Gothic"/>
            </w14:checkbox>
          </w:sdtPr>
          <w:sdtEndPr/>
          <w:sdtContent>
            <w:tc>
              <w:tcPr>
                <w:tcW w:w="849" w:type="dxa"/>
              </w:tcPr>
              <w:p w14:paraId="2422E835" w14:textId="7F28F799"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511901018"/>
            <w14:checkbox>
              <w14:checked w14:val="1"/>
              <w14:checkedState w14:val="2612" w14:font="MS Gothic"/>
              <w14:uncheckedState w14:val="2610" w14:font="MS Gothic"/>
            </w14:checkbox>
          </w:sdtPr>
          <w:sdtEndPr/>
          <w:sdtContent>
            <w:tc>
              <w:tcPr>
                <w:tcW w:w="993" w:type="dxa"/>
              </w:tcPr>
              <w:p w14:paraId="6A32F6B1" w14:textId="5EA01833"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646135526"/>
            <w14:checkbox>
              <w14:checked w14:val="1"/>
              <w14:checkedState w14:val="2612" w14:font="MS Gothic"/>
              <w14:uncheckedState w14:val="2610" w14:font="MS Gothic"/>
            </w14:checkbox>
          </w:sdtPr>
          <w:sdtEndPr/>
          <w:sdtContent>
            <w:tc>
              <w:tcPr>
                <w:tcW w:w="988" w:type="dxa"/>
              </w:tcPr>
              <w:p w14:paraId="402EE268" w14:textId="63F20FB6" w:rsidR="0083291E" w:rsidRPr="0006042F" w:rsidRDefault="0083291E" w:rsidP="0083291E">
                <w:pPr>
                  <w:rPr>
                    <w:rFonts w:cs="Arial"/>
                  </w:rPr>
                </w:pPr>
                <w:r w:rsidRPr="0006042F">
                  <w:rPr>
                    <w:rFonts w:ascii="MS Gothic" w:eastAsia="MS Gothic" w:hAnsi="MS Gothic" w:cs="Arial" w:hint="eastAsia"/>
                  </w:rPr>
                  <w:t>☒</w:t>
                </w:r>
              </w:p>
            </w:tc>
          </w:sdtContent>
        </w:sdt>
      </w:tr>
      <w:tr w:rsidR="0083291E" w:rsidRPr="00B0380F" w14:paraId="31E8B250" w14:textId="77777777" w:rsidTr="000F4758">
        <w:trPr>
          <w:trHeight w:val="282"/>
        </w:trPr>
        <w:tc>
          <w:tcPr>
            <w:tcW w:w="1809" w:type="dxa"/>
          </w:tcPr>
          <w:p w14:paraId="0D660C16" w14:textId="3CFF901E" w:rsidR="0083291E" w:rsidRPr="0006042F" w:rsidRDefault="0083291E" w:rsidP="0083291E">
            <w:pPr>
              <w:rPr>
                <w:rFonts w:cs="Arial"/>
                <w:sz w:val="18"/>
                <w:szCs w:val="18"/>
              </w:rPr>
            </w:pPr>
          </w:p>
        </w:tc>
        <w:tc>
          <w:tcPr>
            <w:tcW w:w="1588" w:type="dxa"/>
          </w:tcPr>
          <w:p w14:paraId="797D1DC0" w14:textId="77777777" w:rsidR="0083291E" w:rsidRPr="00D115F6" w:rsidRDefault="0083291E" w:rsidP="0083291E">
            <w:pPr>
              <w:rPr>
                <w:rFonts w:cs="Arial"/>
                <w:b/>
                <w:sz w:val="18"/>
                <w:szCs w:val="18"/>
              </w:rPr>
            </w:pPr>
            <w:r w:rsidRPr="00D115F6">
              <w:rPr>
                <w:rFonts w:cs="Arial"/>
                <w:b/>
                <w:sz w:val="18"/>
                <w:szCs w:val="18"/>
              </w:rPr>
              <w:t>Soukromé poradenské centrum – Soukromá MŠ a ZŠ Petrklíč</w:t>
            </w:r>
          </w:p>
          <w:p w14:paraId="1EEA60DD" w14:textId="6DFEE047" w:rsidR="0083291E" w:rsidRPr="00D115F6" w:rsidRDefault="0083291E" w:rsidP="0083291E">
            <w:pPr>
              <w:rPr>
                <w:rFonts w:cs="Arial"/>
                <w:b/>
                <w:sz w:val="18"/>
                <w:szCs w:val="18"/>
              </w:rPr>
            </w:pPr>
            <w:r w:rsidRPr="00D115F6">
              <w:rPr>
                <w:rFonts w:cs="Arial"/>
                <w:b/>
                <w:color w:val="FF0000"/>
                <w:sz w:val="18"/>
                <w:szCs w:val="18"/>
              </w:rPr>
              <w:t>(10)</w:t>
            </w:r>
          </w:p>
        </w:tc>
        <w:tc>
          <w:tcPr>
            <w:tcW w:w="1134" w:type="dxa"/>
          </w:tcPr>
          <w:p w14:paraId="2092D2F5" w14:textId="519E0FBE" w:rsidR="0083291E" w:rsidRPr="0006042F" w:rsidRDefault="0083291E" w:rsidP="0083291E">
            <w:pPr>
              <w:rPr>
                <w:rFonts w:cs="Arial"/>
                <w:sz w:val="18"/>
                <w:szCs w:val="18"/>
              </w:rPr>
            </w:pPr>
            <w:r w:rsidRPr="0006042F">
              <w:rPr>
                <w:rFonts w:cs="Arial"/>
                <w:sz w:val="18"/>
                <w:szCs w:val="18"/>
              </w:rPr>
              <w:t>3 500 000</w:t>
            </w:r>
          </w:p>
        </w:tc>
        <w:tc>
          <w:tcPr>
            <w:tcW w:w="1134" w:type="dxa"/>
          </w:tcPr>
          <w:p w14:paraId="3BB3BE39" w14:textId="6A7F036C" w:rsidR="0083291E" w:rsidRPr="0006042F" w:rsidRDefault="0083291E" w:rsidP="0083291E">
            <w:pPr>
              <w:rPr>
                <w:rFonts w:cs="Arial"/>
                <w:sz w:val="18"/>
                <w:szCs w:val="18"/>
              </w:rPr>
            </w:pPr>
            <w:r w:rsidRPr="0006042F">
              <w:rPr>
                <w:rFonts w:cs="Arial"/>
                <w:sz w:val="18"/>
                <w:szCs w:val="18"/>
              </w:rPr>
              <w:t>1.9.2017 – 31.8.2019</w:t>
            </w:r>
          </w:p>
        </w:tc>
        <w:tc>
          <w:tcPr>
            <w:tcW w:w="822" w:type="dxa"/>
          </w:tcPr>
          <w:p w14:paraId="3F264D4A" w14:textId="77777777" w:rsidR="0083291E" w:rsidRPr="0006042F" w:rsidRDefault="0083291E" w:rsidP="0083291E">
            <w:pPr>
              <w:rPr>
                <w:rFonts w:cs="Arial"/>
                <w:sz w:val="18"/>
                <w:szCs w:val="18"/>
              </w:rPr>
            </w:pPr>
            <w:r w:rsidRPr="0006042F">
              <w:rPr>
                <w:rFonts w:cs="Arial"/>
                <w:sz w:val="18"/>
                <w:szCs w:val="18"/>
              </w:rPr>
              <w:t>1.3</w:t>
            </w:r>
          </w:p>
          <w:p w14:paraId="028F2547" w14:textId="77777777" w:rsidR="0083291E" w:rsidRPr="0006042F" w:rsidRDefault="0083291E" w:rsidP="0083291E">
            <w:pPr>
              <w:rPr>
                <w:rFonts w:cs="Arial"/>
                <w:sz w:val="18"/>
                <w:szCs w:val="18"/>
              </w:rPr>
            </w:pPr>
            <w:r w:rsidRPr="0006042F">
              <w:rPr>
                <w:rFonts w:cs="Arial"/>
                <w:sz w:val="18"/>
                <w:szCs w:val="18"/>
              </w:rPr>
              <w:t>4.1</w:t>
            </w:r>
          </w:p>
          <w:p w14:paraId="50B473B3" w14:textId="35C7701F" w:rsidR="0083291E" w:rsidRPr="0006042F" w:rsidRDefault="0083291E" w:rsidP="0083291E">
            <w:pPr>
              <w:rPr>
                <w:rFonts w:cs="Arial"/>
                <w:sz w:val="18"/>
                <w:szCs w:val="18"/>
              </w:rPr>
            </w:pPr>
            <w:r w:rsidRPr="0006042F">
              <w:rPr>
                <w:rFonts w:cs="Arial"/>
                <w:sz w:val="18"/>
                <w:szCs w:val="18"/>
              </w:rPr>
              <w:t>4.2</w:t>
            </w:r>
          </w:p>
          <w:p w14:paraId="7995538A" w14:textId="323FB2A0" w:rsidR="0083291E" w:rsidRPr="0006042F" w:rsidRDefault="0083291E" w:rsidP="0083291E">
            <w:pPr>
              <w:rPr>
                <w:rFonts w:cs="Arial"/>
                <w:sz w:val="18"/>
                <w:szCs w:val="18"/>
              </w:rPr>
            </w:pPr>
            <w:r w:rsidRPr="0006042F">
              <w:rPr>
                <w:rFonts w:cs="Arial"/>
                <w:sz w:val="18"/>
                <w:szCs w:val="18"/>
              </w:rPr>
              <w:t>5.2</w:t>
            </w:r>
          </w:p>
        </w:tc>
        <w:sdt>
          <w:sdtPr>
            <w:rPr>
              <w:rFonts w:cs="Arial"/>
            </w:rPr>
            <w:id w:val="-770550322"/>
            <w14:checkbox>
              <w14:checked w14:val="1"/>
              <w14:checkedState w14:val="2612" w14:font="MS Gothic"/>
              <w14:uncheckedState w14:val="2610" w14:font="MS Gothic"/>
            </w14:checkbox>
          </w:sdtPr>
          <w:sdtEndPr/>
          <w:sdtContent>
            <w:tc>
              <w:tcPr>
                <w:tcW w:w="709" w:type="dxa"/>
              </w:tcPr>
              <w:p w14:paraId="70B2D63B" w14:textId="1140B349"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24982270"/>
            <w14:checkbox>
              <w14:checked w14:val="1"/>
              <w14:checkedState w14:val="2612" w14:font="MS Gothic"/>
              <w14:uncheckedState w14:val="2610" w14:font="MS Gothic"/>
            </w14:checkbox>
          </w:sdtPr>
          <w:sdtEndPr/>
          <w:sdtContent>
            <w:tc>
              <w:tcPr>
                <w:tcW w:w="709" w:type="dxa"/>
              </w:tcPr>
              <w:p w14:paraId="20AFD924" w14:textId="5A9F420E"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158688062"/>
            <w14:checkbox>
              <w14:checked w14:val="1"/>
              <w14:checkedState w14:val="2612" w14:font="MS Gothic"/>
              <w14:uncheckedState w14:val="2610" w14:font="MS Gothic"/>
            </w14:checkbox>
          </w:sdtPr>
          <w:sdtEndPr/>
          <w:sdtContent>
            <w:tc>
              <w:tcPr>
                <w:tcW w:w="709" w:type="dxa"/>
              </w:tcPr>
              <w:p w14:paraId="17D19471" w14:textId="7824391C"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59822148"/>
            <w14:checkbox>
              <w14:checked w14:val="1"/>
              <w14:checkedState w14:val="2612" w14:font="MS Gothic"/>
              <w14:uncheckedState w14:val="2610" w14:font="MS Gothic"/>
            </w14:checkbox>
          </w:sdtPr>
          <w:sdtEndPr/>
          <w:sdtContent>
            <w:tc>
              <w:tcPr>
                <w:tcW w:w="708" w:type="dxa"/>
              </w:tcPr>
              <w:p w14:paraId="5E386208" w14:textId="5F841663"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276242678"/>
            <w14:checkbox>
              <w14:checked w14:val="1"/>
              <w14:checkedState w14:val="2612" w14:font="MS Gothic"/>
              <w14:uncheckedState w14:val="2610" w14:font="MS Gothic"/>
            </w14:checkbox>
          </w:sdtPr>
          <w:sdtEndPr/>
          <w:sdtContent>
            <w:tc>
              <w:tcPr>
                <w:tcW w:w="710" w:type="dxa"/>
              </w:tcPr>
              <w:p w14:paraId="3415A27A" w14:textId="3C5BA42B"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417542263"/>
            <w14:checkbox>
              <w14:checked w14:val="1"/>
              <w14:checkedState w14:val="2612" w14:font="MS Gothic"/>
              <w14:uncheckedState w14:val="2610" w14:font="MS Gothic"/>
            </w14:checkbox>
          </w:sdtPr>
          <w:sdtEndPr/>
          <w:sdtContent>
            <w:tc>
              <w:tcPr>
                <w:tcW w:w="709" w:type="dxa"/>
              </w:tcPr>
              <w:p w14:paraId="3D06E66E" w14:textId="6FD67BDF"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289051071"/>
            <w14:checkbox>
              <w14:checked w14:val="1"/>
              <w14:checkedState w14:val="2612" w14:font="MS Gothic"/>
              <w14:uncheckedState w14:val="2610" w14:font="MS Gothic"/>
            </w14:checkbox>
          </w:sdtPr>
          <w:sdtEndPr/>
          <w:sdtContent>
            <w:tc>
              <w:tcPr>
                <w:tcW w:w="849" w:type="dxa"/>
              </w:tcPr>
              <w:p w14:paraId="4CC2E812" w14:textId="0EEF6E04"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440271247"/>
            <w14:checkbox>
              <w14:checked w14:val="1"/>
              <w14:checkedState w14:val="2612" w14:font="MS Gothic"/>
              <w14:uncheckedState w14:val="2610" w14:font="MS Gothic"/>
            </w14:checkbox>
          </w:sdtPr>
          <w:sdtEndPr/>
          <w:sdtContent>
            <w:tc>
              <w:tcPr>
                <w:tcW w:w="993" w:type="dxa"/>
              </w:tcPr>
              <w:p w14:paraId="6C4DD9C5" w14:textId="4F14255E"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353776497"/>
            <w14:checkbox>
              <w14:checked w14:val="1"/>
              <w14:checkedState w14:val="2612" w14:font="MS Gothic"/>
              <w14:uncheckedState w14:val="2610" w14:font="MS Gothic"/>
            </w14:checkbox>
          </w:sdtPr>
          <w:sdtEndPr/>
          <w:sdtContent>
            <w:tc>
              <w:tcPr>
                <w:tcW w:w="988" w:type="dxa"/>
              </w:tcPr>
              <w:p w14:paraId="01A8559A" w14:textId="758FA270" w:rsidR="0083291E" w:rsidRPr="0006042F" w:rsidRDefault="0083291E" w:rsidP="0083291E">
                <w:pPr>
                  <w:rPr>
                    <w:rFonts w:cs="Arial"/>
                  </w:rPr>
                </w:pPr>
                <w:r w:rsidRPr="0006042F">
                  <w:rPr>
                    <w:rFonts w:ascii="MS Gothic" w:eastAsia="MS Gothic" w:hAnsi="MS Gothic" w:cs="Arial" w:hint="eastAsia"/>
                  </w:rPr>
                  <w:t>☒</w:t>
                </w:r>
              </w:p>
            </w:tc>
          </w:sdtContent>
        </w:sdt>
      </w:tr>
      <w:tr w:rsidR="0083291E" w:rsidRPr="00B0380F" w14:paraId="4451AE64" w14:textId="77777777" w:rsidTr="000F4758">
        <w:trPr>
          <w:trHeight w:val="282"/>
        </w:trPr>
        <w:tc>
          <w:tcPr>
            <w:tcW w:w="1809" w:type="dxa"/>
          </w:tcPr>
          <w:p w14:paraId="4A626F31" w14:textId="4895B4A3" w:rsidR="0083291E" w:rsidRPr="0006042F" w:rsidRDefault="0083291E" w:rsidP="0083291E">
            <w:pPr>
              <w:rPr>
                <w:rFonts w:cs="Arial"/>
                <w:sz w:val="18"/>
                <w:szCs w:val="18"/>
              </w:rPr>
            </w:pPr>
          </w:p>
        </w:tc>
        <w:tc>
          <w:tcPr>
            <w:tcW w:w="1588" w:type="dxa"/>
          </w:tcPr>
          <w:p w14:paraId="30AB74CC" w14:textId="77777777" w:rsidR="0083291E" w:rsidRPr="00D115F6" w:rsidRDefault="0083291E" w:rsidP="0083291E">
            <w:pPr>
              <w:rPr>
                <w:rFonts w:cs="Arial"/>
                <w:b/>
                <w:sz w:val="18"/>
                <w:szCs w:val="18"/>
              </w:rPr>
            </w:pPr>
            <w:r w:rsidRPr="00D115F6">
              <w:rPr>
                <w:rFonts w:cs="Arial"/>
                <w:b/>
                <w:sz w:val="18"/>
                <w:szCs w:val="18"/>
              </w:rPr>
              <w:t>Soukromá MŠ a ZŠ Petrklíč – navýšení kapacity (inkluze/integrace)</w:t>
            </w:r>
          </w:p>
          <w:p w14:paraId="3D507A86" w14:textId="540273E5" w:rsidR="0083291E" w:rsidRPr="00D115F6" w:rsidRDefault="0083291E" w:rsidP="0083291E">
            <w:pPr>
              <w:rPr>
                <w:rFonts w:cs="Arial"/>
                <w:b/>
                <w:sz w:val="18"/>
                <w:szCs w:val="18"/>
              </w:rPr>
            </w:pPr>
            <w:r w:rsidRPr="00D115F6">
              <w:rPr>
                <w:rFonts w:cs="Arial"/>
                <w:b/>
                <w:color w:val="FF0000"/>
                <w:sz w:val="18"/>
                <w:szCs w:val="18"/>
              </w:rPr>
              <w:t>(3)</w:t>
            </w:r>
          </w:p>
        </w:tc>
        <w:tc>
          <w:tcPr>
            <w:tcW w:w="1134" w:type="dxa"/>
          </w:tcPr>
          <w:p w14:paraId="53794AB5" w14:textId="3E5820EB" w:rsidR="0083291E" w:rsidRPr="0006042F" w:rsidRDefault="0083291E" w:rsidP="0083291E">
            <w:pPr>
              <w:rPr>
                <w:rFonts w:cs="Arial"/>
                <w:sz w:val="18"/>
                <w:szCs w:val="18"/>
              </w:rPr>
            </w:pPr>
            <w:r w:rsidRPr="0006042F">
              <w:rPr>
                <w:rFonts w:cs="Arial"/>
                <w:sz w:val="18"/>
                <w:szCs w:val="18"/>
              </w:rPr>
              <w:t>2 500 000</w:t>
            </w:r>
          </w:p>
        </w:tc>
        <w:tc>
          <w:tcPr>
            <w:tcW w:w="1134" w:type="dxa"/>
          </w:tcPr>
          <w:p w14:paraId="6F33EE66" w14:textId="10C2E3A3" w:rsidR="0083291E" w:rsidRPr="0006042F" w:rsidRDefault="0083291E" w:rsidP="0083291E">
            <w:pPr>
              <w:rPr>
                <w:rFonts w:cs="Arial"/>
                <w:sz w:val="18"/>
                <w:szCs w:val="18"/>
              </w:rPr>
            </w:pPr>
            <w:r w:rsidRPr="0006042F">
              <w:rPr>
                <w:rFonts w:cs="Arial"/>
                <w:sz w:val="18"/>
                <w:szCs w:val="18"/>
              </w:rPr>
              <w:t>1.9.2017 – 31.8.2019</w:t>
            </w:r>
          </w:p>
        </w:tc>
        <w:tc>
          <w:tcPr>
            <w:tcW w:w="822" w:type="dxa"/>
          </w:tcPr>
          <w:p w14:paraId="28C2C232" w14:textId="77777777" w:rsidR="0083291E" w:rsidRPr="0006042F" w:rsidRDefault="0083291E" w:rsidP="0083291E">
            <w:pPr>
              <w:rPr>
                <w:rFonts w:cs="Arial"/>
                <w:sz w:val="18"/>
                <w:szCs w:val="18"/>
              </w:rPr>
            </w:pPr>
            <w:r w:rsidRPr="0006042F">
              <w:rPr>
                <w:rFonts w:cs="Arial"/>
                <w:sz w:val="18"/>
                <w:szCs w:val="18"/>
              </w:rPr>
              <w:t>1.1</w:t>
            </w:r>
          </w:p>
          <w:p w14:paraId="16E35C66" w14:textId="77777777" w:rsidR="0083291E" w:rsidRPr="0006042F" w:rsidRDefault="0083291E" w:rsidP="0083291E">
            <w:pPr>
              <w:rPr>
                <w:rFonts w:cs="Arial"/>
                <w:sz w:val="18"/>
                <w:szCs w:val="18"/>
              </w:rPr>
            </w:pPr>
            <w:r w:rsidRPr="0006042F">
              <w:rPr>
                <w:rFonts w:cs="Arial"/>
                <w:sz w:val="18"/>
                <w:szCs w:val="18"/>
              </w:rPr>
              <w:t>1.2</w:t>
            </w:r>
          </w:p>
          <w:p w14:paraId="364DA76E" w14:textId="2B5C72CC" w:rsidR="0083291E" w:rsidRPr="0006042F" w:rsidRDefault="0083291E" w:rsidP="0083291E">
            <w:pPr>
              <w:rPr>
                <w:rFonts w:cs="Arial"/>
                <w:sz w:val="18"/>
                <w:szCs w:val="18"/>
              </w:rPr>
            </w:pPr>
            <w:r w:rsidRPr="0006042F">
              <w:rPr>
                <w:rFonts w:cs="Arial"/>
                <w:sz w:val="18"/>
                <w:szCs w:val="18"/>
              </w:rPr>
              <w:t>4.1</w:t>
            </w:r>
          </w:p>
        </w:tc>
        <w:sdt>
          <w:sdtPr>
            <w:rPr>
              <w:rFonts w:cs="Arial"/>
            </w:rPr>
            <w:id w:val="639314467"/>
            <w14:checkbox>
              <w14:checked w14:val="1"/>
              <w14:checkedState w14:val="2612" w14:font="MS Gothic"/>
              <w14:uncheckedState w14:val="2610" w14:font="MS Gothic"/>
            </w14:checkbox>
          </w:sdtPr>
          <w:sdtEndPr/>
          <w:sdtContent>
            <w:tc>
              <w:tcPr>
                <w:tcW w:w="709" w:type="dxa"/>
              </w:tcPr>
              <w:p w14:paraId="5C1D01D9" w14:textId="48089DAB"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470906115"/>
            <w14:checkbox>
              <w14:checked w14:val="1"/>
              <w14:checkedState w14:val="2612" w14:font="MS Gothic"/>
              <w14:uncheckedState w14:val="2610" w14:font="MS Gothic"/>
            </w14:checkbox>
          </w:sdtPr>
          <w:sdtEndPr/>
          <w:sdtContent>
            <w:tc>
              <w:tcPr>
                <w:tcW w:w="709" w:type="dxa"/>
              </w:tcPr>
              <w:p w14:paraId="06235FE6" w14:textId="42316CDF"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212872221"/>
            <w14:checkbox>
              <w14:checked w14:val="1"/>
              <w14:checkedState w14:val="2612" w14:font="MS Gothic"/>
              <w14:uncheckedState w14:val="2610" w14:font="MS Gothic"/>
            </w14:checkbox>
          </w:sdtPr>
          <w:sdtEndPr/>
          <w:sdtContent>
            <w:tc>
              <w:tcPr>
                <w:tcW w:w="709" w:type="dxa"/>
              </w:tcPr>
              <w:p w14:paraId="5FDCC855" w14:textId="1529F832"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21441142"/>
            <w14:checkbox>
              <w14:checked w14:val="1"/>
              <w14:checkedState w14:val="2612" w14:font="MS Gothic"/>
              <w14:uncheckedState w14:val="2610" w14:font="MS Gothic"/>
            </w14:checkbox>
          </w:sdtPr>
          <w:sdtEndPr/>
          <w:sdtContent>
            <w:tc>
              <w:tcPr>
                <w:tcW w:w="708" w:type="dxa"/>
              </w:tcPr>
              <w:p w14:paraId="33FE514D" w14:textId="32CD5A84"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52241819"/>
            <w14:checkbox>
              <w14:checked w14:val="1"/>
              <w14:checkedState w14:val="2612" w14:font="MS Gothic"/>
              <w14:uncheckedState w14:val="2610" w14:font="MS Gothic"/>
            </w14:checkbox>
          </w:sdtPr>
          <w:sdtEndPr/>
          <w:sdtContent>
            <w:tc>
              <w:tcPr>
                <w:tcW w:w="710" w:type="dxa"/>
              </w:tcPr>
              <w:p w14:paraId="3E81CA71" w14:textId="405069AA"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555321527"/>
            <w14:checkbox>
              <w14:checked w14:val="1"/>
              <w14:checkedState w14:val="2612" w14:font="MS Gothic"/>
              <w14:uncheckedState w14:val="2610" w14:font="MS Gothic"/>
            </w14:checkbox>
          </w:sdtPr>
          <w:sdtEndPr/>
          <w:sdtContent>
            <w:tc>
              <w:tcPr>
                <w:tcW w:w="709" w:type="dxa"/>
              </w:tcPr>
              <w:p w14:paraId="1440383B" w14:textId="55229E8D"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330136459"/>
            <w14:checkbox>
              <w14:checked w14:val="1"/>
              <w14:checkedState w14:val="2612" w14:font="MS Gothic"/>
              <w14:uncheckedState w14:val="2610" w14:font="MS Gothic"/>
            </w14:checkbox>
          </w:sdtPr>
          <w:sdtEndPr/>
          <w:sdtContent>
            <w:tc>
              <w:tcPr>
                <w:tcW w:w="849" w:type="dxa"/>
              </w:tcPr>
              <w:p w14:paraId="7EB9E77A" w14:textId="2DDE8F1C"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358357725"/>
            <w14:checkbox>
              <w14:checked w14:val="1"/>
              <w14:checkedState w14:val="2612" w14:font="MS Gothic"/>
              <w14:uncheckedState w14:val="2610" w14:font="MS Gothic"/>
            </w14:checkbox>
          </w:sdtPr>
          <w:sdtEndPr/>
          <w:sdtContent>
            <w:tc>
              <w:tcPr>
                <w:tcW w:w="993" w:type="dxa"/>
              </w:tcPr>
              <w:p w14:paraId="3CF22E6E" w14:textId="632AFCD0"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24723166"/>
            <w14:checkbox>
              <w14:checked w14:val="1"/>
              <w14:checkedState w14:val="2612" w14:font="MS Gothic"/>
              <w14:uncheckedState w14:val="2610" w14:font="MS Gothic"/>
            </w14:checkbox>
          </w:sdtPr>
          <w:sdtEndPr/>
          <w:sdtContent>
            <w:tc>
              <w:tcPr>
                <w:tcW w:w="988" w:type="dxa"/>
              </w:tcPr>
              <w:p w14:paraId="31EBF639" w14:textId="3C0F0F17" w:rsidR="0083291E" w:rsidRPr="0006042F" w:rsidRDefault="0083291E" w:rsidP="0083291E">
                <w:pPr>
                  <w:rPr>
                    <w:rFonts w:cs="Arial"/>
                  </w:rPr>
                </w:pPr>
                <w:r w:rsidRPr="0006042F">
                  <w:rPr>
                    <w:rFonts w:ascii="MS Gothic" w:eastAsia="MS Gothic" w:hAnsi="MS Gothic" w:cs="Arial" w:hint="eastAsia"/>
                  </w:rPr>
                  <w:t>☒</w:t>
                </w:r>
              </w:p>
            </w:tc>
          </w:sdtContent>
        </w:sdt>
      </w:tr>
      <w:tr w:rsidR="0083291E" w:rsidRPr="00B0380F" w14:paraId="2D563BC6" w14:textId="77777777" w:rsidTr="000F4758">
        <w:trPr>
          <w:trHeight w:val="282"/>
        </w:trPr>
        <w:tc>
          <w:tcPr>
            <w:tcW w:w="1809" w:type="dxa"/>
          </w:tcPr>
          <w:p w14:paraId="09B994D1" w14:textId="1406228E" w:rsidR="0083291E" w:rsidRPr="0006042F" w:rsidRDefault="0083291E" w:rsidP="0083291E">
            <w:pPr>
              <w:rPr>
                <w:rFonts w:cs="Arial"/>
                <w:sz w:val="18"/>
                <w:szCs w:val="18"/>
              </w:rPr>
            </w:pPr>
          </w:p>
        </w:tc>
        <w:tc>
          <w:tcPr>
            <w:tcW w:w="1588" w:type="dxa"/>
          </w:tcPr>
          <w:p w14:paraId="0827E05D" w14:textId="77777777" w:rsidR="0083291E" w:rsidRPr="00D115F6" w:rsidRDefault="0083291E" w:rsidP="0083291E">
            <w:pPr>
              <w:rPr>
                <w:rFonts w:cs="Arial"/>
                <w:b/>
                <w:sz w:val="18"/>
                <w:szCs w:val="18"/>
              </w:rPr>
            </w:pPr>
            <w:r w:rsidRPr="00D115F6">
              <w:rPr>
                <w:rFonts w:cs="Arial"/>
                <w:b/>
                <w:sz w:val="18"/>
                <w:szCs w:val="18"/>
              </w:rPr>
              <w:t xml:space="preserve">ZŠ Petrklíč </w:t>
            </w:r>
            <w:r w:rsidRPr="00D115F6">
              <w:rPr>
                <w:rFonts w:cs="Arial"/>
                <w:b/>
                <w:sz w:val="18"/>
                <w:szCs w:val="18"/>
              </w:rPr>
              <w:lastRenderedPageBreak/>
              <w:t>rozšíření kapacity Nákup budovy a pozemku</w:t>
            </w:r>
          </w:p>
          <w:p w14:paraId="2F8EDC0F" w14:textId="6D5AB8D2" w:rsidR="0083291E" w:rsidRPr="00D115F6" w:rsidRDefault="0083291E" w:rsidP="0083291E">
            <w:pPr>
              <w:rPr>
                <w:rFonts w:cs="Arial"/>
                <w:b/>
                <w:sz w:val="18"/>
                <w:szCs w:val="18"/>
              </w:rPr>
            </w:pPr>
            <w:r w:rsidRPr="00D115F6">
              <w:rPr>
                <w:rFonts w:cs="Arial"/>
                <w:b/>
                <w:color w:val="FF0000"/>
                <w:sz w:val="18"/>
                <w:szCs w:val="18"/>
              </w:rPr>
              <w:t>(2)</w:t>
            </w:r>
          </w:p>
        </w:tc>
        <w:tc>
          <w:tcPr>
            <w:tcW w:w="1134" w:type="dxa"/>
          </w:tcPr>
          <w:p w14:paraId="169D05E4" w14:textId="1DF96183" w:rsidR="0083291E" w:rsidRPr="0006042F" w:rsidRDefault="0083291E" w:rsidP="0083291E">
            <w:pPr>
              <w:rPr>
                <w:rFonts w:cs="Arial"/>
                <w:sz w:val="18"/>
                <w:szCs w:val="18"/>
              </w:rPr>
            </w:pPr>
            <w:r w:rsidRPr="0006042F">
              <w:rPr>
                <w:rFonts w:cs="Arial"/>
                <w:sz w:val="18"/>
                <w:szCs w:val="18"/>
              </w:rPr>
              <w:lastRenderedPageBreak/>
              <w:t>20 000 000</w:t>
            </w:r>
          </w:p>
        </w:tc>
        <w:tc>
          <w:tcPr>
            <w:tcW w:w="1134" w:type="dxa"/>
          </w:tcPr>
          <w:p w14:paraId="20F7B886" w14:textId="2F461530" w:rsidR="0083291E" w:rsidRPr="0006042F" w:rsidRDefault="0083291E" w:rsidP="0083291E">
            <w:pPr>
              <w:rPr>
                <w:rFonts w:cs="Arial"/>
                <w:sz w:val="18"/>
                <w:szCs w:val="18"/>
              </w:rPr>
            </w:pPr>
            <w:r w:rsidRPr="0006042F">
              <w:rPr>
                <w:rFonts w:cs="Arial"/>
                <w:sz w:val="18"/>
                <w:szCs w:val="18"/>
              </w:rPr>
              <w:t xml:space="preserve">1.9. 2017 – </w:t>
            </w:r>
            <w:r w:rsidRPr="0006042F">
              <w:rPr>
                <w:rFonts w:cs="Arial"/>
                <w:sz w:val="18"/>
                <w:szCs w:val="18"/>
              </w:rPr>
              <w:lastRenderedPageBreak/>
              <w:t>31.8.2019</w:t>
            </w:r>
          </w:p>
        </w:tc>
        <w:tc>
          <w:tcPr>
            <w:tcW w:w="822" w:type="dxa"/>
          </w:tcPr>
          <w:p w14:paraId="03BD7B8D" w14:textId="73AA1971" w:rsidR="0083291E" w:rsidRPr="0006042F" w:rsidRDefault="0083291E" w:rsidP="0083291E">
            <w:pPr>
              <w:rPr>
                <w:rFonts w:cs="Arial"/>
                <w:sz w:val="18"/>
                <w:szCs w:val="18"/>
              </w:rPr>
            </w:pPr>
            <w:r w:rsidRPr="0006042F">
              <w:rPr>
                <w:rFonts w:cs="Arial"/>
                <w:sz w:val="18"/>
                <w:szCs w:val="18"/>
              </w:rPr>
              <w:lastRenderedPageBreak/>
              <w:t>1.1</w:t>
            </w:r>
          </w:p>
          <w:p w14:paraId="5F9EFC9C" w14:textId="51468FEE" w:rsidR="0083291E" w:rsidRPr="0006042F" w:rsidRDefault="0083291E" w:rsidP="0083291E">
            <w:pPr>
              <w:rPr>
                <w:rFonts w:cs="Arial"/>
                <w:sz w:val="18"/>
                <w:szCs w:val="18"/>
              </w:rPr>
            </w:pPr>
            <w:r w:rsidRPr="0006042F">
              <w:rPr>
                <w:rFonts w:cs="Arial"/>
                <w:sz w:val="18"/>
                <w:szCs w:val="18"/>
              </w:rPr>
              <w:lastRenderedPageBreak/>
              <w:t>1.2</w:t>
            </w:r>
          </w:p>
          <w:p w14:paraId="24BFD51D" w14:textId="77777777" w:rsidR="0083291E" w:rsidRPr="0006042F" w:rsidRDefault="0083291E" w:rsidP="0083291E">
            <w:pPr>
              <w:rPr>
                <w:rFonts w:cs="Arial"/>
                <w:sz w:val="18"/>
                <w:szCs w:val="18"/>
              </w:rPr>
            </w:pPr>
            <w:r w:rsidRPr="0006042F">
              <w:rPr>
                <w:rFonts w:cs="Arial"/>
                <w:sz w:val="18"/>
                <w:szCs w:val="18"/>
              </w:rPr>
              <w:t>2.1</w:t>
            </w:r>
          </w:p>
          <w:p w14:paraId="62FC032D" w14:textId="77777777" w:rsidR="0083291E" w:rsidRPr="0006042F" w:rsidRDefault="0083291E" w:rsidP="0083291E">
            <w:pPr>
              <w:rPr>
                <w:rFonts w:cs="Arial"/>
                <w:sz w:val="18"/>
                <w:szCs w:val="18"/>
              </w:rPr>
            </w:pPr>
            <w:r w:rsidRPr="0006042F">
              <w:rPr>
                <w:rFonts w:cs="Arial"/>
                <w:sz w:val="18"/>
                <w:szCs w:val="18"/>
              </w:rPr>
              <w:t>2.2</w:t>
            </w:r>
          </w:p>
          <w:p w14:paraId="5EBA8062" w14:textId="77777777" w:rsidR="0083291E" w:rsidRPr="0006042F" w:rsidRDefault="0083291E" w:rsidP="0083291E">
            <w:pPr>
              <w:rPr>
                <w:rFonts w:cs="Arial"/>
                <w:sz w:val="18"/>
                <w:szCs w:val="18"/>
              </w:rPr>
            </w:pPr>
            <w:r w:rsidRPr="0006042F">
              <w:rPr>
                <w:rFonts w:cs="Arial"/>
                <w:sz w:val="18"/>
                <w:szCs w:val="18"/>
              </w:rPr>
              <w:t>2.3</w:t>
            </w:r>
          </w:p>
          <w:p w14:paraId="665B8E69" w14:textId="77777777" w:rsidR="0083291E" w:rsidRPr="0006042F" w:rsidRDefault="0083291E" w:rsidP="0083291E">
            <w:pPr>
              <w:rPr>
                <w:rFonts w:cs="Arial"/>
                <w:sz w:val="18"/>
                <w:szCs w:val="18"/>
              </w:rPr>
            </w:pPr>
            <w:r w:rsidRPr="0006042F">
              <w:rPr>
                <w:rFonts w:cs="Arial"/>
                <w:sz w:val="18"/>
                <w:szCs w:val="18"/>
              </w:rPr>
              <w:t>2.4</w:t>
            </w:r>
          </w:p>
          <w:p w14:paraId="5A6EA519" w14:textId="1B07DD23" w:rsidR="0083291E" w:rsidRPr="0006042F" w:rsidRDefault="0083291E" w:rsidP="0083291E">
            <w:pPr>
              <w:rPr>
                <w:rFonts w:cs="Arial"/>
                <w:sz w:val="18"/>
                <w:szCs w:val="18"/>
              </w:rPr>
            </w:pPr>
            <w:r w:rsidRPr="0006042F">
              <w:rPr>
                <w:rFonts w:cs="Arial"/>
                <w:sz w:val="18"/>
                <w:szCs w:val="18"/>
              </w:rPr>
              <w:t>4.3</w:t>
            </w:r>
          </w:p>
        </w:tc>
        <w:sdt>
          <w:sdtPr>
            <w:rPr>
              <w:rFonts w:cs="Arial"/>
            </w:rPr>
            <w:id w:val="1300578471"/>
            <w14:checkbox>
              <w14:checked w14:val="1"/>
              <w14:checkedState w14:val="2612" w14:font="MS Gothic"/>
              <w14:uncheckedState w14:val="2610" w14:font="MS Gothic"/>
            </w14:checkbox>
          </w:sdtPr>
          <w:sdtEndPr/>
          <w:sdtContent>
            <w:tc>
              <w:tcPr>
                <w:tcW w:w="709" w:type="dxa"/>
              </w:tcPr>
              <w:p w14:paraId="61C0A7AA" w14:textId="45F6AACC"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848605355"/>
            <w14:checkbox>
              <w14:checked w14:val="1"/>
              <w14:checkedState w14:val="2612" w14:font="MS Gothic"/>
              <w14:uncheckedState w14:val="2610" w14:font="MS Gothic"/>
            </w14:checkbox>
          </w:sdtPr>
          <w:sdtEndPr/>
          <w:sdtContent>
            <w:tc>
              <w:tcPr>
                <w:tcW w:w="709" w:type="dxa"/>
              </w:tcPr>
              <w:p w14:paraId="49F44C2B" w14:textId="4BA2BD01"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813719357"/>
            <w14:checkbox>
              <w14:checked w14:val="1"/>
              <w14:checkedState w14:val="2612" w14:font="MS Gothic"/>
              <w14:uncheckedState w14:val="2610" w14:font="MS Gothic"/>
            </w14:checkbox>
          </w:sdtPr>
          <w:sdtEndPr/>
          <w:sdtContent>
            <w:tc>
              <w:tcPr>
                <w:tcW w:w="709" w:type="dxa"/>
              </w:tcPr>
              <w:p w14:paraId="36ED2111" w14:textId="6AF66183"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152988738"/>
            <w14:checkbox>
              <w14:checked w14:val="1"/>
              <w14:checkedState w14:val="2612" w14:font="MS Gothic"/>
              <w14:uncheckedState w14:val="2610" w14:font="MS Gothic"/>
            </w14:checkbox>
          </w:sdtPr>
          <w:sdtEndPr/>
          <w:sdtContent>
            <w:tc>
              <w:tcPr>
                <w:tcW w:w="708" w:type="dxa"/>
              </w:tcPr>
              <w:p w14:paraId="421A49C4" w14:textId="582DDAA3"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753193994"/>
            <w14:checkbox>
              <w14:checked w14:val="1"/>
              <w14:checkedState w14:val="2612" w14:font="MS Gothic"/>
              <w14:uncheckedState w14:val="2610" w14:font="MS Gothic"/>
            </w14:checkbox>
          </w:sdtPr>
          <w:sdtEndPr/>
          <w:sdtContent>
            <w:tc>
              <w:tcPr>
                <w:tcW w:w="710" w:type="dxa"/>
              </w:tcPr>
              <w:p w14:paraId="058CADB6" w14:textId="494EB891"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2038460877"/>
            <w14:checkbox>
              <w14:checked w14:val="1"/>
              <w14:checkedState w14:val="2612" w14:font="MS Gothic"/>
              <w14:uncheckedState w14:val="2610" w14:font="MS Gothic"/>
            </w14:checkbox>
          </w:sdtPr>
          <w:sdtEndPr/>
          <w:sdtContent>
            <w:tc>
              <w:tcPr>
                <w:tcW w:w="709" w:type="dxa"/>
              </w:tcPr>
              <w:p w14:paraId="00F0D9DD" w14:textId="46182EED"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337314971"/>
            <w14:checkbox>
              <w14:checked w14:val="1"/>
              <w14:checkedState w14:val="2612" w14:font="MS Gothic"/>
              <w14:uncheckedState w14:val="2610" w14:font="MS Gothic"/>
            </w14:checkbox>
          </w:sdtPr>
          <w:sdtEndPr/>
          <w:sdtContent>
            <w:tc>
              <w:tcPr>
                <w:tcW w:w="849" w:type="dxa"/>
              </w:tcPr>
              <w:p w14:paraId="32E2B659" w14:textId="5CC803C6"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487665151"/>
            <w14:checkbox>
              <w14:checked w14:val="1"/>
              <w14:checkedState w14:val="2612" w14:font="MS Gothic"/>
              <w14:uncheckedState w14:val="2610" w14:font="MS Gothic"/>
            </w14:checkbox>
          </w:sdtPr>
          <w:sdtEndPr/>
          <w:sdtContent>
            <w:tc>
              <w:tcPr>
                <w:tcW w:w="993" w:type="dxa"/>
              </w:tcPr>
              <w:p w14:paraId="3E7A3D9D" w14:textId="0CA9E011" w:rsidR="0083291E" w:rsidRPr="0006042F" w:rsidRDefault="0083291E" w:rsidP="0083291E">
                <w:pPr>
                  <w:rPr>
                    <w:rFonts w:cs="Arial"/>
                  </w:rPr>
                </w:pPr>
                <w:r w:rsidRPr="0006042F">
                  <w:rPr>
                    <w:rFonts w:ascii="MS Gothic" w:eastAsia="MS Gothic" w:hAnsi="MS Gothic" w:cs="Arial" w:hint="eastAsia"/>
                  </w:rPr>
                  <w:t>☒</w:t>
                </w:r>
              </w:p>
            </w:tc>
          </w:sdtContent>
        </w:sdt>
        <w:sdt>
          <w:sdtPr>
            <w:rPr>
              <w:rFonts w:cs="Arial"/>
            </w:rPr>
            <w:id w:val="-1825497724"/>
            <w14:checkbox>
              <w14:checked w14:val="1"/>
              <w14:checkedState w14:val="2612" w14:font="MS Gothic"/>
              <w14:uncheckedState w14:val="2610" w14:font="MS Gothic"/>
            </w14:checkbox>
          </w:sdtPr>
          <w:sdtEndPr/>
          <w:sdtContent>
            <w:tc>
              <w:tcPr>
                <w:tcW w:w="988" w:type="dxa"/>
              </w:tcPr>
              <w:p w14:paraId="729A87BC" w14:textId="62CEBD71" w:rsidR="0083291E" w:rsidRPr="0006042F" w:rsidRDefault="0083291E" w:rsidP="0083291E">
                <w:pPr>
                  <w:rPr>
                    <w:rFonts w:cs="Arial"/>
                  </w:rPr>
                </w:pPr>
                <w:r w:rsidRPr="0006042F">
                  <w:rPr>
                    <w:rFonts w:ascii="MS Gothic" w:eastAsia="MS Gothic" w:hAnsi="MS Gothic" w:cs="Arial" w:hint="eastAsia"/>
                  </w:rPr>
                  <w:t>☒</w:t>
                </w:r>
              </w:p>
            </w:tc>
          </w:sdtContent>
        </w:sdt>
      </w:tr>
      <w:tr w:rsidR="0083291E" w:rsidRPr="00B0380F" w14:paraId="5B2C2F2A" w14:textId="77777777" w:rsidTr="000F4758">
        <w:trPr>
          <w:trHeight w:val="282"/>
        </w:trPr>
        <w:tc>
          <w:tcPr>
            <w:tcW w:w="1809" w:type="dxa"/>
          </w:tcPr>
          <w:p w14:paraId="1F205A46" w14:textId="77777777" w:rsidR="0083291E" w:rsidRPr="0006042F" w:rsidRDefault="0083291E" w:rsidP="0083291E">
            <w:pPr>
              <w:rPr>
                <w:rFonts w:cs="Arial"/>
                <w:sz w:val="18"/>
                <w:szCs w:val="18"/>
              </w:rPr>
            </w:pPr>
          </w:p>
        </w:tc>
        <w:tc>
          <w:tcPr>
            <w:tcW w:w="1588" w:type="dxa"/>
          </w:tcPr>
          <w:p w14:paraId="11166F2E" w14:textId="77777777" w:rsidR="0083291E" w:rsidRPr="00D115F6" w:rsidRDefault="0083291E" w:rsidP="0083291E">
            <w:pPr>
              <w:rPr>
                <w:rFonts w:cs="Arial"/>
                <w:b/>
                <w:sz w:val="18"/>
                <w:szCs w:val="18"/>
              </w:rPr>
            </w:pPr>
            <w:r w:rsidRPr="00D115F6">
              <w:rPr>
                <w:rFonts w:cs="Arial"/>
                <w:b/>
                <w:sz w:val="18"/>
                <w:szCs w:val="18"/>
              </w:rPr>
              <w:t>ZŠ Petrklíč – odborné učebny</w:t>
            </w:r>
          </w:p>
          <w:p w14:paraId="3733E322" w14:textId="47297CDB" w:rsidR="0083291E" w:rsidRPr="00D115F6" w:rsidRDefault="0083291E" w:rsidP="0083291E">
            <w:pPr>
              <w:rPr>
                <w:rFonts w:cs="Arial"/>
                <w:b/>
                <w:sz w:val="18"/>
                <w:szCs w:val="18"/>
              </w:rPr>
            </w:pPr>
            <w:r w:rsidRPr="00D115F6">
              <w:rPr>
                <w:rFonts w:cs="Arial"/>
                <w:b/>
                <w:color w:val="FF0000"/>
                <w:sz w:val="18"/>
                <w:szCs w:val="18"/>
              </w:rPr>
              <w:t>(7)</w:t>
            </w:r>
          </w:p>
        </w:tc>
        <w:tc>
          <w:tcPr>
            <w:tcW w:w="1134" w:type="dxa"/>
          </w:tcPr>
          <w:p w14:paraId="5C9D4F90" w14:textId="19A03B64" w:rsidR="0083291E" w:rsidRPr="0006042F" w:rsidRDefault="0083291E" w:rsidP="0083291E">
            <w:pPr>
              <w:rPr>
                <w:rFonts w:cs="Arial"/>
                <w:sz w:val="18"/>
                <w:szCs w:val="18"/>
              </w:rPr>
            </w:pPr>
            <w:r w:rsidRPr="0006042F">
              <w:rPr>
                <w:rFonts w:cs="Arial"/>
                <w:sz w:val="18"/>
                <w:szCs w:val="18"/>
              </w:rPr>
              <w:t>1 200 000</w:t>
            </w:r>
          </w:p>
        </w:tc>
        <w:tc>
          <w:tcPr>
            <w:tcW w:w="1134" w:type="dxa"/>
          </w:tcPr>
          <w:p w14:paraId="1A023AB4" w14:textId="54DE9CCC" w:rsidR="0083291E" w:rsidRPr="0006042F" w:rsidRDefault="0083291E" w:rsidP="0083291E">
            <w:r w:rsidRPr="0006042F">
              <w:t>1. 9. 2018</w:t>
            </w:r>
          </w:p>
        </w:tc>
        <w:tc>
          <w:tcPr>
            <w:tcW w:w="822" w:type="dxa"/>
          </w:tcPr>
          <w:p w14:paraId="71495BB2" w14:textId="77777777" w:rsidR="0083291E" w:rsidRPr="0006042F" w:rsidRDefault="0083291E" w:rsidP="0083291E">
            <w:pPr>
              <w:rPr>
                <w:rFonts w:cs="Arial"/>
                <w:sz w:val="18"/>
                <w:szCs w:val="18"/>
              </w:rPr>
            </w:pPr>
            <w:r w:rsidRPr="0006042F">
              <w:rPr>
                <w:rFonts w:cs="Arial"/>
                <w:sz w:val="18"/>
                <w:szCs w:val="18"/>
              </w:rPr>
              <w:t>1.1</w:t>
            </w:r>
          </w:p>
          <w:p w14:paraId="54FF690A" w14:textId="77777777" w:rsidR="0083291E" w:rsidRPr="0006042F" w:rsidRDefault="0083291E" w:rsidP="0083291E">
            <w:pPr>
              <w:rPr>
                <w:rFonts w:cs="Arial"/>
                <w:sz w:val="18"/>
                <w:szCs w:val="18"/>
              </w:rPr>
            </w:pPr>
            <w:r w:rsidRPr="0006042F">
              <w:rPr>
                <w:rFonts w:cs="Arial"/>
                <w:sz w:val="18"/>
                <w:szCs w:val="18"/>
              </w:rPr>
              <w:t>1.2</w:t>
            </w:r>
          </w:p>
          <w:p w14:paraId="356B9030" w14:textId="77777777" w:rsidR="0083291E" w:rsidRPr="0006042F" w:rsidRDefault="0083291E" w:rsidP="0083291E">
            <w:pPr>
              <w:rPr>
                <w:rFonts w:cs="Arial"/>
                <w:sz w:val="18"/>
                <w:szCs w:val="18"/>
              </w:rPr>
            </w:pPr>
            <w:r w:rsidRPr="0006042F">
              <w:rPr>
                <w:rFonts w:cs="Arial"/>
                <w:sz w:val="18"/>
                <w:szCs w:val="18"/>
              </w:rPr>
              <w:t>2.1</w:t>
            </w:r>
          </w:p>
          <w:p w14:paraId="6292DABD" w14:textId="369D1AC4" w:rsidR="0083291E" w:rsidRPr="0006042F" w:rsidRDefault="0083291E" w:rsidP="0083291E">
            <w:pPr>
              <w:rPr>
                <w:rFonts w:cs="Arial"/>
                <w:sz w:val="18"/>
                <w:szCs w:val="18"/>
              </w:rPr>
            </w:pPr>
            <w:r w:rsidRPr="0006042F">
              <w:rPr>
                <w:rFonts w:cs="Arial"/>
                <w:sz w:val="18"/>
                <w:szCs w:val="18"/>
              </w:rPr>
              <w:t>4.3</w:t>
            </w:r>
          </w:p>
        </w:tc>
        <w:sdt>
          <w:sdtPr>
            <w:rPr>
              <w:rFonts w:cs="Arial"/>
            </w:rPr>
            <w:id w:val="-539666478"/>
            <w14:checkbox>
              <w14:checked w14:val="1"/>
              <w14:checkedState w14:val="2612" w14:font="MS Gothic"/>
              <w14:uncheckedState w14:val="2610" w14:font="MS Gothic"/>
            </w14:checkbox>
          </w:sdtPr>
          <w:sdtEndPr/>
          <w:sdtContent>
            <w:tc>
              <w:tcPr>
                <w:tcW w:w="709" w:type="dxa"/>
              </w:tcPr>
              <w:p w14:paraId="36DE6C36" w14:textId="49CBE9D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62328682"/>
            <w14:checkbox>
              <w14:checked w14:val="1"/>
              <w14:checkedState w14:val="2612" w14:font="MS Gothic"/>
              <w14:uncheckedState w14:val="2610" w14:font="MS Gothic"/>
            </w14:checkbox>
          </w:sdtPr>
          <w:sdtEndPr/>
          <w:sdtContent>
            <w:tc>
              <w:tcPr>
                <w:tcW w:w="709" w:type="dxa"/>
              </w:tcPr>
              <w:p w14:paraId="6CDE462E" w14:textId="3CE191E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04695097"/>
            <w14:checkbox>
              <w14:checked w14:val="1"/>
              <w14:checkedState w14:val="2612" w14:font="MS Gothic"/>
              <w14:uncheckedState w14:val="2610" w14:font="MS Gothic"/>
            </w14:checkbox>
          </w:sdtPr>
          <w:sdtEndPr/>
          <w:sdtContent>
            <w:tc>
              <w:tcPr>
                <w:tcW w:w="709" w:type="dxa"/>
              </w:tcPr>
              <w:p w14:paraId="0DEA2E82" w14:textId="1BC95985"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19736103"/>
            <w14:checkbox>
              <w14:checked w14:val="1"/>
              <w14:checkedState w14:val="2612" w14:font="MS Gothic"/>
              <w14:uncheckedState w14:val="2610" w14:font="MS Gothic"/>
            </w14:checkbox>
          </w:sdtPr>
          <w:sdtEndPr/>
          <w:sdtContent>
            <w:tc>
              <w:tcPr>
                <w:tcW w:w="708" w:type="dxa"/>
              </w:tcPr>
              <w:p w14:paraId="6C06F15D" w14:textId="0E96A51F"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448434440"/>
            <w14:checkbox>
              <w14:checked w14:val="1"/>
              <w14:checkedState w14:val="2612" w14:font="MS Gothic"/>
              <w14:uncheckedState w14:val="2610" w14:font="MS Gothic"/>
            </w14:checkbox>
          </w:sdtPr>
          <w:sdtEndPr/>
          <w:sdtContent>
            <w:tc>
              <w:tcPr>
                <w:tcW w:w="710" w:type="dxa"/>
              </w:tcPr>
              <w:p w14:paraId="61666934" w14:textId="4D508B4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23695829"/>
            <w14:checkbox>
              <w14:checked w14:val="1"/>
              <w14:checkedState w14:val="2612" w14:font="MS Gothic"/>
              <w14:uncheckedState w14:val="2610" w14:font="MS Gothic"/>
            </w14:checkbox>
          </w:sdtPr>
          <w:sdtEndPr/>
          <w:sdtContent>
            <w:tc>
              <w:tcPr>
                <w:tcW w:w="709" w:type="dxa"/>
              </w:tcPr>
              <w:p w14:paraId="30DEE9CD" w14:textId="566C859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209155524"/>
            <w14:checkbox>
              <w14:checked w14:val="1"/>
              <w14:checkedState w14:val="2612" w14:font="MS Gothic"/>
              <w14:uncheckedState w14:val="2610" w14:font="MS Gothic"/>
            </w14:checkbox>
          </w:sdtPr>
          <w:sdtEndPr/>
          <w:sdtContent>
            <w:tc>
              <w:tcPr>
                <w:tcW w:w="849" w:type="dxa"/>
              </w:tcPr>
              <w:p w14:paraId="72BC2540" w14:textId="5580952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66517229"/>
            <w14:checkbox>
              <w14:checked w14:val="1"/>
              <w14:checkedState w14:val="2612" w14:font="MS Gothic"/>
              <w14:uncheckedState w14:val="2610" w14:font="MS Gothic"/>
            </w14:checkbox>
          </w:sdtPr>
          <w:sdtEndPr/>
          <w:sdtContent>
            <w:tc>
              <w:tcPr>
                <w:tcW w:w="993" w:type="dxa"/>
              </w:tcPr>
              <w:p w14:paraId="36EE08E7" w14:textId="5991D09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069994134"/>
            <w14:checkbox>
              <w14:checked w14:val="1"/>
              <w14:checkedState w14:val="2612" w14:font="MS Gothic"/>
              <w14:uncheckedState w14:val="2610" w14:font="MS Gothic"/>
            </w14:checkbox>
          </w:sdtPr>
          <w:sdtEndPr/>
          <w:sdtContent>
            <w:tc>
              <w:tcPr>
                <w:tcW w:w="988" w:type="dxa"/>
              </w:tcPr>
              <w:p w14:paraId="64D85B1C" w14:textId="2EC0ED77"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7BAE6117" w14:textId="77777777" w:rsidTr="000F4758">
        <w:trPr>
          <w:trHeight w:val="282"/>
        </w:trPr>
        <w:tc>
          <w:tcPr>
            <w:tcW w:w="1809" w:type="dxa"/>
          </w:tcPr>
          <w:p w14:paraId="3D63D791" w14:textId="77777777" w:rsidR="0083291E" w:rsidRPr="0006042F" w:rsidRDefault="0083291E" w:rsidP="0083291E">
            <w:pPr>
              <w:rPr>
                <w:rFonts w:cs="Arial"/>
                <w:sz w:val="18"/>
                <w:szCs w:val="18"/>
              </w:rPr>
            </w:pPr>
          </w:p>
        </w:tc>
        <w:tc>
          <w:tcPr>
            <w:tcW w:w="1588" w:type="dxa"/>
          </w:tcPr>
          <w:p w14:paraId="499AC1FB" w14:textId="77777777" w:rsidR="0083291E" w:rsidRPr="00D115F6" w:rsidRDefault="0083291E" w:rsidP="0083291E">
            <w:pPr>
              <w:rPr>
                <w:rFonts w:cs="Arial"/>
                <w:b/>
                <w:sz w:val="18"/>
                <w:szCs w:val="18"/>
              </w:rPr>
            </w:pPr>
            <w:r w:rsidRPr="00D115F6">
              <w:rPr>
                <w:rFonts w:cs="Arial"/>
                <w:b/>
                <w:sz w:val="18"/>
                <w:szCs w:val="18"/>
              </w:rPr>
              <w:t>Soukromá mš a zš Petrklíč Školní zahrada</w:t>
            </w:r>
          </w:p>
          <w:p w14:paraId="3A51B01D" w14:textId="3B772C90" w:rsidR="0083291E" w:rsidRPr="00D115F6" w:rsidRDefault="0083291E" w:rsidP="0083291E">
            <w:pPr>
              <w:rPr>
                <w:rFonts w:cs="Arial"/>
                <w:b/>
                <w:sz w:val="18"/>
                <w:szCs w:val="18"/>
              </w:rPr>
            </w:pPr>
            <w:r w:rsidRPr="00D115F6">
              <w:rPr>
                <w:rFonts w:cs="Arial"/>
                <w:b/>
                <w:color w:val="FF0000"/>
                <w:sz w:val="18"/>
                <w:szCs w:val="18"/>
              </w:rPr>
              <w:t>(9)</w:t>
            </w:r>
          </w:p>
        </w:tc>
        <w:tc>
          <w:tcPr>
            <w:tcW w:w="1134" w:type="dxa"/>
          </w:tcPr>
          <w:p w14:paraId="6ADE2B97" w14:textId="52EBB5B2" w:rsidR="0083291E" w:rsidRPr="0006042F" w:rsidRDefault="0083291E" w:rsidP="0083291E">
            <w:pPr>
              <w:rPr>
                <w:rFonts w:cs="Arial"/>
                <w:sz w:val="18"/>
                <w:szCs w:val="18"/>
              </w:rPr>
            </w:pPr>
            <w:r w:rsidRPr="0006042F">
              <w:rPr>
                <w:rFonts w:cs="Arial"/>
                <w:sz w:val="18"/>
                <w:szCs w:val="18"/>
              </w:rPr>
              <w:t>500 000</w:t>
            </w:r>
          </w:p>
        </w:tc>
        <w:tc>
          <w:tcPr>
            <w:tcW w:w="1134" w:type="dxa"/>
          </w:tcPr>
          <w:p w14:paraId="683B1EA3" w14:textId="7F423AC3" w:rsidR="0083291E" w:rsidRPr="0006042F" w:rsidRDefault="0083291E" w:rsidP="0083291E">
            <w:pPr>
              <w:rPr>
                <w:rFonts w:cs="Arial"/>
                <w:sz w:val="18"/>
                <w:szCs w:val="18"/>
              </w:rPr>
            </w:pPr>
            <w:r w:rsidRPr="0006042F">
              <w:rPr>
                <w:rFonts w:cs="Arial"/>
                <w:sz w:val="18"/>
                <w:szCs w:val="18"/>
              </w:rPr>
              <w:t>Od 1.3.2018</w:t>
            </w:r>
          </w:p>
        </w:tc>
        <w:tc>
          <w:tcPr>
            <w:tcW w:w="822" w:type="dxa"/>
          </w:tcPr>
          <w:p w14:paraId="3F134AE0" w14:textId="34870BC9" w:rsidR="0083291E" w:rsidRPr="0006042F" w:rsidRDefault="0083291E" w:rsidP="0083291E">
            <w:pPr>
              <w:rPr>
                <w:rFonts w:cs="Arial"/>
                <w:sz w:val="18"/>
                <w:szCs w:val="18"/>
              </w:rPr>
            </w:pPr>
            <w:r w:rsidRPr="0006042F">
              <w:rPr>
                <w:rFonts w:cs="Arial"/>
                <w:sz w:val="18"/>
                <w:szCs w:val="18"/>
              </w:rPr>
              <w:t>1.1</w:t>
            </w:r>
          </w:p>
        </w:tc>
        <w:sdt>
          <w:sdtPr>
            <w:rPr>
              <w:rFonts w:cs="Arial"/>
            </w:rPr>
            <w:id w:val="-215590054"/>
            <w14:checkbox>
              <w14:checked w14:val="0"/>
              <w14:checkedState w14:val="2612" w14:font="MS Gothic"/>
              <w14:uncheckedState w14:val="2610" w14:font="MS Gothic"/>
            </w14:checkbox>
          </w:sdtPr>
          <w:sdtEndPr/>
          <w:sdtContent>
            <w:tc>
              <w:tcPr>
                <w:tcW w:w="709" w:type="dxa"/>
              </w:tcPr>
              <w:p w14:paraId="622C5049" w14:textId="57109B84" w:rsidR="0083291E" w:rsidRPr="0006042F" w:rsidRDefault="0083291E" w:rsidP="0083291E">
                <w:pPr>
                  <w:jc w:val="center"/>
                  <w:rPr>
                    <w:rFonts w:cs="Arial"/>
                  </w:rPr>
                </w:pPr>
                <w:r>
                  <w:rPr>
                    <w:rFonts w:ascii="MS Gothic" w:eastAsia="MS Gothic" w:hAnsi="MS Gothic" w:cs="Arial" w:hint="eastAsia"/>
                  </w:rPr>
                  <w:t>☐</w:t>
                </w:r>
              </w:p>
            </w:tc>
          </w:sdtContent>
        </w:sdt>
        <w:sdt>
          <w:sdtPr>
            <w:rPr>
              <w:rFonts w:cs="Arial"/>
            </w:rPr>
            <w:id w:val="-379549966"/>
            <w14:checkbox>
              <w14:checked w14:val="1"/>
              <w14:checkedState w14:val="2612" w14:font="MS Gothic"/>
              <w14:uncheckedState w14:val="2610" w14:font="MS Gothic"/>
            </w14:checkbox>
          </w:sdtPr>
          <w:sdtEndPr/>
          <w:sdtContent>
            <w:tc>
              <w:tcPr>
                <w:tcW w:w="709" w:type="dxa"/>
              </w:tcPr>
              <w:p w14:paraId="2E616736" w14:textId="6722877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54214803"/>
            <w14:checkbox>
              <w14:checked w14:val="1"/>
              <w14:checkedState w14:val="2612" w14:font="MS Gothic"/>
              <w14:uncheckedState w14:val="2610" w14:font="MS Gothic"/>
            </w14:checkbox>
          </w:sdtPr>
          <w:sdtEndPr/>
          <w:sdtContent>
            <w:tc>
              <w:tcPr>
                <w:tcW w:w="709" w:type="dxa"/>
              </w:tcPr>
              <w:p w14:paraId="5910E359" w14:textId="2637310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35108555"/>
            <w14:checkbox>
              <w14:checked w14:val="1"/>
              <w14:checkedState w14:val="2612" w14:font="MS Gothic"/>
              <w14:uncheckedState w14:val="2610" w14:font="MS Gothic"/>
            </w14:checkbox>
          </w:sdtPr>
          <w:sdtEndPr/>
          <w:sdtContent>
            <w:tc>
              <w:tcPr>
                <w:tcW w:w="708" w:type="dxa"/>
              </w:tcPr>
              <w:p w14:paraId="77EEBD92" w14:textId="393E7DBB"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43017084"/>
            <w14:checkbox>
              <w14:checked w14:val="1"/>
              <w14:checkedState w14:val="2612" w14:font="MS Gothic"/>
              <w14:uncheckedState w14:val="2610" w14:font="MS Gothic"/>
            </w14:checkbox>
          </w:sdtPr>
          <w:sdtEndPr/>
          <w:sdtContent>
            <w:tc>
              <w:tcPr>
                <w:tcW w:w="710" w:type="dxa"/>
              </w:tcPr>
              <w:p w14:paraId="1CEB8DFE" w14:textId="585A7C00"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184281868"/>
            <w14:checkbox>
              <w14:checked w14:val="1"/>
              <w14:checkedState w14:val="2612" w14:font="MS Gothic"/>
              <w14:uncheckedState w14:val="2610" w14:font="MS Gothic"/>
            </w14:checkbox>
          </w:sdtPr>
          <w:sdtEndPr/>
          <w:sdtContent>
            <w:tc>
              <w:tcPr>
                <w:tcW w:w="709" w:type="dxa"/>
              </w:tcPr>
              <w:p w14:paraId="13B2F7CF" w14:textId="55404CE7"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218590488"/>
            <w14:checkbox>
              <w14:checked w14:val="1"/>
              <w14:checkedState w14:val="2612" w14:font="MS Gothic"/>
              <w14:uncheckedState w14:val="2610" w14:font="MS Gothic"/>
            </w14:checkbox>
          </w:sdtPr>
          <w:sdtEndPr/>
          <w:sdtContent>
            <w:tc>
              <w:tcPr>
                <w:tcW w:w="849" w:type="dxa"/>
              </w:tcPr>
              <w:p w14:paraId="53D96BF5" w14:textId="1017C2BA"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64195333"/>
            <w14:checkbox>
              <w14:checked w14:val="1"/>
              <w14:checkedState w14:val="2612" w14:font="MS Gothic"/>
              <w14:uncheckedState w14:val="2610" w14:font="MS Gothic"/>
            </w14:checkbox>
          </w:sdtPr>
          <w:sdtEndPr/>
          <w:sdtContent>
            <w:tc>
              <w:tcPr>
                <w:tcW w:w="993" w:type="dxa"/>
              </w:tcPr>
              <w:p w14:paraId="570F72D7" w14:textId="651011C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485853263"/>
            <w14:checkbox>
              <w14:checked w14:val="1"/>
              <w14:checkedState w14:val="2612" w14:font="MS Gothic"/>
              <w14:uncheckedState w14:val="2610" w14:font="MS Gothic"/>
            </w14:checkbox>
          </w:sdtPr>
          <w:sdtEndPr/>
          <w:sdtContent>
            <w:tc>
              <w:tcPr>
                <w:tcW w:w="988" w:type="dxa"/>
              </w:tcPr>
              <w:p w14:paraId="06B57DF9" w14:textId="46FF2D47"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4FC8F9CE" w14:textId="77777777" w:rsidTr="000F4758">
        <w:trPr>
          <w:trHeight w:val="282"/>
        </w:trPr>
        <w:tc>
          <w:tcPr>
            <w:tcW w:w="1809" w:type="dxa"/>
          </w:tcPr>
          <w:p w14:paraId="0F7E2E59" w14:textId="77777777" w:rsidR="0083291E" w:rsidRPr="0006042F" w:rsidRDefault="0083291E" w:rsidP="0083291E">
            <w:pPr>
              <w:rPr>
                <w:rFonts w:cs="Arial"/>
                <w:sz w:val="18"/>
                <w:szCs w:val="18"/>
              </w:rPr>
            </w:pPr>
          </w:p>
        </w:tc>
        <w:tc>
          <w:tcPr>
            <w:tcW w:w="1588" w:type="dxa"/>
          </w:tcPr>
          <w:p w14:paraId="50F6C163" w14:textId="51292192" w:rsidR="0083291E" w:rsidRPr="00D115F6" w:rsidRDefault="0083291E" w:rsidP="0083291E">
            <w:pPr>
              <w:rPr>
                <w:rFonts w:cs="Arial"/>
                <w:b/>
                <w:color w:val="FF0000"/>
                <w:sz w:val="18"/>
                <w:szCs w:val="18"/>
              </w:rPr>
            </w:pPr>
            <w:r w:rsidRPr="00D115F6">
              <w:rPr>
                <w:rFonts w:cs="Arial"/>
                <w:b/>
                <w:color w:val="FF0000"/>
                <w:sz w:val="18"/>
                <w:szCs w:val="18"/>
              </w:rPr>
              <w:t>Modernizace zázemí pro polytechnickou výchovu – dílny pro kutili a keramické dílny a vybudování venkovní řemeslné dílny pro rozvoj polytechnických dovedností – manuální zručnost, jemná motorika a práce s materiálem</w:t>
            </w:r>
          </w:p>
          <w:p w14:paraId="76C4C0C7" w14:textId="072EB363" w:rsidR="0083291E" w:rsidRPr="00D115F6" w:rsidRDefault="0083291E" w:rsidP="0083291E">
            <w:pPr>
              <w:rPr>
                <w:rFonts w:cs="Arial"/>
                <w:b/>
                <w:color w:val="FF0000"/>
                <w:sz w:val="18"/>
                <w:szCs w:val="18"/>
              </w:rPr>
            </w:pPr>
            <w:r w:rsidRPr="00D115F6">
              <w:rPr>
                <w:rFonts w:cs="Arial"/>
                <w:b/>
                <w:color w:val="FF0000"/>
                <w:sz w:val="18"/>
                <w:szCs w:val="18"/>
              </w:rPr>
              <w:t>(6)</w:t>
            </w:r>
          </w:p>
        </w:tc>
        <w:tc>
          <w:tcPr>
            <w:tcW w:w="1134" w:type="dxa"/>
          </w:tcPr>
          <w:p w14:paraId="75249830" w14:textId="5122CA4C" w:rsidR="0083291E" w:rsidRPr="00F149D5" w:rsidRDefault="0083291E" w:rsidP="0083291E">
            <w:pPr>
              <w:rPr>
                <w:rFonts w:cs="Arial"/>
                <w:color w:val="FF0000"/>
                <w:sz w:val="18"/>
                <w:szCs w:val="18"/>
              </w:rPr>
            </w:pPr>
            <w:r w:rsidRPr="00F149D5">
              <w:rPr>
                <w:rFonts w:cs="Arial"/>
                <w:color w:val="FF0000"/>
                <w:sz w:val="18"/>
                <w:szCs w:val="18"/>
              </w:rPr>
              <w:t>1 000 000</w:t>
            </w:r>
          </w:p>
        </w:tc>
        <w:tc>
          <w:tcPr>
            <w:tcW w:w="1134" w:type="dxa"/>
          </w:tcPr>
          <w:p w14:paraId="17EF5A0F" w14:textId="78495D50" w:rsidR="0083291E" w:rsidRPr="0006042F" w:rsidRDefault="0083291E" w:rsidP="0083291E">
            <w:pPr>
              <w:rPr>
                <w:rFonts w:cs="Arial"/>
                <w:sz w:val="18"/>
                <w:szCs w:val="18"/>
              </w:rPr>
            </w:pPr>
            <w:r w:rsidRPr="00F149D5">
              <w:rPr>
                <w:rFonts w:cs="Arial"/>
                <w:color w:val="FF0000"/>
                <w:sz w:val="18"/>
                <w:szCs w:val="18"/>
              </w:rPr>
              <w:t>září 2021 – červen 2023</w:t>
            </w:r>
          </w:p>
        </w:tc>
        <w:tc>
          <w:tcPr>
            <w:tcW w:w="822" w:type="dxa"/>
          </w:tcPr>
          <w:p w14:paraId="545EA539" w14:textId="2DD2ECCE" w:rsidR="0083291E" w:rsidRPr="00F149D5" w:rsidRDefault="0083291E" w:rsidP="0083291E">
            <w:pPr>
              <w:rPr>
                <w:rFonts w:cs="Arial"/>
                <w:color w:val="FF0000"/>
                <w:sz w:val="18"/>
                <w:szCs w:val="18"/>
              </w:rPr>
            </w:pPr>
            <w:r w:rsidRPr="00F149D5">
              <w:rPr>
                <w:rFonts w:cs="Arial"/>
                <w:color w:val="FF0000"/>
                <w:sz w:val="18"/>
                <w:szCs w:val="18"/>
              </w:rPr>
              <w:t>1.2, 1.4, 2.1</w:t>
            </w:r>
          </w:p>
        </w:tc>
        <w:sdt>
          <w:sdtPr>
            <w:rPr>
              <w:rFonts w:cs="Arial"/>
              <w:color w:val="FF0000"/>
            </w:rPr>
            <w:id w:val="542794308"/>
            <w14:checkbox>
              <w14:checked w14:val="1"/>
              <w14:checkedState w14:val="2612" w14:font="MS Gothic"/>
              <w14:uncheckedState w14:val="2610" w14:font="MS Gothic"/>
            </w14:checkbox>
          </w:sdtPr>
          <w:sdtEndPr/>
          <w:sdtContent>
            <w:tc>
              <w:tcPr>
                <w:tcW w:w="709" w:type="dxa"/>
              </w:tcPr>
              <w:p w14:paraId="4DF56940" w14:textId="1C86D292" w:rsidR="0083291E" w:rsidRPr="00F149D5" w:rsidRDefault="0083291E" w:rsidP="0083291E">
                <w:pPr>
                  <w:jc w:val="center"/>
                  <w:rPr>
                    <w:rFonts w:cs="Arial"/>
                    <w:color w:val="FF0000"/>
                  </w:rPr>
                </w:pPr>
                <w:r>
                  <w:rPr>
                    <w:rFonts w:ascii="MS Gothic" w:eastAsia="MS Gothic" w:hAnsi="MS Gothic" w:cs="Arial" w:hint="eastAsia"/>
                    <w:color w:val="FF0000"/>
                  </w:rPr>
                  <w:t>☒</w:t>
                </w:r>
              </w:p>
            </w:tc>
          </w:sdtContent>
        </w:sdt>
        <w:sdt>
          <w:sdtPr>
            <w:rPr>
              <w:rFonts w:cs="Arial"/>
              <w:color w:val="FF0000"/>
            </w:rPr>
            <w:id w:val="749624321"/>
            <w14:checkbox>
              <w14:checked w14:val="1"/>
              <w14:checkedState w14:val="2612" w14:font="MS Gothic"/>
              <w14:uncheckedState w14:val="2610" w14:font="MS Gothic"/>
            </w14:checkbox>
          </w:sdtPr>
          <w:sdtEndPr/>
          <w:sdtContent>
            <w:tc>
              <w:tcPr>
                <w:tcW w:w="709" w:type="dxa"/>
              </w:tcPr>
              <w:p w14:paraId="5AD3AB84" w14:textId="514BB72A"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320121413"/>
            <w14:checkbox>
              <w14:checked w14:val="1"/>
              <w14:checkedState w14:val="2612" w14:font="MS Gothic"/>
              <w14:uncheckedState w14:val="2610" w14:font="MS Gothic"/>
            </w14:checkbox>
          </w:sdtPr>
          <w:sdtEndPr/>
          <w:sdtContent>
            <w:tc>
              <w:tcPr>
                <w:tcW w:w="709" w:type="dxa"/>
              </w:tcPr>
              <w:p w14:paraId="0567DD0B" w14:textId="60BEA3EB"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047802913"/>
            <w14:checkbox>
              <w14:checked w14:val="1"/>
              <w14:checkedState w14:val="2612" w14:font="MS Gothic"/>
              <w14:uncheckedState w14:val="2610" w14:font="MS Gothic"/>
            </w14:checkbox>
          </w:sdtPr>
          <w:sdtEndPr/>
          <w:sdtContent>
            <w:tc>
              <w:tcPr>
                <w:tcW w:w="708" w:type="dxa"/>
              </w:tcPr>
              <w:p w14:paraId="7C97ACA9" w14:textId="0CA34A29"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428850579"/>
            <w14:checkbox>
              <w14:checked w14:val="1"/>
              <w14:checkedState w14:val="2612" w14:font="MS Gothic"/>
              <w14:uncheckedState w14:val="2610" w14:font="MS Gothic"/>
            </w14:checkbox>
          </w:sdtPr>
          <w:sdtEndPr/>
          <w:sdtContent>
            <w:tc>
              <w:tcPr>
                <w:tcW w:w="710" w:type="dxa"/>
              </w:tcPr>
              <w:p w14:paraId="61C7BC0A" w14:textId="6F60CDED"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402649056"/>
            <w14:checkbox>
              <w14:checked w14:val="1"/>
              <w14:checkedState w14:val="2612" w14:font="MS Gothic"/>
              <w14:uncheckedState w14:val="2610" w14:font="MS Gothic"/>
            </w14:checkbox>
          </w:sdtPr>
          <w:sdtEndPr/>
          <w:sdtContent>
            <w:tc>
              <w:tcPr>
                <w:tcW w:w="709" w:type="dxa"/>
              </w:tcPr>
              <w:p w14:paraId="4685B428" w14:textId="6FC8DE6D"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021624057"/>
            <w14:checkbox>
              <w14:checked w14:val="1"/>
              <w14:checkedState w14:val="2612" w14:font="MS Gothic"/>
              <w14:uncheckedState w14:val="2610" w14:font="MS Gothic"/>
            </w14:checkbox>
          </w:sdtPr>
          <w:sdtEndPr/>
          <w:sdtContent>
            <w:tc>
              <w:tcPr>
                <w:tcW w:w="849" w:type="dxa"/>
              </w:tcPr>
              <w:p w14:paraId="125D4B49" w14:textId="0809FA01"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403373"/>
            <w14:checkbox>
              <w14:checked w14:val="1"/>
              <w14:checkedState w14:val="2612" w14:font="MS Gothic"/>
              <w14:uncheckedState w14:val="2610" w14:font="MS Gothic"/>
            </w14:checkbox>
          </w:sdtPr>
          <w:sdtEndPr/>
          <w:sdtContent>
            <w:tc>
              <w:tcPr>
                <w:tcW w:w="993" w:type="dxa"/>
              </w:tcPr>
              <w:p w14:paraId="201DE073" w14:textId="01C8BC54"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750461758"/>
            <w14:checkbox>
              <w14:checked w14:val="1"/>
              <w14:checkedState w14:val="2612" w14:font="MS Gothic"/>
              <w14:uncheckedState w14:val="2610" w14:font="MS Gothic"/>
            </w14:checkbox>
          </w:sdtPr>
          <w:sdtEndPr/>
          <w:sdtContent>
            <w:tc>
              <w:tcPr>
                <w:tcW w:w="988" w:type="dxa"/>
              </w:tcPr>
              <w:p w14:paraId="353866B5" w14:textId="0CED8C54"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tr>
      <w:tr w:rsidR="0083291E" w:rsidRPr="00B0380F" w14:paraId="741876E3" w14:textId="77777777" w:rsidTr="000F4758">
        <w:trPr>
          <w:trHeight w:val="282"/>
        </w:trPr>
        <w:tc>
          <w:tcPr>
            <w:tcW w:w="1809" w:type="dxa"/>
          </w:tcPr>
          <w:p w14:paraId="67DDA884" w14:textId="77777777" w:rsidR="0083291E" w:rsidRPr="0006042F" w:rsidRDefault="0083291E" w:rsidP="0083291E">
            <w:pPr>
              <w:rPr>
                <w:rFonts w:cs="Arial"/>
                <w:sz w:val="18"/>
                <w:szCs w:val="18"/>
              </w:rPr>
            </w:pPr>
          </w:p>
        </w:tc>
        <w:tc>
          <w:tcPr>
            <w:tcW w:w="1588" w:type="dxa"/>
          </w:tcPr>
          <w:p w14:paraId="05CB5AA8" w14:textId="77777777" w:rsidR="0083291E" w:rsidRPr="00D115F6" w:rsidRDefault="0083291E" w:rsidP="0083291E">
            <w:pPr>
              <w:rPr>
                <w:rFonts w:cs="Arial"/>
                <w:b/>
                <w:color w:val="FF0000"/>
                <w:sz w:val="18"/>
                <w:szCs w:val="18"/>
              </w:rPr>
            </w:pPr>
            <w:r w:rsidRPr="00D115F6">
              <w:rPr>
                <w:rFonts w:cs="Arial"/>
                <w:b/>
                <w:color w:val="FF0000"/>
                <w:sz w:val="18"/>
                <w:szCs w:val="18"/>
              </w:rPr>
              <w:t>MŠ Petrklíč – rozšíření kapacity, přístavba patra</w:t>
            </w:r>
          </w:p>
          <w:p w14:paraId="3D96B389" w14:textId="201A77A4" w:rsidR="0083291E" w:rsidRPr="00D115F6" w:rsidRDefault="0083291E" w:rsidP="0083291E">
            <w:pPr>
              <w:rPr>
                <w:rFonts w:cs="Arial"/>
                <w:b/>
                <w:color w:val="FF0000"/>
                <w:sz w:val="18"/>
                <w:szCs w:val="18"/>
              </w:rPr>
            </w:pPr>
            <w:r w:rsidRPr="00D115F6">
              <w:rPr>
                <w:rFonts w:cs="Arial"/>
                <w:b/>
                <w:color w:val="FF0000"/>
                <w:sz w:val="18"/>
                <w:szCs w:val="18"/>
              </w:rPr>
              <w:t>(1)</w:t>
            </w:r>
          </w:p>
        </w:tc>
        <w:tc>
          <w:tcPr>
            <w:tcW w:w="1134" w:type="dxa"/>
          </w:tcPr>
          <w:p w14:paraId="5972519B" w14:textId="175E0C53" w:rsidR="0083291E" w:rsidRPr="00F149D5" w:rsidRDefault="0083291E" w:rsidP="0083291E">
            <w:pPr>
              <w:rPr>
                <w:rFonts w:cs="Arial"/>
                <w:color w:val="FF0000"/>
                <w:sz w:val="18"/>
                <w:szCs w:val="18"/>
              </w:rPr>
            </w:pPr>
            <w:r>
              <w:rPr>
                <w:rFonts w:cs="Arial"/>
                <w:color w:val="FF0000"/>
                <w:sz w:val="18"/>
                <w:szCs w:val="18"/>
              </w:rPr>
              <w:t>17 000 000 – 25 000 000 Kč</w:t>
            </w:r>
          </w:p>
        </w:tc>
        <w:tc>
          <w:tcPr>
            <w:tcW w:w="1134" w:type="dxa"/>
          </w:tcPr>
          <w:p w14:paraId="11B1820D" w14:textId="2E0B0412" w:rsidR="0083291E" w:rsidRPr="00F149D5" w:rsidRDefault="0083291E" w:rsidP="0083291E">
            <w:pPr>
              <w:rPr>
                <w:rFonts w:cs="Arial"/>
                <w:color w:val="FF0000"/>
                <w:sz w:val="18"/>
                <w:szCs w:val="18"/>
              </w:rPr>
            </w:pPr>
            <w:r>
              <w:rPr>
                <w:rFonts w:cs="Arial"/>
                <w:color w:val="FF0000"/>
                <w:sz w:val="18"/>
                <w:szCs w:val="18"/>
              </w:rPr>
              <w:t>2021 a dále</w:t>
            </w:r>
          </w:p>
        </w:tc>
        <w:tc>
          <w:tcPr>
            <w:tcW w:w="822" w:type="dxa"/>
          </w:tcPr>
          <w:p w14:paraId="0FE95A44" w14:textId="77777777" w:rsidR="0083291E" w:rsidRPr="00F149D5" w:rsidRDefault="0083291E" w:rsidP="0083291E">
            <w:pPr>
              <w:rPr>
                <w:rFonts w:cs="Arial"/>
                <w:color w:val="FF0000"/>
                <w:sz w:val="18"/>
                <w:szCs w:val="18"/>
              </w:rPr>
            </w:pPr>
            <w:r w:rsidRPr="00F149D5">
              <w:rPr>
                <w:rFonts w:cs="Arial"/>
                <w:color w:val="FF0000"/>
                <w:sz w:val="18"/>
                <w:szCs w:val="18"/>
              </w:rPr>
              <w:t>1.1</w:t>
            </w:r>
          </w:p>
          <w:p w14:paraId="063896A2" w14:textId="77777777" w:rsidR="0083291E" w:rsidRPr="00F149D5" w:rsidRDefault="0083291E" w:rsidP="0083291E">
            <w:pPr>
              <w:rPr>
                <w:rFonts w:cs="Arial"/>
                <w:color w:val="FF0000"/>
                <w:sz w:val="18"/>
                <w:szCs w:val="18"/>
              </w:rPr>
            </w:pPr>
            <w:r w:rsidRPr="00F149D5">
              <w:rPr>
                <w:rFonts w:cs="Arial"/>
                <w:color w:val="FF0000"/>
                <w:sz w:val="18"/>
                <w:szCs w:val="18"/>
              </w:rPr>
              <w:t>1.2</w:t>
            </w:r>
          </w:p>
          <w:p w14:paraId="43F7739B" w14:textId="77777777" w:rsidR="0083291E" w:rsidRPr="00F149D5" w:rsidRDefault="0083291E" w:rsidP="0083291E">
            <w:pPr>
              <w:rPr>
                <w:rFonts w:cs="Arial"/>
                <w:color w:val="FF0000"/>
                <w:sz w:val="18"/>
                <w:szCs w:val="18"/>
              </w:rPr>
            </w:pPr>
            <w:r w:rsidRPr="00F149D5">
              <w:rPr>
                <w:rFonts w:cs="Arial"/>
                <w:color w:val="FF0000"/>
                <w:sz w:val="18"/>
                <w:szCs w:val="18"/>
              </w:rPr>
              <w:t>4.1</w:t>
            </w:r>
          </w:p>
          <w:p w14:paraId="61D6DEEC" w14:textId="071AE857" w:rsidR="0083291E" w:rsidRPr="00F149D5" w:rsidRDefault="0083291E" w:rsidP="0083291E">
            <w:pPr>
              <w:rPr>
                <w:rFonts w:cs="Arial"/>
                <w:color w:val="FF0000"/>
                <w:sz w:val="18"/>
                <w:szCs w:val="18"/>
              </w:rPr>
            </w:pPr>
            <w:r w:rsidRPr="00F149D5">
              <w:rPr>
                <w:rFonts w:cs="Arial"/>
                <w:color w:val="FF0000"/>
                <w:sz w:val="18"/>
                <w:szCs w:val="18"/>
              </w:rPr>
              <w:t>4.3</w:t>
            </w:r>
          </w:p>
        </w:tc>
        <w:sdt>
          <w:sdtPr>
            <w:rPr>
              <w:rFonts w:cs="Arial"/>
              <w:color w:val="FF0000"/>
            </w:rPr>
            <w:id w:val="1708366507"/>
            <w14:checkbox>
              <w14:checked w14:val="1"/>
              <w14:checkedState w14:val="2612" w14:font="MS Gothic"/>
              <w14:uncheckedState w14:val="2610" w14:font="MS Gothic"/>
            </w14:checkbox>
          </w:sdtPr>
          <w:sdtEndPr/>
          <w:sdtContent>
            <w:tc>
              <w:tcPr>
                <w:tcW w:w="709" w:type="dxa"/>
              </w:tcPr>
              <w:p w14:paraId="0B32F867" w14:textId="052F509C" w:rsidR="0083291E" w:rsidRPr="00F149D5" w:rsidRDefault="0083291E" w:rsidP="0083291E">
                <w:pPr>
                  <w:jc w:val="center"/>
                  <w:rPr>
                    <w:rFonts w:cs="Arial"/>
                    <w:color w:val="FF0000"/>
                  </w:rPr>
                </w:pPr>
                <w:r>
                  <w:rPr>
                    <w:rFonts w:ascii="MS Gothic" w:eastAsia="MS Gothic" w:hAnsi="MS Gothic" w:cs="Arial" w:hint="eastAsia"/>
                    <w:color w:val="FF0000"/>
                  </w:rPr>
                  <w:t>☒</w:t>
                </w:r>
              </w:p>
            </w:tc>
          </w:sdtContent>
        </w:sdt>
        <w:sdt>
          <w:sdtPr>
            <w:rPr>
              <w:rFonts w:cs="Arial"/>
              <w:color w:val="FF0000"/>
            </w:rPr>
            <w:id w:val="64697418"/>
            <w14:checkbox>
              <w14:checked w14:val="1"/>
              <w14:checkedState w14:val="2612" w14:font="MS Gothic"/>
              <w14:uncheckedState w14:val="2610" w14:font="MS Gothic"/>
            </w14:checkbox>
          </w:sdtPr>
          <w:sdtEndPr/>
          <w:sdtContent>
            <w:tc>
              <w:tcPr>
                <w:tcW w:w="709" w:type="dxa"/>
              </w:tcPr>
              <w:p w14:paraId="3D7033C7" w14:textId="06889ACF"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116643801"/>
            <w14:checkbox>
              <w14:checked w14:val="1"/>
              <w14:checkedState w14:val="2612" w14:font="MS Gothic"/>
              <w14:uncheckedState w14:val="2610" w14:font="MS Gothic"/>
            </w14:checkbox>
          </w:sdtPr>
          <w:sdtEndPr/>
          <w:sdtContent>
            <w:tc>
              <w:tcPr>
                <w:tcW w:w="709" w:type="dxa"/>
              </w:tcPr>
              <w:p w14:paraId="147F2127" w14:textId="41A7AD86"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409339142"/>
            <w14:checkbox>
              <w14:checked w14:val="1"/>
              <w14:checkedState w14:val="2612" w14:font="MS Gothic"/>
              <w14:uncheckedState w14:val="2610" w14:font="MS Gothic"/>
            </w14:checkbox>
          </w:sdtPr>
          <w:sdtEndPr/>
          <w:sdtContent>
            <w:tc>
              <w:tcPr>
                <w:tcW w:w="708" w:type="dxa"/>
              </w:tcPr>
              <w:p w14:paraId="6C27900F" w14:textId="58B8BB9B"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994331425"/>
            <w14:checkbox>
              <w14:checked w14:val="1"/>
              <w14:checkedState w14:val="2612" w14:font="MS Gothic"/>
              <w14:uncheckedState w14:val="2610" w14:font="MS Gothic"/>
            </w14:checkbox>
          </w:sdtPr>
          <w:sdtEndPr/>
          <w:sdtContent>
            <w:tc>
              <w:tcPr>
                <w:tcW w:w="710" w:type="dxa"/>
              </w:tcPr>
              <w:p w14:paraId="44CE86CF" w14:textId="4201FF8D"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875627856"/>
            <w14:checkbox>
              <w14:checked w14:val="1"/>
              <w14:checkedState w14:val="2612" w14:font="MS Gothic"/>
              <w14:uncheckedState w14:val="2610" w14:font="MS Gothic"/>
            </w14:checkbox>
          </w:sdtPr>
          <w:sdtEndPr/>
          <w:sdtContent>
            <w:tc>
              <w:tcPr>
                <w:tcW w:w="709" w:type="dxa"/>
              </w:tcPr>
              <w:p w14:paraId="42169AAD" w14:textId="61B5A0AF"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719509412"/>
            <w14:checkbox>
              <w14:checked w14:val="1"/>
              <w14:checkedState w14:val="2612" w14:font="MS Gothic"/>
              <w14:uncheckedState w14:val="2610" w14:font="MS Gothic"/>
            </w14:checkbox>
          </w:sdtPr>
          <w:sdtEndPr/>
          <w:sdtContent>
            <w:tc>
              <w:tcPr>
                <w:tcW w:w="849" w:type="dxa"/>
              </w:tcPr>
              <w:p w14:paraId="7838B2C4" w14:textId="0FE238F6"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202207796"/>
            <w14:checkbox>
              <w14:checked w14:val="1"/>
              <w14:checkedState w14:val="2612" w14:font="MS Gothic"/>
              <w14:uncheckedState w14:val="2610" w14:font="MS Gothic"/>
            </w14:checkbox>
          </w:sdtPr>
          <w:sdtEndPr/>
          <w:sdtContent>
            <w:tc>
              <w:tcPr>
                <w:tcW w:w="993" w:type="dxa"/>
              </w:tcPr>
              <w:p w14:paraId="322EF3D4" w14:textId="74AFF19B"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50755012"/>
            <w14:checkbox>
              <w14:checked w14:val="1"/>
              <w14:checkedState w14:val="2612" w14:font="MS Gothic"/>
              <w14:uncheckedState w14:val="2610" w14:font="MS Gothic"/>
            </w14:checkbox>
          </w:sdtPr>
          <w:sdtEndPr/>
          <w:sdtContent>
            <w:tc>
              <w:tcPr>
                <w:tcW w:w="988" w:type="dxa"/>
              </w:tcPr>
              <w:p w14:paraId="4E4CD1C6" w14:textId="1CD4C903"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tr>
      <w:tr w:rsidR="0083291E" w:rsidRPr="00B0380F" w14:paraId="7BB9949C" w14:textId="77777777" w:rsidTr="000F4758">
        <w:trPr>
          <w:trHeight w:val="282"/>
        </w:trPr>
        <w:tc>
          <w:tcPr>
            <w:tcW w:w="1809" w:type="dxa"/>
          </w:tcPr>
          <w:p w14:paraId="23E4A603" w14:textId="77777777" w:rsidR="0083291E" w:rsidRPr="0006042F" w:rsidRDefault="0083291E" w:rsidP="0083291E">
            <w:pPr>
              <w:rPr>
                <w:rFonts w:cs="Arial"/>
                <w:sz w:val="18"/>
                <w:szCs w:val="18"/>
              </w:rPr>
            </w:pPr>
          </w:p>
        </w:tc>
        <w:tc>
          <w:tcPr>
            <w:tcW w:w="1588" w:type="dxa"/>
          </w:tcPr>
          <w:p w14:paraId="0CC4F5D3" w14:textId="77777777" w:rsidR="0083291E" w:rsidRPr="00D115F6" w:rsidRDefault="0083291E" w:rsidP="0083291E">
            <w:pPr>
              <w:rPr>
                <w:rFonts w:cs="Arial"/>
                <w:b/>
                <w:color w:val="FF0000"/>
                <w:sz w:val="18"/>
                <w:szCs w:val="18"/>
              </w:rPr>
            </w:pPr>
            <w:r w:rsidRPr="00D115F6">
              <w:rPr>
                <w:rFonts w:cs="Arial"/>
                <w:b/>
                <w:color w:val="FF0000"/>
                <w:sz w:val="18"/>
                <w:szCs w:val="18"/>
              </w:rPr>
              <w:t xml:space="preserve">Venkovní učebna (Jurta) – vybudování přírodní učebny se zaměřením na výchovu </w:t>
            </w:r>
            <w:r w:rsidRPr="00D115F6">
              <w:rPr>
                <w:rFonts w:cs="Arial"/>
                <w:b/>
                <w:color w:val="FF0000"/>
                <w:sz w:val="18"/>
                <w:szCs w:val="18"/>
              </w:rPr>
              <w:lastRenderedPageBreak/>
              <w:t>k udržitelnému rozvoji a podporu EVVO. Nákup výukových pomůcek se zaměřením na výchovu a osvětu EVVO.</w:t>
            </w:r>
          </w:p>
          <w:p w14:paraId="15C179BD" w14:textId="173CD680" w:rsidR="0083291E" w:rsidRPr="00D115F6" w:rsidRDefault="0083291E" w:rsidP="0083291E">
            <w:pPr>
              <w:rPr>
                <w:rFonts w:cs="Arial"/>
                <w:b/>
                <w:color w:val="FF0000"/>
                <w:sz w:val="18"/>
                <w:szCs w:val="18"/>
              </w:rPr>
            </w:pPr>
            <w:r w:rsidRPr="00D115F6">
              <w:rPr>
                <w:rFonts w:cs="Arial"/>
                <w:b/>
                <w:color w:val="FF0000"/>
                <w:sz w:val="18"/>
                <w:szCs w:val="18"/>
              </w:rPr>
              <w:t>(4)</w:t>
            </w:r>
          </w:p>
        </w:tc>
        <w:tc>
          <w:tcPr>
            <w:tcW w:w="1134" w:type="dxa"/>
          </w:tcPr>
          <w:p w14:paraId="3A68076D" w14:textId="6B3FBF90" w:rsidR="0083291E" w:rsidRDefault="0083291E" w:rsidP="0083291E">
            <w:pPr>
              <w:rPr>
                <w:rFonts w:cs="Arial"/>
                <w:color w:val="FF0000"/>
                <w:sz w:val="18"/>
                <w:szCs w:val="18"/>
              </w:rPr>
            </w:pPr>
            <w:r>
              <w:rPr>
                <w:rFonts w:cs="Arial"/>
                <w:color w:val="FF0000"/>
                <w:sz w:val="18"/>
                <w:szCs w:val="18"/>
              </w:rPr>
              <w:lastRenderedPageBreak/>
              <w:t>1 000 000 – 1 500 000 Kč</w:t>
            </w:r>
          </w:p>
        </w:tc>
        <w:tc>
          <w:tcPr>
            <w:tcW w:w="1134" w:type="dxa"/>
          </w:tcPr>
          <w:p w14:paraId="43F1AA2D" w14:textId="40F426FE" w:rsidR="0083291E" w:rsidRDefault="0083291E" w:rsidP="0083291E">
            <w:pPr>
              <w:rPr>
                <w:rFonts w:cs="Arial"/>
                <w:color w:val="FF0000"/>
                <w:sz w:val="18"/>
                <w:szCs w:val="18"/>
              </w:rPr>
            </w:pPr>
            <w:r>
              <w:rPr>
                <w:rFonts w:cs="Arial"/>
                <w:color w:val="FF0000"/>
                <w:sz w:val="18"/>
                <w:szCs w:val="18"/>
              </w:rPr>
              <w:t>září 2021 – červen 2023</w:t>
            </w:r>
          </w:p>
        </w:tc>
        <w:tc>
          <w:tcPr>
            <w:tcW w:w="822" w:type="dxa"/>
          </w:tcPr>
          <w:p w14:paraId="1CEA895B" w14:textId="77777777" w:rsidR="0083291E" w:rsidRPr="0005053B" w:rsidRDefault="0083291E" w:rsidP="0083291E">
            <w:pPr>
              <w:rPr>
                <w:rFonts w:cs="Arial"/>
                <w:color w:val="FF0000"/>
                <w:sz w:val="18"/>
                <w:szCs w:val="18"/>
              </w:rPr>
            </w:pPr>
            <w:r w:rsidRPr="0005053B">
              <w:rPr>
                <w:rFonts w:cs="Arial"/>
                <w:color w:val="FF0000"/>
                <w:sz w:val="18"/>
                <w:szCs w:val="18"/>
              </w:rPr>
              <w:t>1.2</w:t>
            </w:r>
          </w:p>
          <w:p w14:paraId="6CA41709" w14:textId="77777777" w:rsidR="0083291E" w:rsidRPr="0005053B" w:rsidRDefault="0083291E" w:rsidP="0083291E">
            <w:pPr>
              <w:rPr>
                <w:rFonts w:cs="Arial"/>
                <w:color w:val="FF0000"/>
                <w:sz w:val="18"/>
                <w:szCs w:val="18"/>
              </w:rPr>
            </w:pPr>
            <w:r w:rsidRPr="0005053B">
              <w:rPr>
                <w:rFonts w:cs="Arial"/>
                <w:color w:val="FF0000"/>
                <w:sz w:val="18"/>
                <w:szCs w:val="18"/>
              </w:rPr>
              <w:t>1.4</w:t>
            </w:r>
          </w:p>
          <w:p w14:paraId="6E14B033" w14:textId="77777777" w:rsidR="0083291E" w:rsidRPr="0005053B" w:rsidRDefault="0083291E" w:rsidP="0083291E">
            <w:pPr>
              <w:rPr>
                <w:rFonts w:cs="Arial"/>
                <w:color w:val="FF0000"/>
                <w:sz w:val="18"/>
                <w:szCs w:val="18"/>
              </w:rPr>
            </w:pPr>
            <w:r w:rsidRPr="0005053B">
              <w:rPr>
                <w:rFonts w:cs="Arial"/>
                <w:color w:val="FF0000"/>
                <w:sz w:val="18"/>
                <w:szCs w:val="18"/>
              </w:rPr>
              <w:t>2.1</w:t>
            </w:r>
          </w:p>
          <w:p w14:paraId="2AB87F27" w14:textId="77777777" w:rsidR="0083291E" w:rsidRPr="0005053B" w:rsidRDefault="0083291E" w:rsidP="0083291E">
            <w:pPr>
              <w:rPr>
                <w:rFonts w:cs="Arial"/>
                <w:color w:val="FF0000"/>
                <w:sz w:val="18"/>
                <w:szCs w:val="18"/>
              </w:rPr>
            </w:pPr>
            <w:r w:rsidRPr="0005053B">
              <w:rPr>
                <w:rFonts w:cs="Arial"/>
                <w:color w:val="FF0000"/>
                <w:sz w:val="18"/>
                <w:szCs w:val="18"/>
              </w:rPr>
              <w:t>2.2</w:t>
            </w:r>
          </w:p>
          <w:p w14:paraId="02F2C0EE" w14:textId="77777777" w:rsidR="0083291E" w:rsidRPr="0005053B" w:rsidRDefault="0083291E" w:rsidP="0083291E">
            <w:pPr>
              <w:rPr>
                <w:rFonts w:cs="Arial"/>
                <w:color w:val="FF0000"/>
                <w:sz w:val="18"/>
                <w:szCs w:val="18"/>
              </w:rPr>
            </w:pPr>
            <w:r w:rsidRPr="0005053B">
              <w:rPr>
                <w:rFonts w:cs="Arial"/>
                <w:color w:val="FF0000"/>
                <w:sz w:val="18"/>
                <w:szCs w:val="18"/>
              </w:rPr>
              <w:t>2.5</w:t>
            </w:r>
          </w:p>
          <w:p w14:paraId="291A686D" w14:textId="35E0220F" w:rsidR="0083291E" w:rsidRPr="0005053B" w:rsidRDefault="0083291E" w:rsidP="0083291E">
            <w:pPr>
              <w:rPr>
                <w:rFonts w:cs="Arial"/>
                <w:color w:val="FF0000"/>
                <w:sz w:val="18"/>
                <w:szCs w:val="18"/>
              </w:rPr>
            </w:pPr>
            <w:r w:rsidRPr="0005053B">
              <w:rPr>
                <w:rFonts w:cs="Arial"/>
                <w:color w:val="FF0000"/>
                <w:sz w:val="18"/>
                <w:szCs w:val="18"/>
              </w:rPr>
              <w:t>3.1</w:t>
            </w:r>
          </w:p>
        </w:tc>
        <w:sdt>
          <w:sdtPr>
            <w:rPr>
              <w:rFonts w:cs="Arial"/>
              <w:color w:val="FF0000"/>
            </w:rPr>
            <w:id w:val="942259493"/>
            <w14:checkbox>
              <w14:checked w14:val="1"/>
              <w14:checkedState w14:val="2612" w14:font="MS Gothic"/>
              <w14:uncheckedState w14:val="2610" w14:font="MS Gothic"/>
            </w14:checkbox>
          </w:sdtPr>
          <w:sdtEndPr/>
          <w:sdtContent>
            <w:tc>
              <w:tcPr>
                <w:tcW w:w="709" w:type="dxa"/>
              </w:tcPr>
              <w:p w14:paraId="7524DC89" w14:textId="5710C571" w:rsidR="0083291E" w:rsidRPr="00F149D5" w:rsidRDefault="0083291E" w:rsidP="0083291E">
                <w:pPr>
                  <w:jc w:val="center"/>
                  <w:rPr>
                    <w:rFonts w:cs="Arial"/>
                    <w:color w:val="FF0000"/>
                  </w:rPr>
                </w:pPr>
                <w:r>
                  <w:rPr>
                    <w:rFonts w:ascii="MS Gothic" w:eastAsia="MS Gothic" w:hAnsi="MS Gothic" w:cs="Arial" w:hint="eastAsia"/>
                    <w:color w:val="FF0000"/>
                  </w:rPr>
                  <w:t>☒</w:t>
                </w:r>
              </w:p>
            </w:tc>
          </w:sdtContent>
        </w:sdt>
        <w:sdt>
          <w:sdtPr>
            <w:rPr>
              <w:rFonts w:cs="Arial"/>
              <w:color w:val="FF0000"/>
            </w:rPr>
            <w:id w:val="-1781177164"/>
            <w14:checkbox>
              <w14:checked w14:val="1"/>
              <w14:checkedState w14:val="2612" w14:font="MS Gothic"/>
              <w14:uncheckedState w14:val="2610" w14:font="MS Gothic"/>
            </w14:checkbox>
          </w:sdtPr>
          <w:sdtEndPr/>
          <w:sdtContent>
            <w:tc>
              <w:tcPr>
                <w:tcW w:w="709" w:type="dxa"/>
              </w:tcPr>
              <w:p w14:paraId="222D63CA" w14:textId="385AA3E3"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312864533"/>
            <w14:checkbox>
              <w14:checked w14:val="1"/>
              <w14:checkedState w14:val="2612" w14:font="MS Gothic"/>
              <w14:uncheckedState w14:val="2610" w14:font="MS Gothic"/>
            </w14:checkbox>
          </w:sdtPr>
          <w:sdtEndPr/>
          <w:sdtContent>
            <w:tc>
              <w:tcPr>
                <w:tcW w:w="709" w:type="dxa"/>
              </w:tcPr>
              <w:p w14:paraId="425A0523" w14:textId="084E0F63"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242034716"/>
            <w14:checkbox>
              <w14:checked w14:val="1"/>
              <w14:checkedState w14:val="2612" w14:font="MS Gothic"/>
              <w14:uncheckedState w14:val="2610" w14:font="MS Gothic"/>
            </w14:checkbox>
          </w:sdtPr>
          <w:sdtEndPr/>
          <w:sdtContent>
            <w:tc>
              <w:tcPr>
                <w:tcW w:w="708" w:type="dxa"/>
              </w:tcPr>
              <w:p w14:paraId="1283F7DE" w14:textId="35B10D3A"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609582913"/>
            <w14:checkbox>
              <w14:checked w14:val="1"/>
              <w14:checkedState w14:val="2612" w14:font="MS Gothic"/>
              <w14:uncheckedState w14:val="2610" w14:font="MS Gothic"/>
            </w14:checkbox>
          </w:sdtPr>
          <w:sdtEndPr/>
          <w:sdtContent>
            <w:tc>
              <w:tcPr>
                <w:tcW w:w="710" w:type="dxa"/>
              </w:tcPr>
              <w:p w14:paraId="6BC8C58E" w14:textId="64552FC0"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435025178"/>
            <w14:checkbox>
              <w14:checked w14:val="1"/>
              <w14:checkedState w14:val="2612" w14:font="MS Gothic"/>
              <w14:uncheckedState w14:val="2610" w14:font="MS Gothic"/>
            </w14:checkbox>
          </w:sdtPr>
          <w:sdtEndPr/>
          <w:sdtContent>
            <w:tc>
              <w:tcPr>
                <w:tcW w:w="709" w:type="dxa"/>
              </w:tcPr>
              <w:p w14:paraId="104FC47C" w14:textId="3315D61B"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1107390878"/>
            <w14:checkbox>
              <w14:checked w14:val="1"/>
              <w14:checkedState w14:val="2612" w14:font="MS Gothic"/>
              <w14:uncheckedState w14:val="2610" w14:font="MS Gothic"/>
            </w14:checkbox>
          </w:sdtPr>
          <w:sdtEndPr/>
          <w:sdtContent>
            <w:tc>
              <w:tcPr>
                <w:tcW w:w="849" w:type="dxa"/>
              </w:tcPr>
              <w:p w14:paraId="5F31921A" w14:textId="67C39F3A"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502558193"/>
            <w14:checkbox>
              <w14:checked w14:val="1"/>
              <w14:checkedState w14:val="2612" w14:font="MS Gothic"/>
              <w14:uncheckedState w14:val="2610" w14:font="MS Gothic"/>
            </w14:checkbox>
          </w:sdtPr>
          <w:sdtEndPr/>
          <w:sdtContent>
            <w:tc>
              <w:tcPr>
                <w:tcW w:w="993" w:type="dxa"/>
              </w:tcPr>
              <w:p w14:paraId="0BBECD1C" w14:textId="56C0509B"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sdt>
          <w:sdtPr>
            <w:rPr>
              <w:rFonts w:cs="Arial"/>
              <w:color w:val="FF0000"/>
            </w:rPr>
            <w:id w:val="-44305359"/>
            <w14:checkbox>
              <w14:checked w14:val="1"/>
              <w14:checkedState w14:val="2612" w14:font="MS Gothic"/>
              <w14:uncheckedState w14:val="2610" w14:font="MS Gothic"/>
            </w14:checkbox>
          </w:sdtPr>
          <w:sdtEndPr/>
          <w:sdtContent>
            <w:tc>
              <w:tcPr>
                <w:tcW w:w="988" w:type="dxa"/>
              </w:tcPr>
              <w:p w14:paraId="31CF6099" w14:textId="2AE130AA" w:rsidR="0083291E" w:rsidRPr="00F149D5" w:rsidRDefault="0083291E" w:rsidP="0083291E">
                <w:pPr>
                  <w:jc w:val="center"/>
                  <w:rPr>
                    <w:rFonts w:cs="Arial"/>
                    <w:color w:val="FF0000"/>
                  </w:rPr>
                </w:pPr>
                <w:r w:rsidRPr="00F149D5">
                  <w:rPr>
                    <w:rFonts w:ascii="MS Gothic" w:eastAsia="MS Gothic" w:hAnsi="MS Gothic" w:cs="Arial" w:hint="eastAsia"/>
                    <w:color w:val="FF0000"/>
                  </w:rPr>
                  <w:t>☒</w:t>
                </w:r>
              </w:p>
            </w:tc>
          </w:sdtContent>
        </w:sdt>
      </w:tr>
      <w:tr w:rsidR="0083291E" w:rsidRPr="00B0380F" w14:paraId="5747E91C" w14:textId="77777777" w:rsidTr="00B70306">
        <w:trPr>
          <w:trHeight w:val="282"/>
        </w:trPr>
        <w:tc>
          <w:tcPr>
            <w:tcW w:w="13571" w:type="dxa"/>
            <w:gridSpan w:val="14"/>
            <w:shd w:val="clear" w:color="auto" w:fill="BDD6EE" w:themeFill="accent1" w:themeFillTint="66"/>
          </w:tcPr>
          <w:p w14:paraId="24BF3B05" w14:textId="77777777" w:rsidR="0083291E" w:rsidRPr="0006042F" w:rsidRDefault="0083291E" w:rsidP="0083291E">
            <w:pPr>
              <w:jc w:val="center"/>
              <w:rPr>
                <w:rFonts w:cs="Arial"/>
              </w:rPr>
            </w:pPr>
          </w:p>
        </w:tc>
      </w:tr>
      <w:tr w:rsidR="0083291E" w:rsidRPr="00B0380F" w14:paraId="6B8B67DE" w14:textId="77777777" w:rsidTr="000F4758">
        <w:trPr>
          <w:trHeight w:val="282"/>
        </w:trPr>
        <w:tc>
          <w:tcPr>
            <w:tcW w:w="1809" w:type="dxa"/>
          </w:tcPr>
          <w:p w14:paraId="43C8FBDB" w14:textId="208975CF" w:rsidR="0083291E" w:rsidRPr="0006042F" w:rsidRDefault="0083291E" w:rsidP="0083291E">
            <w:pPr>
              <w:rPr>
                <w:rFonts w:cs="Arial"/>
                <w:sz w:val="18"/>
                <w:szCs w:val="18"/>
              </w:rPr>
            </w:pPr>
            <w:r w:rsidRPr="0006042F">
              <w:rPr>
                <w:rFonts w:cs="Arial"/>
                <w:sz w:val="18"/>
                <w:szCs w:val="18"/>
              </w:rPr>
              <w:t>Mateřská škola Praha – Lochkov, Za Ovčínem 1, Praha – Lochkov 154 00</w:t>
            </w:r>
          </w:p>
          <w:p w14:paraId="1072DD66" w14:textId="77777777" w:rsidR="0083291E" w:rsidRPr="0006042F" w:rsidRDefault="0083291E" w:rsidP="0083291E">
            <w:pPr>
              <w:rPr>
                <w:rFonts w:cs="Arial"/>
                <w:sz w:val="18"/>
                <w:szCs w:val="18"/>
              </w:rPr>
            </w:pPr>
            <w:r w:rsidRPr="0006042F">
              <w:rPr>
                <w:rFonts w:cs="Arial"/>
                <w:sz w:val="18"/>
                <w:szCs w:val="18"/>
              </w:rPr>
              <w:t>IČO: 75077451</w:t>
            </w:r>
          </w:p>
          <w:p w14:paraId="21A4478E" w14:textId="77777777" w:rsidR="0083291E" w:rsidRPr="0006042F" w:rsidRDefault="0083291E" w:rsidP="0083291E">
            <w:pPr>
              <w:rPr>
                <w:rFonts w:cs="Arial"/>
                <w:sz w:val="18"/>
                <w:szCs w:val="18"/>
              </w:rPr>
            </w:pPr>
            <w:r w:rsidRPr="0006042F">
              <w:rPr>
                <w:rFonts w:cs="Arial"/>
                <w:sz w:val="18"/>
                <w:szCs w:val="18"/>
              </w:rPr>
              <w:t>RED IZO: 661102106</w:t>
            </w:r>
          </w:p>
          <w:p w14:paraId="2FEFCF24" w14:textId="3659E096" w:rsidR="0083291E" w:rsidRPr="0006042F" w:rsidRDefault="0083291E" w:rsidP="0083291E">
            <w:pPr>
              <w:rPr>
                <w:rFonts w:cs="Arial"/>
                <w:sz w:val="18"/>
                <w:szCs w:val="18"/>
              </w:rPr>
            </w:pPr>
            <w:r w:rsidRPr="0006042F">
              <w:rPr>
                <w:rFonts w:cs="Arial"/>
                <w:sz w:val="18"/>
                <w:szCs w:val="18"/>
              </w:rPr>
              <w:t>IZO: 150006357</w:t>
            </w:r>
          </w:p>
        </w:tc>
        <w:tc>
          <w:tcPr>
            <w:tcW w:w="1588" w:type="dxa"/>
          </w:tcPr>
          <w:p w14:paraId="31E5150D" w14:textId="77777777" w:rsidR="0083291E" w:rsidRDefault="0083291E" w:rsidP="0083291E">
            <w:pPr>
              <w:rPr>
                <w:rFonts w:cs="Arial"/>
                <w:b/>
                <w:sz w:val="18"/>
                <w:szCs w:val="18"/>
              </w:rPr>
            </w:pPr>
            <w:r w:rsidRPr="0006042F">
              <w:rPr>
                <w:rFonts w:cs="Arial"/>
                <w:b/>
                <w:sz w:val="18"/>
                <w:szCs w:val="18"/>
              </w:rPr>
              <w:t>Zvýšení kapacity MŠ</w:t>
            </w:r>
          </w:p>
          <w:p w14:paraId="1DEA5D17" w14:textId="5D36F6BB" w:rsidR="0083291E" w:rsidRPr="0006042F" w:rsidRDefault="0083291E" w:rsidP="0083291E">
            <w:pPr>
              <w:rPr>
                <w:rFonts w:cs="Arial"/>
                <w:b/>
                <w:sz w:val="18"/>
                <w:szCs w:val="18"/>
              </w:rPr>
            </w:pPr>
            <w:r w:rsidRPr="00371B4F">
              <w:rPr>
                <w:rFonts w:cs="Arial"/>
                <w:b/>
                <w:color w:val="FF0000"/>
                <w:sz w:val="18"/>
                <w:szCs w:val="18"/>
              </w:rPr>
              <w:t>(2)</w:t>
            </w:r>
          </w:p>
        </w:tc>
        <w:tc>
          <w:tcPr>
            <w:tcW w:w="1134" w:type="dxa"/>
          </w:tcPr>
          <w:p w14:paraId="4301F9FF" w14:textId="791A1D81" w:rsidR="0083291E" w:rsidRPr="0006042F" w:rsidRDefault="0083291E" w:rsidP="0083291E">
            <w:pPr>
              <w:rPr>
                <w:rFonts w:cs="Arial"/>
                <w:sz w:val="18"/>
                <w:szCs w:val="18"/>
              </w:rPr>
            </w:pPr>
            <w:r w:rsidRPr="0006042F">
              <w:rPr>
                <w:rFonts w:cs="Arial"/>
                <w:sz w:val="18"/>
                <w:szCs w:val="18"/>
              </w:rPr>
              <w:t>30 000 000</w:t>
            </w:r>
          </w:p>
        </w:tc>
        <w:tc>
          <w:tcPr>
            <w:tcW w:w="1134" w:type="dxa"/>
          </w:tcPr>
          <w:p w14:paraId="3DE07FC8" w14:textId="4964567E" w:rsidR="0083291E" w:rsidRPr="0006042F" w:rsidRDefault="0083291E" w:rsidP="0083291E">
            <w:pPr>
              <w:rPr>
                <w:rFonts w:cs="Arial"/>
                <w:sz w:val="18"/>
                <w:szCs w:val="18"/>
              </w:rPr>
            </w:pPr>
            <w:r w:rsidRPr="0006042F">
              <w:rPr>
                <w:rFonts w:cs="Arial"/>
                <w:sz w:val="18"/>
                <w:szCs w:val="18"/>
              </w:rPr>
              <w:t>2019 - 2020</w:t>
            </w:r>
          </w:p>
        </w:tc>
        <w:tc>
          <w:tcPr>
            <w:tcW w:w="822" w:type="dxa"/>
          </w:tcPr>
          <w:p w14:paraId="3B190783" w14:textId="77777777" w:rsidR="0083291E" w:rsidRPr="0006042F" w:rsidRDefault="0083291E" w:rsidP="0083291E">
            <w:pPr>
              <w:rPr>
                <w:rFonts w:cs="Arial"/>
                <w:sz w:val="18"/>
                <w:szCs w:val="18"/>
              </w:rPr>
            </w:pPr>
            <w:r w:rsidRPr="0006042F">
              <w:rPr>
                <w:rFonts w:cs="Arial"/>
                <w:sz w:val="18"/>
                <w:szCs w:val="18"/>
              </w:rPr>
              <w:t>1.1</w:t>
            </w:r>
          </w:p>
          <w:p w14:paraId="4A41EDC7" w14:textId="77777777" w:rsidR="0083291E" w:rsidRPr="0006042F" w:rsidRDefault="0083291E" w:rsidP="0083291E">
            <w:pPr>
              <w:rPr>
                <w:rFonts w:cs="Arial"/>
                <w:sz w:val="18"/>
                <w:szCs w:val="18"/>
              </w:rPr>
            </w:pPr>
            <w:r w:rsidRPr="0006042F">
              <w:rPr>
                <w:rFonts w:cs="Arial"/>
                <w:sz w:val="18"/>
                <w:szCs w:val="18"/>
              </w:rPr>
              <w:t>1.2</w:t>
            </w:r>
          </w:p>
          <w:p w14:paraId="5E4BC62E" w14:textId="77777777" w:rsidR="0083291E" w:rsidRPr="0006042F" w:rsidRDefault="0083291E" w:rsidP="0083291E">
            <w:pPr>
              <w:rPr>
                <w:rFonts w:cs="Arial"/>
                <w:sz w:val="18"/>
                <w:szCs w:val="18"/>
              </w:rPr>
            </w:pPr>
            <w:r w:rsidRPr="0006042F">
              <w:rPr>
                <w:rFonts w:cs="Arial"/>
                <w:sz w:val="18"/>
                <w:szCs w:val="18"/>
              </w:rPr>
              <w:t>4.1</w:t>
            </w:r>
          </w:p>
          <w:p w14:paraId="6892F4D2" w14:textId="1BFEB937" w:rsidR="0083291E" w:rsidRPr="0006042F" w:rsidRDefault="0083291E" w:rsidP="0083291E">
            <w:pPr>
              <w:rPr>
                <w:rFonts w:cs="Arial"/>
                <w:sz w:val="18"/>
                <w:szCs w:val="18"/>
              </w:rPr>
            </w:pPr>
            <w:r w:rsidRPr="0006042F">
              <w:rPr>
                <w:rFonts w:cs="Arial"/>
                <w:sz w:val="18"/>
                <w:szCs w:val="18"/>
              </w:rPr>
              <w:t>4.3</w:t>
            </w:r>
          </w:p>
        </w:tc>
        <w:sdt>
          <w:sdtPr>
            <w:rPr>
              <w:rFonts w:cs="Arial"/>
            </w:rPr>
            <w:id w:val="-827358015"/>
            <w14:checkbox>
              <w14:checked w14:val="1"/>
              <w14:checkedState w14:val="2612" w14:font="MS Gothic"/>
              <w14:uncheckedState w14:val="2610" w14:font="MS Gothic"/>
            </w14:checkbox>
          </w:sdtPr>
          <w:sdtEndPr/>
          <w:sdtContent>
            <w:tc>
              <w:tcPr>
                <w:tcW w:w="709" w:type="dxa"/>
              </w:tcPr>
              <w:p w14:paraId="68C6FBF8" w14:textId="5AD1FEF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615940707"/>
            <w14:checkbox>
              <w14:checked w14:val="1"/>
              <w14:checkedState w14:val="2612" w14:font="MS Gothic"/>
              <w14:uncheckedState w14:val="2610" w14:font="MS Gothic"/>
            </w14:checkbox>
          </w:sdtPr>
          <w:sdtEndPr/>
          <w:sdtContent>
            <w:tc>
              <w:tcPr>
                <w:tcW w:w="709" w:type="dxa"/>
              </w:tcPr>
              <w:p w14:paraId="34BD5793" w14:textId="2F42E1AC"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22602678"/>
            <w14:checkbox>
              <w14:checked w14:val="1"/>
              <w14:checkedState w14:val="2612" w14:font="MS Gothic"/>
              <w14:uncheckedState w14:val="2610" w14:font="MS Gothic"/>
            </w14:checkbox>
          </w:sdtPr>
          <w:sdtEndPr/>
          <w:sdtContent>
            <w:tc>
              <w:tcPr>
                <w:tcW w:w="709" w:type="dxa"/>
              </w:tcPr>
              <w:p w14:paraId="5ED56D41" w14:textId="09F4DF3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423111509"/>
            <w14:checkbox>
              <w14:checked w14:val="1"/>
              <w14:checkedState w14:val="2612" w14:font="MS Gothic"/>
              <w14:uncheckedState w14:val="2610" w14:font="MS Gothic"/>
            </w14:checkbox>
          </w:sdtPr>
          <w:sdtEndPr/>
          <w:sdtContent>
            <w:tc>
              <w:tcPr>
                <w:tcW w:w="708" w:type="dxa"/>
              </w:tcPr>
              <w:p w14:paraId="3CCD4210" w14:textId="79FE0419"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24698512"/>
            <w14:checkbox>
              <w14:checked w14:val="1"/>
              <w14:checkedState w14:val="2612" w14:font="MS Gothic"/>
              <w14:uncheckedState w14:val="2610" w14:font="MS Gothic"/>
            </w14:checkbox>
          </w:sdtPr>
          <w:sdtEndPr/>
          <w:sdtContent>
            <w:tc>
              <w:tcPr>
                <w:tcW w:w="710" w:type="dxa"/>
              </w:tcPr>
              <w:p w14:paraId="296C256C" w14:textId="38D575E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055430915"/>
            <w14:checkbox>
              <w14:checked w14:val="1"/>
              <w14:checkedState w14:val="2612" w14:font="MS Gothic"/>
              <w14:uncheckedState w14:val="2610" w14:font="MS Gothic"/>
            </w14:checkbox>
          </w:sdtPr>
          <w:sdtEndPr/>
          <w:sdtContent>
            <w:tc>
              <w:tcPr>
                <w:tcW w:w="709" w:type="dxa"/>
              </w:tcPr>
              <w:p w14:paraId="34E47042" w14:textId="70BCB42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321084078"/>
            <w14:checkbox>
              <w14:checked w14:val="1"/>
              <w14:checkedState w14:val="2612" w14:font="MS Gothic"/>
              <w14:uncheckedState w14:val="2610" w14:font="MS Gothic"/>
            </w14:checkbox>
          </w:sdtPr>
          <w:sdtEndPr/>
          <w:sdtContent>
            <w:tc>
              <w:tcPr>
                <w:tcW w:w="849" w:type="dxa"/>
              </w:tcPr>
              <w:p w14:paraId="3AB36D84" w14:textId="44884058"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945192978"/>
            <w14:checkbox>
              <w14:checked w14:val="1"/>
              <w14:checkedState w14:val="2612" w14:font="MS Gothic"/>
              <w14:uncheckedState w14:val="2610" w14:font="MS Gothic"/>
            </w14:checkbox>
          </w:sdtPr>
          <w:sdtEndPr/>
          <w:sdtContent>
            <w:tc>
              <w:tcPr>
                <w:tcW w:w="993" w:type="dxa"/>
              </w:tcPr>
              <w:p w14:paraId="107D3D1E" w14:textId="79C39E41"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3823420"/>
            <w14:checkbox>
              <w14:checked w14:val="1"/>
              <w14:checkedState w14:val="2612" w14:font="MS Gothic"/>
              <w14:uncheckedState w14:val="2610" w14:font="MS Gothic"/>
            </w14:checkbox>
          </w:sdtPr>
          <w:sdtEndPr/>
          <w:sdtContent>
            <w:tc>
              <w:tcPr>
                <w:tcW w:w="988" w:type="dxa"/>
              </w:tcPr>
              <w:p w14:paraId="2F9E6B69" w14:textId="3736233A" w:rsidR="0083291E" w:rsidRPr="0006042F" w:rsidRDefault="0083291E" w:rsidP="0083291E">
                <w:pPr>
                  <w:jc w:val="center"/>
                  <w:rPr>
                    <w:rFonts w:cs="Arial"/>
                  </w:rPr>
                </w:pPr>
                <w:r w:rsidRPr="0006042F">
                  <w:rPr>
                    <w:rFonts w:ascii="MS Gothic" w:eastAsia="MS Gothic" w:hAnsi="MS Gothic" w:cs="Arial" w:hint="eastAsia"/>
                  </w:rPr>
                  <w:t>☒</w:t>
                </w:r>
              </w:p>
            </w:tc>
          </w:sdtContent>
        </w:sdt>
      </w:tr>
      <w:tr w:rsidR="0083291E" w:rsidRPr="00B0380F" w14:paraId="7784F28F" w14:textId="77777777" w:rsidTr="000F4758">
        <w:trPr>
          <w:trHeight w:val="282"/>
        </w:trPr>
        <w:tc>
          <w:tcPr>
            <w:tcW w:w="1809" w:type="dxa"/>
          </w:tcPr>
          <w:p w14:paraId="0EB12158" w14:textId="77777777" w:rsidR="0083291E" w:rsidRPr="0006042F" w:rsidRDefault="0083291E" w:rsidP="0083291E">
            <w:pPr>
              <w:rPr>
                <w:rFonts w:cs="Arial"/>
                <w:sz w:val="18"/>
                <w:szCs w:val="18"/>
              </w:rPr>
            </w:pPr>
          </w:p>
        </w:tc>
        <w:tc>
          <w:tcPr>
            <w:tcW w:w="1588" w:type="dxa"/>
          </w:tcPr>
          <w:p w14:paraId="64F15C2B" w14:textId="77777777" w:rsidR="0083291E" w:rsidRPr="0006042F" w:rsidRDefault="0083291E" w:rsidP="0083291E">
            <w:pPr>
              <w:rPr>
                <w:rFonts w:cs="Arial"/>
                <w:b/>
                <w:sz w:val="18"/>
                <w:szCs w:val="18"/>
              </w:rPr>
            </w:pPr>
            <w:r w:rsidRPr="0006042F">
              <w:rPr>
                <w:rFonts w:cs="Arial"/>
                <w:b/>
                <w:sz w:val="18"/>
                <w:szCs w:val="18"/>
              </w:rPr>
              <w:t>Přírodní učebna</w:t>
            </w:r>
          </w:p>
          <w:p w14:paraId="277B847B" w14:textId="3B38AEC3" w:rsidR="0083291E" w:rsidRDefault="0083291E" w:rsidP="0083291E">
            <w:pPr>
              <w:rPr>
                <w:rFonts w:cs="Arial"/>
                <w:sz w:val="18"/>
                <w:szCs w:val="18"/>
                <w:lang w:eastAsia="cs-CZ"/>
              </w:rPr>
            </w:pPr>
            <w:r w:rsidRPr="00FC3690">
              <w:rPr>
                <w:rFonts w:cs="Arial"/>
                <w:sz w:val="18"/>
                <w:szCs w:val="18"/>
              </w:rPr>
              <w:t>(</w:t>
            </w:r>
            <w:r w:rsidRPr="0006042F">
              <w:rPr>
                <w:rFonts w:cs="Arial"/>
                <w:sz w:val="18"/>
                <w:szCs w:val="18"/>
                <w:lang w:eastAsia="cs-CZ"/>
              </w:rPr>
              <w:t>Jedná se o stavbu částečně zastřešeného objektu/altánu/, vybaveného pomůckami pro polytechnické a environmentální vzdělávání.)</w:t>
            </w:r>
          </w:p>
          <w:p w14:paraId="3C58E2D8" w14:textId="58EB1AB4" w:rsidR="0083291E" w:rsidRPr="00371B4F" w:rsidRDefault="0083291E" w:rsidP="0083291E">
            <w:pPr>
              <w:rPr>
                <w:rFonts w:cs="Arial"/>
                <w:b/>
                <w:bCs/>
                <w:sz w:val="18"/>
                <w:szCs w:val="18"/>
              </w:rPr>
            </w:pPr>
            <w:r w:rsidRPr="00371B4F">
              <w:rPr>
                <w:rFonts w:cs="Arial"/>
                <w:b/>
                <w:bCs/>
                <w:color w:val="FF0000"/>
                <w:sz w:val="18"/>
                <w:szCs w:val="18"/>
                <w:lang w:eastAsia="cs-CZ"/>
              </w:rPr>
              <w:t>(1)</w:t>
            </w:r>
          </w:p>
        </w:tc>
        <w:tc>
          <w:tcPr>
            <w:tcW w:w="1134" w:type="dxa"/>
          </w:tcPr>
          <w:p w14:paraId="390342F3" w14:textId="43F3F14D" w:rsidR="0083291E" w:rsidRPr="0006042F" w:rsidRDefault="0083291E" w:rsidP="0083291E">
            <w:pPr>
              <w:rPr>
                <w:rFonts w:cs="Arial"/>
                <w:sz w:val="18"/>
                <w:szCs w:val="18"/>
              </w:rPr>
            </w:pPr>
            <w:r w:rsidRPr="0006042F">
              <w:rPr>
                <w:rFonts w:cs="Arial"/>
                <w:sz w:val="18"/>
                <w:szCs w:val="18"/>
              </w:rPr>
              <w:t>200 000</w:t>
            </w:r>
          </w:p>
        </w:tc>
        <w:tc>
          <w:tcPr>
            <w:tcW w:w="1134" w:type="dxa"/>
          </w:tcPr>
          <w:p w14:paraId="4D2C2CE2" w14:textId="29570B39" w:rsidR="0083291E" w:rsidRPr="0006042F" w:rsidRDefault="0083291E" w:rsidP="0083291E">
            <w:pPr>
              <w:rPr>
                <w:rFonts w:cs="Arial"/>
                <w:sz w:val="18"/>
                <w:szCs w:val="18"/>
              </w:rPr>
            </w:pPr>
            <w:r w:rsidRPr="0006042F">
              <w:rPr>
                <w:rFonts w:cs="Arial"/>
                <w:sz w:val="18"/>
                <w:szCs w:val="18"/>
              </w:rPr>
              <w:t>2018 - 2020</w:t>
            </w:r>
          </w:p>
        </w:tc>
        <w:tc>
          <w:tcPr>
            <w:tcW w:w="822" w:type="dxa"/>
          </w:tcPr>
          <w:p w14:paraId="205794EF" w14:textId="77777777" w:rsidR="0083291E" w:rsidRPr="0006042F" w:rsidRDefault="0083291E" w:rsidP="0083291E">
            <w:pPr>
              <w:rPr>
                <w:rFonts w:cs="Arial"/>
                <w:sz w:val="18"/>
                <w:szCs w:val="18"/>
              </w:rPr>
            </w:pPr>
            <w:r w:rsidRPr="0006042F">
              <w:rPr>
                <w:rFonts w:cs="Arial"/>
                <w:sz w:val="18"/>
                <w:szCs w:val="18"/>
              </w:rPr>
              <w:t>1.2</w:t>
            </w:r>
          </w:p>
          <w:p w14:paraId="5AF9666B" w14:textId="77777777" w:rsidR="0083291E" w:rsidRPr="0006042F" w:rsidRDefault="0083291E" w:rsidP="0083291E">
            <w:pPr>
              <w:rPr>
                <w:rFonts w:cs="Arial"/>
                <w:sz w:val="18"/>
                <w:szCs w:val="18"/>
              </w:rPr>
            </w:pPr>
            <w:r w:rsidRPr="0006042F">
              <w:rPr>
                <w:rFonts w:cs="Arial"/>
                <w:sz w:val="18"/>
                <w:szCs w:val="18"/>
              </w:rPr>
              <w:t>1.4</w:t>
            </w:r>
          </w:p>
          <w:p w14:paraId="2CDB0FA8" w14:textId="77777777" w:rsidR="0083291E" w:rsidRPr="0006042F" w:rsidRDefault="0083291E" w:rsidP="0083291E">
            <w:pPr>
              <w:rPr>
                <w:rFonts w:cs="Arial"/>
                <w:sz w:val="18"/>
                <w:szCs w:val="18"/>
              </w:rPr>
            </w:pPr>
            <w:r w:rsidRPr="0006042F">
              <w:rPr>
                <w:rFonts w:cs="Arial"/>
                <w:sz w:val="18"/>
                <w:szCs w:val="18"/>
              </w:rPr>
              <w:t>2.1</w:t>
            </w:r>
          </w:p>
          <w:p w14:paraId="6AF47260" w14:textId="77777777" w:rsidR="0083291E" w:rsidRPr="0006042F" w:rsidRDefault="0083291E" w:rsidP="0083291E">
            <w:pPr>
              <w:rPr>
                <w:rFonts w:cs="Arial"/>
                <w:sz w:val="18"/>
                <w:szCs w:val="18"/>
              </w:rPr>
            </w:pPr>
            <w:r w:rsidRPr="0006042F">
              <w:rPr>
                <w:rFonts w:cs="Arial"/>
                <w:sz w:val="18"/>
                <w:szCs w:val="18"/>
              </w:rPr>
              <w:t>2.2</w:t>
            </w:r>
          </w:p>
          <w:p w14:paraId="3ED4BE9E" w14:textId="77777777" w:rsidR="0083291E" w:rsidRPr="0006042F" w:rsidRDefault="0083291E" w:rsidP="0083291E">
            <w:pPr>
              <w:rPr>
                <w:rFonts w:cs="Arial"/>
                <w:sz w:val="18"/>
                <w:szCs w:val="18"/>
              </w:rPr>
            </w:pPr>
            <w:r w:rsidRPr="0006042F">
              <w:rPr>
                <w:rFonts w:cs="Arial"/>
                <w:sz w:val="18"/>
                <w:szCs w:val="18"/>
              </w:rPr>
              <w:t>2.5</w:t>
            </w:r>
          </w:p>
          <w:p w14:paraId="32C2B451" w14:textId="02A1830D" w:rsidR="0083291E" w:rsidRPr="0006042F" w:rsidRDefault="0083291E" w:rsidP="0083291E">
            <w:pPr>
              <w:rPr>
                <w:rFonts w:cs="Arial"/>
                <w:sz w:val="18"/>
                <w:szCs w:val="18"/>
              </w:rPr>
            </w:pPr>
            <w:r w:rsidRPr="0006042F">
              <w:rPr>
                <w:rFonts w:cs="Arial"/>
                <w:sz w:val="18"/>
                <w:szCs w:val="18"/>
              </w:rPr>
              <w:t>3.1</w:t>
            </w:r>
          </w:p>
        </w:tc>
        <w:sdt>
          <w:sdtPr>
            <w:rPr>
              <w:rFonts w:cs="Arial"/>
            </w:rPr>
            <w:id w:val="230364216"/>
            <w14:checkbox>
              <w14:checked w14:val="0"/>
              <w14:checkedState w14:val="2612" w14:font="MS Gothic"/>
              <w14:uncheckedState w14:val="2610" w14:font="MS Gothic"/>
            </w14:checkbox>
          </w:sdtPr>
          <w:sdtEndPr/>
          <w:sdtContent>
            <w:tc>
              <w:tcPr>
                <w:tcW w:w="709" w:type="dxa"/>
              </w:tcPr>
              <w:p w14:paraId="728C5593" w14:textId="7D6E49D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79322748"/>
            <w14:checkbox>
              <w14:checked w14:val="0"/>
              <w14:checkedState w14:val="2612" w14:font="MS Gothic"/>
              <w14:uncheckedState w14:val="2610" w14:font="MS Gothic"/>
            </w14:checkbox>
          </w:sdtPr>
          <w:sdtEndPr/>
          <w:sdtContent>
            <w:tc>
              <w:tcPr>
                <w:tcW w:w="709" w:type="dxa"/>
              </w:tcPr>
              <w:p w14:paraId="0CBBD38E" w14:textId="69C685E2"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1089407"/>
            <w14:checkbox>
              <w14:checked w14:val="1"/>
              <w14:checkedState w14:val="2612" w14:font="MS Gothic"/>
              <w14:uncheckedState w14:val="2610" w14:font="MS Gothic"/>
            </w14:checkbox>
          </w:sdtPr>
          <w:sdtEndPr/>
          <w:sdtContent>
            <w:tc>
              <w:tcPr>
                <w:tcW w:w="709" w:type="dxa"/>
              </w:tcPr>
              <w:p w14:paraId="1CAF9879" w14:textId="280D39A4"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519205558"/>
            <w14:checkbox>
              <w14:checked w14:val="1"/>
              <w14:checkedState w14:val="2612" w14:font="MS Gothic"/>
              <w14:uncheckedState w14:val="2610" w14:font="MS Gothic"/>
            </w14:checkbox>
          </w:sdtPr>
          <w:sdtEndPr/>
          <w:sdtContent>
            <w:tc>
              <w:tcPr>
                <w:tcW w:w="708" w:type="dxa"/>
              </w:tcPr>
              <w:p w14:paraId="1779220A" w14:textId="32AAD70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2104402366"/>
            <w14:checkbox>
              <w14:checked w14:val="1"/>
              <w14:checkedState w14:val="2612" w14:font="MS Gothic"/>
              <w14:uncheckedState w14:val="2610" w14:font="MS Gothic"/>
            </w14:checkbox>
          </w:sdtPr>
          <w:sdtEndPr/>
          <w:sdtContent>
            <w:tc>
              <w:tcPr>
                <w:tcW w:w="710" w:type="dxa"/>
              </w:tcPr>
              <w:p w14:paraId="1D1BA96F" w14:textId="422BDAA3"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524671826"/>
            <w14:checkbox>
              <w14:checked w14:val="1"/>
              <w14:checkedState w14:val="2612" w14:font="MS Gothic"/>
              <w14:uncheckedState w14:val="2610" w14:font="MS Gothic"/>
            </w14:checkbox>
          </w:sdtPr>
          <w:sdtEndPr/>
          <w:sdtContent>
            <w:tc>
              <w:tcPr>
                <w:tcW w:w="709" w:type="dxa"/>
              </w:tcPr>
              <w:p w14:paraId="493FCBF5" w14:textId="7BE9BF9E"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684100132"/>
            <w14:checkbox>
              <w14:checked w14:val="1"/>
              <w14:checkedState w14:val="2612" w14:font="MS Gothic"/>
              <w14:uncheckedState w14:val="2610" w14:font="MS Gothic"/>
            </w14:checkbox>
          </w:sdtPr>
          <w:sdtEndPr/>
          <w:sdtContent>
            <w:tc>
              <w:tcPr>
                <w:tcW w:w="849" w:type="dxa"/>
              </w:tcPr>
              <w:p w14:paraId="2F805E88" w14:textId="4BA67DC6"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864362946"/>
            <w14:checkbox>
              <w14:checked w14:val="0"/>
              <w14:checkedState w14:val="2612" w14:font="MS Gothic"/>
              <w14:uncheckedState w14:val="2610" w14:font="MS Gothic"/>
            </w14:checkbox>
          </w:sdtPr>
          <w:sdtEndPr/>
          <w:sdtContent>
            <w:tc>
              <w:tcPr>
                <w:tcW w:w="993" w:type="dxa"/>
              </w:tcPr>
              <w:p w14:paraId="6AB749CA" w14:textId="2E00CBF7" w:rsidR="0083291E" w:rsidRPr="0006042F" w:rsidRDefault="0083291E" w:rsidP="0083291E">
                <w:pPr>
                  <w:jc w:val="center"/>
                  <w:rPr>
                    <w:rFonts w:cs="Arial"/>
                  </w:rPr>
                </w:pPr>
                <w:r w:rsidRPr="0006042F">
                  <w:rPr>
                    <w:rFonts w:ascii="MS Gothic" w:eastAsia="MS Gothic" w:hAnsi="MS Gothic" w:cs="Arial" w:hint="eastAsia"/>
                  </w:rPr>
                  <w:t>☐</w:t>
                </w:r>
              </w:p>
            </w:tc>
          </w:sdtContent>
        </w:sdt>
        <w:sdt>
          <w:sdtPr>
            <w:rPr>
              <w:rFonts w:cs="Arial"/>
            </w:rPr>
            <w:id w:val="1919365184"/>
            <w14:checkbox>
              <w14:checked w14:val="0"/>
              <w14:checkedState w14:val="2612" w14:font="MS Gothic"/>
              <w14:uncheckedState w14:val="2610" w14:font="MS Gothic"/>
            </w14:checkbox>
          </w:sdtPr>
          <w:sdtEndPr/>
          <w:sdtContent>
            <w:tc>
              <w:tcPr>
                <w:tcW w:w="988" w:type="dxa"/>
              </w:tcPr>
              <w:p w14:paraId="1496C80A" w14:textId="5655B290" w:rsidR="0083291E" w:rsidRPr="0006042F" w:rsidRDefault="0083291E" w:rsidP="0083291E">
                <w:pPr>
                  <w:jc w:val="center"/>
                  <w:rPr>
                    <w:rFonts w:cs="Arial"/>
                  </w:rPr>
                </w:pPr>
                <w:r w:rsidRPr="0006042F">
                  <w:rPr>
                    <w:rFonts w:ascii="MS Gothic" w:eastAsia="MS Gothic" w:hAnsi="MS Gothic" w:cs="Arial" w:hint="eastAsia"/>
                  </w:rPr>
                  <w:t>☐</w:t>
                </w:r>
              </w:p>
            </w:tc>
          </w:sdtContent>
        </w:sdt>
      </w:tr>
    </w:tbl>
    <w:p w14:paraId="3361E5EE" w14:textId="77777777" w:rsidR="000F4758" w:rsidRPr="00D13FB7" w:rsidRDefault="000F4758" w:rsidP="000F4758">
      <w:pPr>
        <w:spacing w:after="0" w:line="240" w:lineRule="auto"/>
        <w:jc w:val="both"/>
        <w:rPr>
          <w:rFonts w:cs="Arial"/>
          <w:sz w:val="16"/>
          <w:szCs w:val="16"/>
        </w:rPr>
      </w:pPr>
      <w:r w:rsidRPr="00D13FB7">
        <w:rPr>
          <w:rFonts w:cs="Arial"/>
          <w:sz w:val="16"/>
          <w:szCs w:val="16"/>
        </w:rPr>
        <w:t xml:space="preserve">Pozn.: zaškrtněte typ projektu, který byl pro příslušnou školu, školské zařízení či další subjekt identifikován jako prioritní pro investiční intervence z OP PPR; lze zaškrtnout více možností; </w:t>
      </w:r>
    </w:p>
    <w:p w14:paraId="4DBEA33E" w14:textId="77777777" w:rsidR="000F4758" w:rsidRPr="00D13FB7" w:rsidRDefault="000F4758" w:rsidP="000F4758">
      <w:pPr>
        <w:spacing w:after="0" w:line="240" w:lineRule="auto"/>
        <w:jc w:val="both"/>
        <w:rPr>
          <w:rFonts w:cs="Arial"/>
          <w:sz w:val="16"/>
          <w:szCs w:val="16"/>
        </w:rPr>
      </w:pPr>
      <w:r w:rsidRPr="00D13FB7">
        <w:rPr>
          <w:rFonts w:cs="Arial"/>
          <w:sz w:val="16"/>
          <w:szCs w:val="16"/>
        </w:rPr>
        <w:t>* Uvádějte konkrétní popis zaměření projektu, konkrétní identifikaci investiční priority školy (např. vybudování odborné učebny pro rozvoj čtenářské gramotnosti včetně zasíťování); Škola může mít několik investičních priorit zahrnutých do jednoho projektu;</w:t>
      </w:r>
    </w:p>
    <w:p w14:paraId="25895BD0" w14:textId="77777777" w:rsidR="000F4758" w:rsidRPr="00D13FB7" w:rsidRDefault="000F4758" w:rsidP="000F4758">
      <w:pPr>
        <w:spacing w:after="0" w:line="240" w:lineRule="auto"/>
        <w:jc w:val="both"/>
        <w:rPr>
          <w:rFonts w:cs="Arial"/>
          <w:sz w:val="16"/>
          <w:szCs w:val="16"/>
        </w:rPr>
      </w:pPr>
      <w:r w:rsidRPr="00D13FB7">
        <w:rPr>
          <w:rFonts w:cs="Arial"/>
          <w:sz w:val="16"/>
          <w:szCs w:val="16"/>
        </w:rPr>
        <w:t>** Uveďte číslo cíle/cílů;</w:t>
      </w:r>
    </w:p>
    <w:p w14:paraId="21940FAF" w14:textId="77777777" w:rsidR="000F4758" w:rsidRPr="00D13FB7" w:rsidRDefault="000F4758" w:rsidP="000F4758">
      <w:pPr>
        <w:spacing w:after="0" w:line="240" w:lineRule="auto"/>
        <w:jc w:val="both"/>
        <w:rPr>
          <w:rFonts w:cs="Arial"/>
          <w:sz w:val="16"/>
          <w:szCs w:val="16"/>
        </w:rPr>
      </w:pPr>
      <w:r w:rsidRPr="00D13FB7">
        <w:rPr>
          <w:rFonts w:cs="Arial"/>
          <w:sz w:val="16"/>
          <w:szCs w:val="16"/>
        </w:rPr>
        <w:t>*** Přírodní vědy zahrnují předměty fyzika, chemie, přírodověda/biologie, zeměpis, matematika;</w:t>
      </w:r>
    </w:p>
    <w:p w14:paraId="482A6D3D" w14:textId="77777777" w:rsidR="000F4758" w:rsidRPr="00D13FB7" w:rsidRDefault="000F4758" w:rsidP="000F4758">
      <w:pPr>
        <w:spacing w:after="0" w:line="240" w:lineRule="auto"/>
        <w:jc w:val="both"/>
        <w:rPr>
          <w:rFonts w:cs="Arial"/>
          <w:sz w:val="16"/>
          <w:szCs w:val="16"/>
        </w:rPr>
      </w:pPr>
      <w:r w:rsidRPr="00D13FB7">
        <w:rPr>
          <w:rFonts w:cs="Arial"/>
          <w:sz w:val="16"/>
          <w:szCs w:val="16"/>
        </w:rPr>
        <w:t xml:space="preserve">**** Schopnost práce s digitálními technologiemi bude podporována pouze ve vazbě na rozvoj kompetencí uvedených ve výzvě OP PPR (cizí jazyk, přírodní vědy, technické a řemeslné obory atd.); </w:t>
      </w:r>
    </w:p>
    <w:p w14:paraId="1EAD8DA3" w14:textId="3DE38001" w:rsidR="000F4758" w:rsidRPr="00D13FB7" w:rsidRDefault="000F4758" w:rsidP="000F4758">
      <w:pPr>
        <w:spacing w:after="0" w:line="240" w:lineRule="auto"/>
        <w:jc w:val="both"/>
        <w:rPr>
          <w:rFonts w:cs="Arial"/>
          <w:sz w:val="16"/>
          <w:szCs w:val="16"/>
        </w:rPr>
      </w:pPr>
      <w:r w:rsidRPr="00D13FB7">
        <w:rPr>
          <w:rFonts w:cs="Arial"/>
          <w:sz w:val="16"/>
          <w:szCs w:val="16"/>
        </w:rPr>
        <w:t>***** OP PPR - rozšiřování kapacit kmenových učeben základních škol je možné v rámci podpory sociální inkluze: přesné znění podmínek je uvedeno v textu výzvy č. 23 (nově vytvořené třídy musí integrovat žáky s</w:t>
      </w:r>
      <w:r w:rsidR="00B70306" w:rsidRPr="00D13FB7">
        <w:rPr>
          <w:rFonts w:cs="Arial"/>
          <w:sz w:val="16"/>
          <w:szCs w:val="16"/>
        </w:rPr>
        <w:t>e</w:t>
      </w:r>
      <w:r w:rsidRPr="00D13FB7">
        <w:rPr>
          <w:rFonts w:cs="Arial"/>
          <w:sz w:val="16"/>
          <w:szCs w:val="16"/>
        </w:rPr>
        <w:t xml:space="preserve"> SVP a průměrný počet žáků ve třídách školy musí být po provedené investici snížen či případně udržen na výchozí hodnotě). </w:t>
      </w:r>
    </w:p>
    <w:p w14:paraId="5AA797C5" w14:textId="1EE1513A" w:rsidR="00EF1ABB" w:rsidRPr="00587C3B" w:rsidRDefault="00587C3B" w:rsidP="00EF1ABB">
      <w:pPr>
        <w:rPr>
          <w:rFonts w:cs="Arial"/>
        </w:rPr>
      </w:pPr>
      <w:r>
        <w:rPr>
          <w:rFonts w:cs="Arial"/>
        </w:rPr>
        <w:t>Aktuální změny jsou provedeny červeným textem.</w:t>
      </w:r>
    </w:p>
    <w:p w14:paraId="6A7655FA" w14:textId="4DA2736E" w:rsidR="00EF1ABB" w:rsidRPr="009448E8" w:rsidRDefault="00EF1ABB" w:rsidP="00EF1ABB">
      <w:pPr>
        <w:rPr>
          <w:rFonts w:cs="Arial"/>
        </w:rPr>
      </w:pPr>
      <w:r w:rsidRPr="00587C3B">
        <w:rPr>
          <w:rFonts w:cs="Arial"/>
        </w:rPr>
        <w:lastRenderedPageBreak/>
        <w:t>Schválil řídící výbor MAP jako aktuální platnou verzi k</w:t>
      </w:r>
      <w:r w:rsidR="009448E8">
        <w:rPr>
          <w:rFonts w:cs="Arial"/>
        </w:rPr>
        <w:t>e dni:</w:t>
      </w:r>
      <w:r w:rsidR="006F48A6">
        <w:rPr>
          <w:rFonts w:cs="Arial"/>
        </w:rPr>
        <w:t> </w:t>
      </w:r>
      <w:r w:rsidR="009448E8" w:rsidRPr="00516C72">
        <w:rPr>
          <w:rFonts w:cs="Arial"/>
          <w:color w:val="FF0000"/>
        </w:rPr>
        <w:t>29.</w:t>
      </w:r>
      <w:r w:rsidR="006F48A6" w:rsidRPr="00516C72">
        <w:rPr>
          <w:rFonts w:cs="Arial"/>
          <w:color w:val="FF0000"/>
        </w:rPr>
        <w:t xml:space="preserve"> července 2022</w:t>
      </w:r>
      <w:r w:rsidRPr="00516C72">
        <w:rPr>
          <w:rStyle w:val="Znakapoznpodarou"/>
          <w:rFonts w:cs="Arial"/>
          <w:color w:val="FF0000"/>
        </w:rPr>
        <w:footnoteReference w:id="1"/>
      </w:r>
      <w:r w:rsidRPr="00516C72">
        <w:rPr>
          <w:rFonts w:cs="Arial"/>
          <w:color w:val="FF0000"/>
        </w:rPr>
        <w:t xml:space="preserve"> </w:t>
      </w:r>
    </w:p>
    <w:p w14:paraId="6FC83DC4" w14:textId="77777777" w:rsidR="00E70BD8" w:rsidRPr="009448E8" w:rsidRDefault="00E70BD8" w:rsidP="00EF1ABB">
      <w:pPr>
        <w:pStyle w:val="Odstavecseseznamem"/>
        <w:jc w:val="right"/>
        <w:rPr>
          <w:rFonts w:cs="Arial"/>
        </w:rPr>
      </w:pPr>
    </w:p>
    <w:p w14:paraId="609C66F0" w14:textId="77777777" w:rsidR="00E70BD8" w:rsidRPr="009448E8" w:rsidRDefault="00E70BD8" w:rsidP="00EF1ABB">
      <w:pPr>
        <w:pStyle w:val="Odstavecseseznamem"/>
        <w:jc w:val="right"/>
        <w:rPr>
          <w:rFonts w:cs="Arial"/>
        </w:rPr>
      </w:pPr>
    </w:p>
    <w:p w14:paraId="2E6EEE20" w14:textId="4251CB2A" w:rsidR="006F48A6" w:rsidRPr="00516C72" w:rsidRDefault="00EF1ABB" w:rsidP="00E70BD8">
      <w:pPr>
        <w:pStyle w:val="Odstavecseseznamem"/>
        <w:jc w:val="right"/>
        <w:rPr>
          <w:rFonts w:cs="Arial"/>
          <w:color w:val="FF0000"/>
        </w:rPr>
      </w:pPr>
      <w:r w:rsidRPr="00516C72">
        <w:rPr>
          <w:rFonts w:cs="Arial"/>
          <w:color w:val="FF0000"/>
        </w:rPr>
        <w:t xml:space="preserve">v </w:t>
      </w:r>
      <w:r w:rsidR="000D52B8" w:rsidRPr="00516C72">
        <w:rPr>
          <w:rFonts w:cs="Arial"/>
          <w:color w:val="FF0000"/>
        </w:rPr>
        <w:t>Radotíně</w:t>
      </w:r>
      <w:r w:rsidRPr="00516C72">
        <w:rPr>
          <w:rFonts w:cs="Arial"/>
          <w:color w:val="FF0000"/>
        </w:rPr>
        <w:t xml:space="preserve"> dne </w:t>
      </w:r>
      <w:r w:rsidR="009448E8" w:rsidRPr="00516C72">
        <w:rPr>
          <w:rFonts w:cs="Arial"/>
          <w:color w:val="FF0000"/>
        </w:rPr>
        <w:t>29.</w:t>
      </w:r>
      <w:r w:rsidR="006F48A6" w:rsidRPr="00516C72">
        <w:rPr>
          <w:rFonts w:cs="Arial"/>
          <w:color w:val="FF0000"/>
        </w:rPr>
        <w:t xml:space="preserve"> července 2022</w:t>
      </w:r>
    </w:p>
    <w:p w14:paraId="0988EA41" w14:textId="4CDF528E" w:rsidR="00EC2C97" w:rsidRPr="00516C72" w:rsidRDefault="00EF1ABB" w:rsidP="00E70BD8">
      <w:pPr>
        <w:pStyle w:val="Odstavecseseznamem"/>
        <w:jc w:val="right"/>
        <w:rPr>
          <w:color w:val="FF0000"/>
        </w:rPr>
      </w:pPr>
      <w:r w:rsidRPr="00516C72">
        <w:rPr>
          <w:rFonts w:cs="Arial"/>
          <w:color w:val="FF0000"/>
        </w:rPr>
        <w:t>Podpis předsedy řídícího výboru MAP</w:t>
      </w:r>
    </w:p>
    <w:sectPr w:rsidR="00EC2C97" w:rsidRPr="00516C72" w:rsidSect="00EF1ABB">
      <w:headerReference w:type="default" r:id="rId33"/>
      <w:footerReference w:type="defaul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14946" w14:textId="77777777" w:rsidR="00941E3A" w:rsidRDefault="00941E3A" w:rsidP="003E5669">
      <w:pPr>
        <w:spacing w:after="0" w:line="240" w:lineRule="auto"/>
      </w:pPr>
      <w:r>
        <w:separator/>
      </w:r>
    </w:p>
  </w:endnote>
  <w:endnote w:type="continuationSeparator" w:id="0">
    <w:p w14:paraId="0C786CE9" w14:textId="77777777" w:rsidR="00941E3A" w:rsidRDefault="00941E3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53D0" w14:textId="77777777" w:rsidR="0083291E" w:rsidRDefault="0083291E">
    <w:pPr>
      <w:pStyle w:val="Zpat"/>
    </w:pPr>
    <w:r w:rsidRPr="007604FE">
      <w:rPr>
        <w:noProof/>
        <w:lang w:eastAsia="cs-CZ"/>
      </w:rPr>
      <w:drawing>
        <wp:anchor distT="0" distB="0" distL="114300" distR="114300" simplePos="0" relativeHeight="251656192" behindDoc="0" locked="1" layoutInCell="1" allowOverlap="0" wp14:anchorId="62E99F00" wp14:editId="3785ABD3">
          <wp:simplePos x="0" y="0"/>
          <wp:positionH relativeFrom="margin">
            <wp:align>center</wp:align>
          </wp:positionH>
          <wp:positionV relativeFrom="margin">
            <wp:posOffset>8917940</wp:posOffset>
          </wp:positionV>
          <wp:extent cx="3695700" cy="552450"/>
          <wp:effectExtent l="0" t="0" r="0" b="0"/>
          <wp:wrapNone/>
          <wp:docPr id="1" name="Obrázek 1"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442" b="15105"/>
                  <a:stretch/>
                </pic:blipFill>
                <pic:spPr bwMode="auto">
                  <a:xfrm>
                    <a:off x="0" y="0"/>
                    <a:ext cx="369570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04610"/>
      <w:docPartObj>
        <w:docPartGallery w:val="Page Numbers (Bottom of Page)"/>
        <w:docPartUnique/>
      </w:docPartObj>
    </w:sdtPr>
    <w:sdtEndPr/>
    <w:sdtContent>
      <w:p w14:paraId="2C316919" w14:textId="559D9C89" w:rsidR="0083291E" w:rsidRDefault="0083291E">
        <w:pPr>
          <w:pStyle w:val="Zpat"/>
          <w:jc w:val="right"/>
        </w:pPr>
        <w:r w:rsidRPr="007604FE">
          <w:rPr>
            <w:noProof/>
            <w:lang w:eastAsia="cs-CZ"/>
          </w:rPr>
          <w:drawing>
            <wp:anchor distT="0" distB="0" distL="114300" distR="114300" simplePos="0" relativeHeight="251658240" behindDoc="1" locked="1" layoutInCell="1" allowOverlap="0" wp14:anchorId="3B24EC5A" wp14:editId="128C1D07">
              <wp:simplePos x="0" y="0"/>
              <wp:positionH relativeFrom="margin">
                <wp:align>center</wp:align>
              </wp:positionH>
              <wp:positionV relativeFrom="paragraph">
                <wp:posOffset>-266700</wp:posOffset>
              </wp:positionV>
              <wp:extent cx="4611600" cy="1022400"/>
              <wp:effectExtent l="0" t="0" r="0" b="6350"/>
              <wp:wrapNone/>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1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35</w:t>
        </w:r>
        <w:r>
          <w:fldChar w:fldCharType="end"/>
        </w:r>
      </w:p>
    </w:sdtContent>
  </w:sdt>
  <w:p w14:paraId="7E99AA49" w14:textId="77777777" w:rsidR="0083291E" w:rsidRDefault="0083291E" w:rsidP="00F476F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3259" w14:textId="77777777" w:rsidR="00941E3A" w:rsidRDefault="00941E3A" w:rsidP="003E5669">
      <w:pPr>
        <w:spacing w:after="0" w:line="240" w:lineRule="auto"/>
      </w:pPr>
      <w:r>
        <w:separator/>
      </w:r>
    </w:p>
  </w:footnote>
  <w:footnote w:type="continuationSeparator" w:id="0">
    <w:p w14:paraId="67DBED0D" w14:textId="77777777" w:rsidR="00941E3A" w:rsidRDefault="00941E3A" w:rsidP="003E5669">
      <w:pPr>
        <w:spacing w:after="0" w:line="240" w:lineRule="auto"/>
      </w:pPr>
      <w:r>
        <w:continuationSeparator/>
      </w:r>
    </w:p>
  </w:footnote>
  <w:footnote w:id="1">
    <w:p w14:paraId="220B7CAA" w14:textId="77777777" w:rsidR="0083291E" w:rsidRDefault="0083291E" w:rsidP="00EF1ABB">
      <w:pPr>
        <w:pStyle w:val="Textpoznpodarou"/>
      </w:pPr>
      <w:r>
        <w:rPr>
          <w:rStyle w:val="Znakapoznpodarou"/>
        </w:rPr>
        <w:footnoteRef/>
      </w:r>
      <w:r>
        <w:t xml:space="preserve"> </w:t>
      </w:r>
      <w:r w:rsidRPr="002C6B15">
        <w:rPr>
          <w:rFonts w:ascii="Arial" w:hAnsi="Arial" w:cs="Arial"/>
          <w:sz w:val="18"/>
        </w:rPr>
        <w:t>Dokument bude platný do té doby, než bude na ŘO IROP</w:t>
      </w:r>
      <w:r>
        <w:rPr>
          <w:rFonts w:ascii="Arial" w:hAnsi="Arial" w:cs="Arial"/>
          <w:sz w:val="18"/>
        </w:rPr>
        <w:t>/ŘO OP PPR</w:t>
      </w:r>
      <w:r w:rsidRPr="002C6B15">
        <w:rPr>
          <w:rFonts w:ascii="Arial" w:hAnsi="Arial" w:cs="Arial"/>
          <w:sz w:val="18"/>
        </w:rPr>
        <w:t xml:space="preserve"> doručena případná aktualizace schválena ŘV MAP. Aktualizace je možná 1x za 6 měsíců.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B8A1" w14:textId="77777777" w:rsidR="0083291E" w:rsidRDefault="0083291E">
    <w:pPr>
      <w:pStyle w:val="Zhlav"/>
    </w:pPr>
    <w:r>
      <w:rPr>
        <w:noProof/>
        <w:lang w:eastAsia="cs-CZ"/>
      </w:rPr>
      <w:drawing>
        <wp:anchor distT="0" distB="0" distL="114300" distR="114300" simplePos="0" relativeHeight="251657216" behindDoc="0" locked="0" layoutInCell="1" allowOverlap="1" wp14:anchorId="24F83C16" wp14:editId="6225E5B1">
          <wp:simplePos x="0" y="0"/>
          <wp:positionH relativeFrom="page">
            <wp:posOffset>211455</wp:posOffset>
          </wp:positionH>
          <wp:positionV relativeFrom="topMargin">
            <wp:posOffset>141605</wp:posOffset>
          </wp:positionV>
          <wp:extent cx="7199630" cy="503555"/>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8285" w14:textId="77777777" w:rsidR="0083291E" w:rsidRPr="00E70B97" w:rsidRDefault="0083291E" w:rsidP="00E70B97">
    <w:pPr>
      <w:pStyle w:val="Zhlav"/>
    </w:pPr>
    <w:r>
      <w:rPr>
        <w:noProof/>
        <w:lang w:eastAsia="cs-CZ"/>
      </w:rPr>
      <w:drawing>
        <wp:anchor distT="0" distB="0" distL="114300" distR="114300" simplePos="0" relativeHeight="251659264" behindDoc="0" locked="0" layoutInCell="1" allowOverlap="1" wp14:anchorId="1E1D9BEA" wp14:editId="70F326D0">
          <wp:simplePos x="0" y="0"/>
          <wp:positionH relativeFrom="page">
            <wp:posOffset>229235</wp:posOffset>
          </wp:positionH>
          <wp:positionV relativeFrom="topMargin">
            <wp:posOffset>157480</wp:posOffset>
          </wp:positionV>
          <wp:extent cx="10331450" cy="5035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VVV motiv neg 14x2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19C"/>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07382787"/>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 w15:restartNumberingAfterBreak="0">
    <w:nsid w:val="08501CCE"/>
    <w:multiLevelType w:val="hybridMultilevel"/>
    <w:tmpl w:val="C966E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3E317B"/>
    <w:multiLevelType w:val="hybridMultilevel"/>
    <w:tmpl w:val="FF5622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BF7E4F"/>
    <w:multiLevelType w:val="hybridMultilevel"/>
    <w:tmpl w:val="2BDCDC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F0EA9"/>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6"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02024"/>
    <w:multiLevelType w:val="multilevel"/>
    <w:tmpl w:val="B622DDE0"/>
    <w:lvl w:ilvl="0">
      <w:start w:val="1"/>
      <w:numFmt w:val="decimal"/>
      <w:lvlText w:val="%1."/>
      <w:lvlJc w:val="left"/>
      <w:pPr>
        <w:ind w:left="720" w:hanging="360"/>
      </w:p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CC495C"/>
    <w:multiLevelType w:val="multilevel"/>
    <w:tmpl w:val="2DBE46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B1028D"/>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B5F1B"/>
    <w:multiLevelType w:val="hybridMultilevel"/>
    <w:tmpl w:val="DF229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FD3A8B"/>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3" w15:restartNumberingAfterBreak="0">
    <w:nsid w:val="217843A7"/>
    <w:multiLevelType w:val="hybridMultilevel"/>
    <w:tmpl w:val="26A4D5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EA0E29"/>
    <w:multiLevelType w:val="multilevel"/>
    <w:tmpl w:val="E48C5A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B7965"/>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15:restartNumberingAfterBreak="0">
    <w:nsid w:val="29CA6AD9"/>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8" w15:restartNumberingAfterBreak="0">
    <w:nsid w:val="29F14BAB"/>
    <w:multiLevelType w:val="hybridMultilevel"/>
    <w:tmpl w:val="FD9CC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0B34B6"/>
    <w:multiLevelType w:val="multilevel"/>
    <w:tmpl w:val="B622DDE0"/>
    <w:lvl w:ilvl="0">
      <w:start w:val="1"/>
      <w:numFmt w:val="decimal"/>
      <w:lvlText w:val="%1."/>
      <w:lvlJc w:val="left"/>
      <w:pPr>
        <w:ind w:left="720" w:hanging="360"/>
      </w:p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B824E2"/>
    <w:multiLevelType w:val="hybridMultilevel"/>
    <w:tmpl w:val="F4760C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9B51B68"/>
    <w:multiLevelType w:val="hybridMultilevel"/>
    <w:tmpl w:val="2AF20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F3225F"/>
    <w:multiLevelType w:val="hybridMultilevel"/>
    <w:tmpl w:val="C2301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4D6AE4"/>
    <w:multiLevelType w:val="hybridMultilevel"/>
    <w:tmpl w:val="914CB664"/>
    <w:lvl w:ilvl="0" w:tplc="C1822206">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B244B9"/>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6" w15:restartNumberingAfterBreak="0">
    <w:nsid w:val="44AB0D95"/>
    <w:multiLevelType w:val="hybridMultilevel"/>
    <w:tmpl w:val="95B267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171283E"/>
    <w:multiLevelType w:val="hybridMultilevel"/>
    <w:tmpl w:val="E10E6162"/>
    <w:lvl w:ilvl="0" w:tplc="B0648C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40F0DFE"/>
    <w:multiLevelType w:val="hybridMultilevel"/>
    <w:tmpl w:val="D07831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797291"/>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0" w15:restartNumberingAfterBreak="0">
    <w:nsid w:val="56BC2A4E"/>
    <w:multiLevelType w:val="multilevel"/>
    <w:tmpl w:val="32228C1A"/>
    <w:lvl w:ilvl="0">
      <w:start w:val="1"/>
      <w:numFmt w:val="decimal"/>
      <w:lvlText w:val="%1."/>
      <w:lvlJc w:val="left"/>
      <w:pPr>
        <w:ind w:left="1068" w:hanging="360"/>
      </w:pPr>
      <w:rPr>
        <w:rFonts w:hint="default"/>
      </w:rPr>
    </w:lvl>
    <w:lvl w:ilvl="1">
      <w:start w:val="1"/>
      <w:numFmt w:val="decimal"/>
      <w:isLgl/>
      <w:lvlText w:val="%1.%2"/>
      <w:lvlJc w:val="left"/>
      <w:pPr>
        <w:ind w:left="1436" w:hanging="368"/>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1" w15:restartNumberingAfterBreak="0">
    <w:nsid w:val="588363E9"/>
    <w:multiLevelType w:val="hybridMultilevel"/>
    <w:tmpl w:val="6568BE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8B303AC"/>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0444E7"/>
    <w:multiLevelType w:val="hybridMultilevel"/>
    <w:tmpl w:val="33189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EB6C68"/>
    <w:multiLevelType w:val="hybridMultilevel"/>
    <w:tmpl w:val="2A8ED2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14A1EAA"/>
    <w:multiLevelType w:val="hybridMultilevel"/>
    <w:tmpl w:val="3466BA82"/>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36" w15:restartNumberingAfterBreak="0">
    <w:nsid w:val="6D9F2A51"/>
    <w:multiLevelType w:val="hybridMultilevel"/>
    <w:tmpl w:val="CCAEB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C0A94"/>
    <w:multiLevelType w:val="multilevel"/>
    <w:tmpl w:val="43A68620"/>
    <w:lvl w:ilvl="0">
      <w:start w:val="1"/>
      <w:numFmt w:val="decimal"/>
      <w:lvlText w:val="%1."/>
      <w:lvlJc w:val="left"/>
      <w:pPr>
        <w:ind w:left="720"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8" w15:restartNumberingAfterBreak="0">
    <w:nsid w:val="750D3D58"/>
    <w:multiLevelType w:val="hybridMultilevel"/>
    <w:tmpl w:val="9CEA5396"/>
    <w:lvl w:ilvl="0" w:tplc="BF9089BC">
      <w:numFmt w:val="bullet"/>
      <w:lvlText w:val="-"/>
      <w:lvlJc w:val="left"/>
      <w:pPr>
        <w:ind w:left="360" w:hanging="360"/>
      </w:pPr>
      <w:rPr>
        <w:rFonts w:ascii="Arial" w:eastAsiaTheme="minorHAnsi"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DE63E2D"/>
    <w:multiLevelType w:val="hybridMultilevel"/>
    <w:tmpl w:val="0CE4CBD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0" w15:restartNumberingAfterBreak="0">
    <w:nsid w:val="7EA429E6"/>
    <w:multiLevelType w:val="hybridMultilevel"/>
    <w:tmpl w:val="177C7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4"/>
  </w:num>
  <w:num w:numId="4">
    <w:abstractNumId w:val="6"/>
  </w:num>
  <w:num w:numId="5">
    <w:abstractNumId w:val="32"/>
  </w:num>
  <w:num w:numId="6">
    <w:abstractNumId w:val="27"/>
  </w:num>
  <w:num w:numId="7">
    <w:abstractNumId w:val="22"/>
  </w:num>
  <w:num w:numId="8">
    <w:abstractNumId w:val="19"/>
  </w:num>
  <w:num w:numId="9">
    <w:abstractNumId w:val="21"/>
  </w:num>
  <w:num w:numId="10">
    <w:abstractNumId w:val="13"/>
  </w:num>
  <w:num w:numId="11">
    <w:abstractNumId w:val="26"/>
  </w:num>
  <w:num w:numId="12">
    <w:abstractNumId w:val="3"/>
  </w:num>
  <w:num w:numId="13">
    <w:abstractNumId w:val="34"/>
  </w:num>
  <w:num w:numId="14">
    <w:abstractNumId w:val="7"/>
  </w:num>
  <w:num w:numId="15">
    <w:abstractNumId w:val="1"/>
  </w:num>
  <w:num w:numId="16">
    <w:abstractNumId w:val="5"/>
  </w:num>
  <w:num w:numId="17">
    <w:abstractNumId w:val="0"/>
  </w:num>
  <w:num w:numId="18">
    <w:abstractNumId w:val="37"/>
  </w:num>
  <w:num w:numId="19">
    <w:abstractNumId w:val="24"/>
  </w:num>
  <w:num w:numId="20">
    <w:abstractNumId w:val="35"/>
  </w:num>
  <w:num w:numId="21">
    <w:abstractNumId w:val="28"/>
  </w:num>
  <w:num w:numId="22">
    <w:abstractNumId w:val="15"/>
  </w:num>
  <w:num w:numId="23">
    <w:abstractNumId w:val="31"/>
  </w:num>
  <w:num w:numId="24">
    <w:abstractNumId w:val="8"/>
  </w:num>
  <w:num w:numId="25">
    <w:abstractNumId w:val="4"/>
  </w:num>
  <w:num w:numId="26">
    <w:abstractNumId w:val="29"/>
  </w:num>
  <w:num w:numId="27">
    <w:abstractNumId w:val="9"/>
  </w:num>
  <w:num w:numId="28">
    <w:abstractNumId w:val="17"/>
  </w:num>
  <w:num w:numId="29">
    <w:abstractNumId w:val="12"/>
  </w:num>
  <w:num w:numId="30">
    <w:abstractNumId w:val="16"/>
  </w:num>
  <w:num w:numId="31">
    <w:abstractNumId w:val="25"/>
  </w:num>
  <w:num w:numId="32">
    <w:abstractNumId w:val="30"/>
  </w:num>
  <w:num w:numId="33">
    <w:abstractNumId w:val="38"/>
  </w:num>
  <w:num w:numId="34">
    <w:abstractNumId w:val="36"/>
  </w:num>
  <w:num w:numId="35">
    <w:abstractNumId w:val="40"/>
  </w:num>
  <w:num w:numId="36">
    <w:abstractNumId w:val="2"/>
  </w:num>
  <w:num w:numId="37">
    <w:abstractNumId w:val="33"/>
  </w:num>
  <w:num w:numId="38">
    <w:abstractNumId w:val="39"/>
  </w:num>
  <w:num w:numId="39">
    <w:abstractNumId w:val="18"/>
  </w:num>
  <w:num w:numId="40">
    <w:abstractNumId w:val="2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669"/>
    <w:rsid w:val="000018C3"/>
    <w:rsid w:val="00010779"/>
    <w:rsid w:val="0001154E"/>
    <w:rsid w:val="0001403D"/>
    <w:rsid w:val="00014060"/>
    <w:rsid w:val="00015E99"/>
    <w:rsid w:val="000203C7"/>
    <w:rsid w:val="00020401"/>
    <w:rsid w:val="00021237"/>
    <w:rsid w:val="00022119"/>
    <w:rsid w:val="00041F81"/>
    <w:rsid w:val="00042AD6"/>
    <w:rsid w:val="00042F77"/>
    <w:rsid w:val="00045B4C"/>
    <w:rsid w:val="0005053B"/>
    <w:rsid w:val="0005249E"/>
    <w:rsid w:val="00057EC1"/>
    <w:rsid w:val="0006042F"/>
    <w:rsid w:val="00060A11"/>
    <w:rsid w:val="00065A8B"/>
    <w:rsid w:val="00071FB7"/>
    <w:rsid w:val="00076186"/>
    <w:rsid w:val="00082D32"/>
    <w:rsid w:val="0008305C"/>
    <w:rsid w:val="0008779E"/>
    <w:rsid w:val="00092BC9"/>
    <w:rsid w:val="00092F2B"/>
    <w:rsid w:val="000A747C"/>
    <w:rsid w:val="000B243A"/>
    <w:rsid w:val="000B4DDD"/>
    <w:rsid w:val="000B62E9"/>
    <w:rsid w:val="000C0610"/>
    <w:rsid w:val="000C0E1E"/>
    <w:rsid w:val="000C2091"/>
    <w:rsid w:val="000C35A5"/>
    <w:rsid w:val="000D4163"/>
    <w:rsid w:val="000D52B8"/>
    <w:rsid w:val="000D5F92"/>
    <w:rsid w:val="000D633C"/>
    <w:rsid w:val="000D7202"/>
    <w:rsid w:val="000D7AEA"/>
    <w:rsid w:val="000E0619"/>
    <w:rsid w:val="000E09E4"/>
    <w:rsid w:val="000E0B98"/>
    <w:rsid w:val="000E30BE"/>
    <w:rsid w:val="000E7185"/>
    <w:rsid w:val="000F4758"/>
    <w:rsid w:val="000F5332"/>
    <w:rsid w:val="000F64E2"/>
    <w:rsid w:val="00102638"/>
    <w:rsid w:val="001047C7"/>
    <w:rsid w:val="00105504"/>
    <w:rsid w:val="001103FA"/>
    <w:rsid w:val="001107FF"/>
    <w:rsid w:val="0012233B"/>
    <w:rsid w:val="0012235B"/>
    <w:rsid w:val="0012459E"/>
    <w:rsid w:val="00127380"/>
    <w:rsid w:val="0012773B"/>
    <w:rsid w:val="0013562C"/>
    <w:rsid w:val="00141C44"/>
    <w:rsid w:val="00144BAC"/>
    <w:rsid w:val="001462CC"/>
    <w:rsid w:val="0015116E"/>
    <w:rsid w:val="00155863"/>
    <w:rsid w:val="00157EBD"/>
    <w:rsid w:val="00163BDA"/>
    <w:rsid w:val="00164C96"/>
    <w:rsid w:val="00164D0D"/>
    <w:rsid w:val="001659CF"/>
    <w:rsid w:val="00167B5C"/>
    <w:rsid w:val="001718E7"/>
    <w:rsid w:val="00177EA6"/>
    <w:rsid w:val="001831B0"/>
    <w:rsid w:val="00185390"/>
    <w:rsid w:val="001934E0"/>
    <w:rsid w:val="001935AC"/>
    <w:rsid w:val="00194FD1"/>
    <w:rsid w:val="001A0FC7"/>
    <w:rsid w:val="001A2D50"/>
    <w:rsid w:val="001A5E39"/>
    <w:rsid w:val="001C21C2"/>
    <w:rsid w:val="001C3982"/>
    <w:rsid w:val="001C5143"/>
    <w:rsid w:val="001D0B57"/>
    <w:rsid w:val="001D3208"/>
    <w:rsid w:val="001D34FF"/>
    <w:rsid w:val="001E69E5"/>
    <w:rsid w:val="001F2939"/>
    <w:rsid w:val="001F2AB6"/>
    <w:rsid w:val="001F73EC"/>
    <w:rsid w:val="0020090A"/>
    <w:rsid w:val="002026C7"/>
    <w:rsid w:val="00206608"/>
    <w:rsid w:val="00207392"/>
    <w:rsid w:val="00216E2A"/>
    <w:rsid w:val="002207DC"/>
    <w:rsid w:val="00223298"/>
    <w:rsid w:val="00225343"/>
    <w:rsid w:val="002256B9"/>
    <w:rsid w:val="00225BF3"/>
    <w:rsid w:val="00233D40"/>
    <w:rsid w:val="0023750D"/>
    <w:rsid w:val="002415CD"/>
    <w:rsid w:val="0024502A"/>
    <w:rsid w:val="00247D20"/>
    <w:rsid w:val="00255357"/>
    <w:rsid w:val="00261C5D"/>
    <w:rsid w:val="0026333F"/>
    <w:rsid w:val="002665FE"/>
    <w:rsid w:val="00273FE1"/>
    <w:rsid w:val="00284E26"/>
    <w:rsid w:val="00285A4F"/>
    <w:rsid w:val="00285B5A"/>
    <w:rsid w:val="002912A3"/>
    <w:rsid w:val="00291D2F"/>
    <w:rsid w:val="0029215E"/>
    <w:rsid w:val="00294684"/>
    <w:rsid w:val="002A667F"/>
    <w:rsid w:val="002A7D38"/>
    <w:rsid w:val="002B26E9"/>
    <w:rsid w:val="002B469D"/>
    <w:rsid w:val="002B4A7F"/>
    <w:rsid w:val="002B5133"/>
    <w:rsid w:val="002B678E"/>
    <w:rsid w:val="002B68E8"/>
    <w:rsid w:val="002B6E18"/>
    <w:rsid w:val="002C6B15"/>
    <w:rsid w:val="002D4040"/>
    <w:rsid w:val="002D4F58"/>
    <w:rsid w:val="002E7218"/>
    <w:rsid w:val="002F0CCF"/>
    <w:rsid w:val="002F68E6"/>
    <w:rsid w:val="002F6CD3"/>
    <w:rsid w:val="00300B73"/>
    <w:rsid w:val="00301739"/>
    <w:rsid w:val="00303AAB"/>
    <w:rsid w:val="00306CF5"/>
    <w:rsid w:val="00310461"/>
    <w:rsid w:val="00316494"/>
    <w:rsid w:val="00322F2A"/>
    <w:rsid w:val="0032318D"/>
    <w:rsid w:val="0032615D"/>
    <w:rsid w:val="00327031"/>
    <w:rsid w:val="00336DCC"/>
    <w:rsid w:val="00337AC0"/>
    <w:rsid w:val="0034049F"/>
    <w:rsid w:val="00341207"/>
    <w:rsid w:val="00343EEB"/>
    <w:rsid w:val="00347BCC"/>
    <w:rsid w:val="00352E3A"/>
    <w:rsid w:val="003536C8"/>
    <w:rsid w:val="003541E2"/>
    <w:rsid w:val="00355CDC"/>
    <w:rsid w:val="00356B43"/>
    <w:rsid w:val="00361430"/>
    <w:rsid w:val="00371B4F"/>
    <w:rsid w:val="003731B6"/>
    <w:rsid w:val="00376167"/>
    <w:rsid w:val="003828E3"/>
    <w:rsid w:val="00390569"/>
    <w:rsid w:val="00392FD9"/>
    <w:rsid w:val="0039656D"/>
    <w:rsid w:val="00396920"/>
    <w:rsid w:val="003A085E"/>
    <w:rsid w:val="003A1095"/>
    <w:rsid w:val="003A21AE"/>
    <w:rsid w:val="003A76BA"/>
    <w:rsid w:val="003A7788"/>
    <w:rsid w:val="003B3EEC"/>
    <w:rsid w:val="003C698D"/>
    <w:rsid w:val="003D6A6A"/>
    <w:rsid w:val="003D6FB8"/>
    <w:rsid w:val="003D78F9"/>
    <w:rsid w:val="003E1AAA"/>
    <w:rsid w:val="003E5669"/>
    <w:rsid w:val="003F7050"/>
    <w:rsid w:val="00400A59"/>
    <w:rsid w:val="00404684"/>
    <w:rsid w:val="004064BD"/>
    <w:rsid w:val="00407742"/>
    <w:rsid w:val="00407B48"/>
    <w:rsid w:val="0041026F"/>
    <w:rsid w:val="004151F6"/>
    <w:rsid w:val="00415B44"/>
    <w:rsid w:val="0042545D"/>
    <w:rsid w:val="00426DC2"/>
    <w:rsid w:val="004273F2"/>
    <w:rsid w:val="00427B65"/>
    <w:rsid w:val="004340A9"/>
    <w:rsid w:val="004342BA"/>
    <w:rsid w:val="00436118"/>
    <w:rsid w:val="00437C74"/>
    <w:rsid w:val="00444771"/>
    <w:rsid w:val="00446E80"/>
    <w:rsid w:val="00450239"/>
    <w:rsid w:val="00450292"/>
    <w:rsid w:val="004556FD"/>
    <w:rsid w:val="00460018"/>
    <w:rsid w:val="004601C4"/>
    <w:rsid w:val="00464B45"/>
    <w:rsid w:val="0046676A"/>
    <w:rsid w:val="00467EC7"/>
    <w:rsid w:val="0047142E"/>
    <w:rsid w:val="00471D61"/>
    <w:rsid w:val="004732CF"/>
    <w:rsid w:val="00475566"/>
    <w:rsid w:val="00483B99"/>
    <w:rsid w:val="00484964"/>
    <w:rsid w:val="004849DC"/>
    <w:rsid w:val="00487403"/>
    <w:rsid w:val="004911D4"/>
    <w:rsid w:val="004960D8"/>
    <w:rsid w:val="004A0F33"/>
    <w:rsid w:val="004A40EB"/>
    <w:rsid w:val="004B4562"/>
    <w:rsid w:val="004B6AF7"/>
    <w:rsid w:val="004B79DE"/>
    <w:rsid w:val="004C3427"/>
    <w:rsid w:val="004C5D73"/>
    <w:rsid w:val="004D1796"/>
    <w:rsid w:val="004D3132"/>
    <w:rsid w:val="004E0C17"/>
    <w:rsid w:val="004E4B16"/>
    <w:rsid w:val="004F07EF"/>
    <w:rsid w:val="004F1C4D"/>
    <w:rsid w:val="004F3C36"/>
    <w:rsid w:val="004F56A8"/>
    <w:rsid w:val="0050074D"/>
    <w:rsid w:val="00502960"/>
    <w:rsid w:val="00502BCE"/>
    <w:rsid w:val="0050574F"/>
    <w:rsid w:val="00505EC5"/>
    <w:rsid w:val="005137CC"/>
    <w:rsid w:val="00513B3D"/>
    <w:rsid w:val="00513EBD"/>
    <w:rsid w:val="00516BCE"/>
    <w:rsid w:val="00516C72"/>
    <w:rsid w:val="00517C75"/>
    <w:rsid w:val="005239F6"/>
    <w:rsid w:val="00526695"/>
    <w:rsid w:val="005310AD"/>
    <w:rsid w:val="00531963"/>
    <w:rsid w:val="00541F42"/>
    <w:rsid w:val="005421F6"/>
    <w:rsid w:val="005447CD"/>
    <w:rsid w:val="005464E7"/>
    <w:rsid w:val="005478F7"/>
    <w:rsid w:val="00553F87"/>
    <w:rsid w:val="00557798"/>
    <w:rsid w:val="005611C2"/>
    <w:rsid w:val="00571A71"/>
    <w:rsid w:val="00572ABF"/>
    <w:rsid w:val="00572F43"/>
    <w:rsid w:val="00573D87"/>
    <w:rsid w:val="005752EB"/>
    <w:rsid w:val="0058038F"/>
    <w:rsid w:val="005823FC"/>
    <w:rsid w:val="00585FCE"/>
    <w:rsid w:val="005874A0"/>
    <w:rsid w:val="00587C3B"/>
    <w:rsid w:val="00587F9D"/>
    <w:rsid w:val="005920EB"/>
    <w:rsid w:val="00592316"/>
    <w:rsid w:val="00597DBB"/>
    <w:rsid w:val="005A031F"/>
    <w:rsid w:val="005A18C1"/>
    <w:rsid w:val="005A1F05"/>
    <w:rsid w:val="005A6C33"/>
    <w:rsid w:val="005A6F6A"/>
    <w:rsid w:val="005B1EF3"/>
    <w:rsid w:val="005B24E8"/>
    <w:rsid w:val="005B3431"/>
    <w:rsid w:val="005B38A5"/>
    <w:rsid w:val="005B48D9"/>
    <w:rsid w:val="005B6290"/>
    <w:rsid w:val="005C3432"/>
    <w:rsid w:val="005D06BB"/>
    <w:rsid w:val="005D3D90"/>
    <w:rsid w:val="005D461A"/>
    <w:rsid w:val="005D6318"/>
    <w:rsid w:val="005E2A78"/>
    <w:rsid w:val="005E2EF5"/>
    <w:rsid w:val="005E600E"/>
    <w:rsid w:val="005F25CF"/>
    <w:rsid w:val="005F7270"/>
    <w:rsid w:val="00606A01"/>
    <w:rsid w:val="00614E8E"/>
    <w:rsid w:val="00624394"/>
    <w:rsid w:val="006248C5"/>
    <w:rsid w:val="00632317"/>
    <w:rsid w:val="00635EBC"/>
    <w:rsid w:val="006401B6"/>
    <w:rsid w:val="006416A9"/>
    <w:rsid w:val="006456B4"/>
    <w:rsid w:val="00646EF4"/>
    <w:rsid w:val="0065145C"/>
    <w:rsid w:val="00654DD1"/>
    <w:rsid w:val="00655F38"/>
    <w:rsid w:val="00656E61"/>
    <w:rsid w:val="006704AC"/>
    <w:rsid w:val="006730DB"/>
    <w:rsid w:val="00674437"/>
    <w:rsid w:val="00676EBC"/>
    <w:rsid w:val="00682CA7"/>
    <w:rsid w:val="006834B7"/>
    <w:rsid w:val="006842B3"/>
    <w:rsid w:val="0069670F"/>
    <w:rsid w:val="00697053"/>
    <w:rsid w:val="006A2452"/>
    <w:rsid w:val="006A4D41"/>
    <w:rsid w:val="006A4E22"/>
    <w:rsid w:val="006A58F3"/>
    <w:rsid w:val="006B363F"/>
    <w:rsid w:val="006B7CCA"/>
    <w:rsid w:val="006C23BB"/>
    <w:rsid w:val="006C3EFC"/>
    <w:rsid w:val="006C52A9"/>
    <w:rsid w:val="006C5368"/>
    <w:rsid w:val="006D02E7"/>
    <w:rsid w:val="006D478D"/>
    <w:rsid w:val="006D589F"/>
    <w:rsid w:val="006E0E83"/>
    <w:rsid w:val="006F1C03"/>
    <w:rsid w:val="006F23A4"/>
    <w:rsid w:val="006F34BA"/>
    <w:rsid w:val="006F48A6"/>
    <w:rsid w:val="006F7A9C"/>
    <w:rsid w:val="006F7D29"/>
    <w:rsid w:val="007133EF"/>
    <w:rsid w:val="00720EDF"/>
    <w:rsid w:val="0073082F"/>
    <w:rsid w:val="00731FFF"/>
    <w:rsid w:val="007345C0"/>
    <w:rsid w:val="00735AB8"/>
    <w:rsid w:val="00737C21"/>
    <w:rsid w:val="007408B5"/>
    <w:rsid w:val="007437AF"/>
    <w:rsid w:val="007452C8"/>
    <w:rsid w:val="007455EE"/>
    <w:rsid w:val="0075078A"/>
    <w:rsid w:val="0075190C"/>
    <w:rsid w:val="00754F1A"/>
    <w:rsid w:val="00755166"/>
    <w:rsid w:val="00755889"/>
    <w:rsid w:val="00756909"/>
    <w:rsid w:val="00760596"/>
    <w:rsid w:val="00762EFC"/>
    <w:rsid w:val="00762FEC"/>
    <w:rsid w:val="007638EC"/>
    <w:rsid w:val="00765A7F"/>
    <w:rsid w:val="00773F68"/>
    <w:rsid w:val="00781A19"/>
    <w:rsid w:val="00783138"/>
    <w:rsid w:val="00783CA3"/>
    <w:rsid w:val="00784012"/>
    <w:rsid w:val="00786D88"/>
    <w:rsid w:val="00790F1F"/>
    <w:rsid w:val="00792677"/>
    <w:rsid w:val="007927F2"/>
    <w:rsid w:val="00795765"/>
    <w:rsid w:val="00797C8C"/>
    <w:rsid w:val="007A2508"/>
    <w:rsid w:val="007A3872"/>
    <w:rsid w:val="007A3F17"/>
    <w:rsid w:val="007A45C4"/>
    <w:rsid w:val="007B0164"/>
    <w:rsid w:val="007B0A0D"/>
    <w:rsid w:val="007B400E"/>
    <w:rsid w:val="007C3CEA"/>
    <w:rsid w:val="007D3911"/>
    <w:rsid w:val="007D641C"/>
    <w:rsid w:val="007D6F9F"/>
    <w:rsid w:val="007D76D2"/>
    <w:rsid w:val="007E5856"/>
    <w:rsid w:val="00803FF9"/>
    <w:rsid w:val="00810C15"/>
    <w:rsid w:val="00813965"/>
    <w:rsid w:val="00813FAF"/>
    <w:rsid w:val="008143E0"/>
    <w:rsid w:val="0081629E"/>
    <w:rsid w:val="008206FC"/>
    <w:rsid w:val="00820E01"/>
    <w:rsid w:val="00827DBA"/>
    <w:rsid w:val="00830763"/>
    <w:rsid w:val="0083084C"/>
    <w:rsid w:val="0083291E"/>
    <w:rsid w:val="00834EC3"/>
    <w:rsid w:val="00843D44"/>
    <w:rsid w:val="00845083"/>
    <w:rsid w:val="0084594D"/>
    <w:rsid w:val="00845F16"/>
    <w:rsid w:val="00850880"/>
    <w:rsid w:val="00855513"/>
    <w:rsid w:val="00857BD7"/>
    <w:rsid w:val="00861DA2"/>
    <w:rsid w:val="0086525A"/>
    <w:rsid w:val="008675C3"/>
    <w:rsid w:val="008678F0"/>
    <w:rsid w:val="00873158"/>
    <w:rsid w:val="00875EA6"/>
    <w:rsid w:val="008767EF"/>
    <w:rsid w:val="008811A3"/>
    <w:rsid w:val="00882294"/>
    <w:rsid w:val="008823B8"/>
    <w:rsid w:val="008A10AF"/>
    <w:rsid w:val="008A6706"/>
    <w:rsid w:val="008A7EF3"/>
    <w:rsid w:val="008B2551"/>
    <w:rsid w:val="008B4AED"/>
    <w:rsid w:val="008B60FE"/>
    <w:rsid w:val="008D604B"/>
    <w:rsid w:val="008E09F6"/>
    <w:rsid w:val="008E1170"/>
    <w:rsid w:val="008E4B80"/>
    <w:rsid w:val="008F012B"/>
    <w:rsid w:val="008F04DE"/>
    <w:rsid w:val="008F1C98"/>
    <w:rsid w:val="00900237"/>
    <w:rsid w:val="009020E4"/>
    <w:rsid w:val="00904450"/>
    <w:rsid w:val="00904830"/>
    <w:rsid w:val="009065E9"/>
    <w:rsid w:val="009137DD"/>
    <w:rsid w:val="00916A23"/>
    <w:rsid w:val="00916FD2"/>
    <w:rsid w:val="00917AE0"/>
    <w:rsid w:val="00927278"/>
    <w:rsid w:val="00930A09"/>
    <w:rsid w:val="0093122E"/>
    <w:rsid w:val="00931E4D"/>
    <w:rsid w:val="009375DA"/>
    <w:rsid w:val="00941E3A"/>
    <w:rsid w:val="00942B4A"/>
    <w:rsid w:val="009448E8"/>
    <w:rsid w:val="00951672"/>
    <w:rsid w:val="009522FB"/>
    <w:rsid w:val="0095522B"/>
    <w:rsid w:val="009669FE"/>
    <w:rsid w:val="00971157"/>
    <w:rsid w:val="00972A8D"/>
    <w:rsid w:val="00973E56"/>
    <w:rsid w:val="009745EA"/>
    <w:rsid w:val="0097599C"/>
    <w:rsid w:val="00980267"/>
    <w:rsid w:val="00985360"/>
    <w:rsid w:val="0098549C"/>
    <w:rsid w:val="00993920"/>
    <w:rsid w:val="009949E6"/>
    <w:rsid w:val="009A27A7"/>
    <w:rsid w:val="009A5EAA"/>
    <w:rsid w:val="009B0420"/>
    <w:rsid w:val="009B4B0A"/>
    <w:rsid w:val="009C210A"/>
    <w:rsid w:val="009C6F85"/>
    <w:rsid w:val="009C7B98"/>
    <w:rsid w:val="009D0B1F"/>
    <w:rsid w:val="009D29C2"/>
    <w:rsid w:val="009D421F"/>
    <w:rsid w:val="009D4616"/>
    <w:rsid w:val="009D5A8D"/>
    <w:rsid w:val="009E1C3D"/>
    <w:rsid w:val="009E3451"/>
    <w:rsid w:val="009E751B"/>
    <w:rsid w:val="009F1BD2"/>
    <w:rsid w:val="00A00CC0"/>
    <w:rsid w:val="00A0124F"/>
    <w:rsid w:val="00A034E6"/>
    <w:rsid w:val="00A03EAB"/>
    <w:rsid w:val="00A047F8"/>
    <w:rsid w:val="00A127AD"/>
    <w:rsid w:val="00A13685"/>
    <w:rsid w:val="00A2167B"/>
    <w:rsid w:val="00A30E99"/>
    <w:rsid w:val="00A3253F"/>
    <w:rsid w:val="00A32B38"/>
    <w:rsid w:val="00A35A19"/>
    <w:rsid w:val="00A36A64"/>
    <w:rsid w:val="00A36B40"/>
    <w:rsid w:val="00A42589"/>
    <w:rsid w:val="00A4340C"/>
    <w:rsid w:val="00A453D2"/>
    <w:rsid w:val="00A4572B"/>
    <w:rsid w:val="00A46121"/>
    <w:rsid w:val="00A524BD"/>
    <w:rsid w:val="00A55722"/>
    <w:rsid w:val="00A56AAD"/>
    <w:rsid w:val="00A57DC0"/>
    <w:rsid w:val="00A6042E"/>
    <w:rsid w:val="00A60A2F"/>
    <w:rsid w:val="00A623C1"/>
    <w:rsid w:val="00A6283F"/>
    <w:rsid w:val="00A64F2B"/>
    <w:rsid w:val="00A662FB"/>
    <w:rsid w:val="00A7116D"/>
    <w:rsid w:val="00A7669D"/>
    <w:rsid w:val="00A8232B"/>
    <w:rsid w:val="00A83E0B"/>
    <w:rsid w:val="00A870C9"/>
    <w:rsid w:val="00A947EB"/>
    <w:rsid w:val="00A9702C"/>
    <w:rsid w:val="00A970EA"/>
    <w:rsid w:val="00A9740C"/>
    <w:rsid w:val="00AA08BA"/>
    <w:rsid w:val="00AA16E2"/>
    <w:rsid w:val="00AA599B"/>
    <w:rsid w:val="00AA5EEC"/>
    <w:rsid w:val="00AB0E0F"/>
    <w:rsid w:val="00AB0E55"/>
    <w:rsid w:val="00AB1D20"/>
    <w:rsid w:val="00AB3463"/>
    <w:rsid w:val="00AB37CF"/>
    <w:rsid w:val="00AB44A3"/>
    <w:rsid w:val="00AB45D6"/>
    <w:rsid w:val="00AC1173"/>
    <w:rsid w:val="00AC16BC"/>
    <w:rsid w:val="00AC2008"/>
    <w:rsid w:val="00AC3FDD"/>
    <w:rsid w:val="00AC56AF"/>
    <w:rsid w:val="00AC5BEB"/>
    <w:rsid w:val="00AD0838"/>
    <w:rsid w:val="00AD5006"/>
    <w:rsid w:val="00AD6B5E"/>
    <w:rsid w:val="00AD737F"/>
    <w:rsid w:val="00AE08F2"/>
    <w:rsid w:val="00AE2827"/>
    <w:rsid w:val="00AE2FB8"/>
    <w:rsid w:val="00AE4C72"/>
    <w:rsid w:val="00AE6634"/>
    <w:rsid w:val="00AF2FBE"/>
    <w:rsid w:val="00AF3830"/>
    <w:rsid w:val="00AF48C7"/>
    <w:rsid w:val="00AF4B88"/>
    <w:rsid w:val="00AF5012"/>
    <w:rsid w:val="00B03F60"/>
    <w:rsid w:val="00B0400E"/>
    <w:rsid w:val="00B0591C"/>
    <w:rsid w:val="00B1352A"/>
    <w:rsid w:val="00B26B25"/>
    <w:rsid w:val="00B350F0"/>
    <w:rsid w:val="00B40031"/>
    <w:rsid w:val="00B40C3D"/>
    <w:rsid w:val="00B40D2B"/>
    <w:rsid w:val="00B46755"/>
    <w:rsid w:val="00B47ED2"/>
    <w:rsid w:val="00B54AB2"/>
    <w:rsid w:val="00B607FF"/>
    <w:rsid w:val="00B64EC7"/>
    <w:rsid w:val="00B66458"/>
    <w:rsid w:val="00B70306"/>
    <w:rsid w:val="00B72CCB"/>
    <w:rsid w:val="00B72D7B"/>
    <w:rsid w:val="00B77144"/>
    <w:rsid w:val="00B77454"/>
    <w:rsid w:val="00B77506"/>
    <w:rsid w:val="00B7786C"/>
    <w:rsid w:val="00B80D74"/>
    <w:rsid w:val="00B81852"/>
    <w:rsid w:val="00B8645C"/>
    <w:rsid w:val="00B9287F"/>
    <w:rsid w:val="00B9462A"/>
    <w:rsid w:val="00B94E1D"/>
    <w:rsid w:val="00B95017"/>
    <w:rsid w:val="00B96F0E"/>
    <w:rsid w:val="00B975D6"/>
    <w:rsid w:val="00BA0BC2"/>
    <w:rsid w:val="00BA0E02"/>
    <w:rsid w:val="00BB016A"/>
    <w:rsid w:val="00BB2D93"/>
    <w:rsid w:val="00BC10AB"/>
    <w:rsid w:val="00BC1D13"/>
    <w:rsid w:val="00BC1F98"/>
    <w:rsid w:val="00BC25D8"/>
    <w:rsid w:val="00BC2AD5"/>
    <w:rsid w:val="00BC4F05"/>
    <w:rsid w:val="00BD256C"/>
    <w:rsid w:val="00BE383A"/>
    <w:rsid w:val="00C03D71"/>
    <w:rsid w:val="00C1026A"/>
    <w:rsid w:val="00C23CE0"/>
    <w:rsid w:val="00C2519F"/>
    <w:rsid w:val="00C308EE"/>
    <w:rsid w:val="00C34D4F"/>
    <w:rsid w:val="00C355AF"/>
    <w:rsid w:val="00C37E06"/>
    <w:rsid w:val="00C40807"/>
    <w:rsid w:val="00C420DE"/>
    <w:rsid w:val="00C43348"/>
    <w:rsid w:val="00C439EE"/>
    <w:rsid w:val="00C46F61"/>
    <w:rsid w:val="00C5232E"/>
    <w:rsid w:val="00C53CD3"/>
    <w:rsid w:val="00C54945"/>
    <w:rsid w:val="00C55487"/>
    <w:rsid w:val="00C55A54"/>
    <w:rsid w:val="00C610D4"/>
    <w:rsid w:val="00C61301"/>
    <w:rsid w:val="00C6334D"/>
    <w:rsid w:val="00C66DE4"/>
    <w:rsid w:val="00C70374"/>
    <w:rsid w:val="00C70CA9"/>
    <w:rsid w:val="00C73131"/>
    <w:rsid w:val="00C7726D"/>
    <w:rsid w:val="00C779FE"/>
    <w:rsid w:val="00C81445"/>
    <w:rsid w:val="00C8414E"/>
    <w:rsid w:val="00C87852"/>
    <w:rsid w:val="00C8795B"/>
    <w:rsid w:val="00C908BD"/>
    <w:rsid w:val="00C91574"/>
    <w:rsid w:val="00C92529"/>
    <w:rsid w:val="00C92FB8"/>
    <w:rsid w:val="00C93FC0"/>
    <w:rsid w:val="00C94688"/>
    <w:rsid w:val="00C947E5"/>
    <w:rsid w:val="00C94BC7"/>
    <w:rsid w:val="00C9639A"/>
    <w:rsid w:val="00C96ED1"/>
    <w:rsid w:val="00C97D4D"/>
    <w:rsid w:val="00CA1183"/>
    <w:rsid w:val="00CA1C7F"/>
    <w:rsid w:val="00CB3D8E"/>
    <w:rsid w:val="00CB4EA8"/>
    <w:rsid w:val="00CB75A1"/>
    <w:rsid w:val="00CD21DC"/>
    <w:rsid w:val="00CD2C27"/>
    <w:rsid w:val="00CD3386"/>
    <w:rsid w:val="00CD7193"/>
    <w:rsid w:val="00CE0117"/>
    <w:rsid w:val="00CE3A0E"/>
    <w:rsid w:val="00CE665F"/>
    <w:rsid w:val="00CF41AA"/>
    <w:rsid w:val="00CF6E40"/>
    <w:rsid w:val="00CF75A2"/>
    <w:rsid w:val="00D03737"/>
    <w:rsid w:val="00D03BF0"/>
    <w:rsid w:val="00D03C71"/>
    <w:rsid w:val="00D04EB4"/>
    <w:rsid w:val="00D10129"/>
    <w:rsid w:val="00D115F6"/>
    <w:rsid w:val="00D13FB7"/>
    <w:rsid w:val="00D14A2A"/>
    <w:rsid w:val="00D15853"/>
    <w:rsid w:val="00D16D10"/>
    <w:rsid w:val="00D20B2D"/>
    <w:rsid w:val="00D21467"/>
    <w:rsid w:val="00D2628B"/>
    <w:rsid w:val="00D26DE9"/>
    <w:rsid w:val="00D27B2B"/>
    <w:rsid w:val="00D3456E"/>
    <w:rsid w:val="00D35D44"/>
    <w:rsid w:val="00D45421"/>
    <w:rsid w:val="00D47BF6"/>
    <w:rsid w:val="00D62A1F"/>
    <w:rsid w:val="00D640EE"/>
    <w:rsid w:val="00D65089"/>
    <w:rsid w:val="00D661CF"/>
    <w:rsid w:val="00D66BD3"/>
    <w:rsid w:val="00D70857"/>
    <w:rsid w:val="00D7150A"/>
    <w:rsid w:val="00D74B8E"/>
    <w:rsid w:val="00D76E4C"/>
    <w:rsid w:val="00D8238C"/>
    <w:rsid w:val="00D90DAD"/>
    <w:rsid w:val="00D95E0B"/>
    <w:rsid w:val="00DA4584"/>
    <w:rsid w:val="00DB17EB"/>
    <w:rsid w:val="00DC7FE1"/>
    <w:rsid w:val="00DE28BF"/>
    <w:rsid w:val="00DE6666"/>
    <w:rsid w:val="00DE7027"/>
    <w:rsid w:val="00DF1343"/>
    <w:rsid w:val="00DF26F1"/>
    <w:rsid w:val="00DF5EA5"/>
    <w:rsid w:val="00E01DF8"/>
    <w:rsid w:val="00E03565"/>
    <w:rsid w:val="00E06EB0"/>
    <w:rsid w:val="00E11540"/>
    <w:rsid w:val="00E1546A"/>
    <w:rsid w:val="00E24643"/>
    <w:rsid w:val="00E250AF"/>
    <w:rsid w:val="00E270E6"/>
    <w:rsid w:val="00E30297"/>
    <w:rsid w:val="00E3204E"/>
    <w:rsid w:val="00E353C3"/>
    <w:rsid w:val="00E40CA6"/>
    <w:rsid w:val="00E40E9C"/>
    <w:rsid w:val="00E41409"/>
    <w:rsid w:val="00E5270A"/>
    <w:rsid w:val="00E547DF"/>
    <w:rsid w:val="00E56957"/>
    <w:rsid w:val="00E601F3"/>
    <w:rsid w:val="00E60C8B"/>
    <w:rsid w:val="00E627DB"/>
    <w:rsid w:val="00E70B97"/>
    <w:rsid w:val="00E70BD8"/>
    <w:rsid w:val="00E75E53"/>
    <w:rsid w:val="00E767D0"/>
    <w:rsid w:val="00E80B2B"/>
    <w:rsid w:val="00E8442E"/>
    <w:rsid w:val="00E86FDC"/>
    <w:rsid w:val="00E90C1B"/>
    <w:rsid w:val="00E9136D"/>
    <w:rsid w:val="00E962ED"/>
    <w:rsid w:val="00E97638"/>
    <w:rsid w:val="00EA5B81"/>
    <w:rsid w:val="00EA7354"/>
    <w:rsid w:val="00EB01CE"/>
    <w:rsid w:val="00EB3D5F"/>
    <w:rsid w:val="00EB4D5D"/>
    <w:rsid w:val="00EB6C3E"/>
    <w:rsid w:val="00EB7A8A"/>
    <w:rsid w:val="00EC2C97"/>
    <w:rsid w:val="00EC6E6A"/>
    <w:rsid w:val="00EC76E7"/>
    <w:rsid w:val="00ED0172"/>
    <w:rsid w:val="00ED0DE1"/>
    <w:rsid w:val="00ED1AE4"/>
    <w:rsid w:val="00ED47BF"/>
    <w:rsid w:val="00ED515C"/>
    <w:rsid w:val="00ED56DA"/>
    <w:rsid w:val="00ED7CA8"/>
    <w:rsid w:val="00ED7DB6"/>
    <w:rsid w:val="00EE03B1"/>
    <w:rsid w:val="00EE0873"/>
    <w:rsid w:val="00EE401F"/>
    <w:rsid w:val="00EE50C3"/>
    <w:rsid w:val="00EF1ABB"/>
    <w:rsid w:val="00EF2343"/>
    <w:rsid w:val="00EF4EE5"/>
    <w:rsid w:val="00EF5592"/>
    <w:rsid w:val="00EF5F6F"/>
    <w:rsid w:val="00EF695C"/>
    <w:rsid w:val="00F0016E"/>
    <w:rsid w:val="00F0231A"/>
    <w:rsid w:val="00F03BFA"/>
    <w:rsid w:val="00F1079B"/>
    <w:rsid w:val="00F10BB9"/>
    <w:rsid w:val="00F10F94"/>
    <w:rsid w:val="00F121CD"/>
    <w:rsid w:val="00F13680"/>
    <w:rsid w:val="00F149D5"/>
    <w:rsid w:val="00F174CE"/>
    <w:rsid w:val="00F175F2"/>
    <w:rsid w:val="00F1766B"/>
    <w:rsid w:val="00F23512"/>
    <w:rsid w:val="00F264CA"/>
    <w:rsid w:val="00F27766"/>
    <w:rsid w:val="00F2795A"/>
    <w:rsid w:val="00F301E3"/>
    <w:rsid w:val="00F3183F"/>
    <w:rsid w:val="00F3322E"/>
    <w:rsid w:val="00F4055E"/>
    <w:rsid w:val="00F421A0"/>
    <w:rsid w:val="00F423DB"/>
    <w:rsid w:val="00F4422C"/>
    <w:rsid w:val="00F4508A"/>
    <w:rsid w:val="00F45ECE"/>
    <w:rsid w:val="00F46ED5"/>
    <w:rsid w:val="00F476FD"/>
    <w:rsid w:val="00F5537A"/>
    <w:rsid w:val="00F619CB"/>
    <w:rsid w:val="00F62122"/>
    <w:rsid w:val="00F64503"/>
    <w:rsid w:val="00F651BD"/>
    <w:rsid w:val="00F65A81"/>
    <w:rsid w:val="00F72594"/>
    <w:rsid w:val="00F80FD6"/>
    <w:rsid w:val="00F82C6C"/>
    <w:rsid w:val="00F83C5E"/>
    <w:rsid w:val="00F86D0C"/>
    <w:rsid w:val="00F90C0B"/>
    <w:rsid w:val="00F936C7"/>
    <w:rsid w:val="00F9669C"/>
    <w:rsid w:val="00F96BF4"/>
    <w:rsid w:val="00F97F39"/>
    <w:rsid w:val="00FA333C"/>
    <w:rsid w:val="00FA446E"/>
    <w:rsid w:val="00FA5C92"/>
    <w:rsid w:val="00FA6620"/>
    <w:rsid w:val="00FA7413"/>
    <w:rsid w:val="00FB1AE9"/>
    <w:rsid w:val="00FB5D2E"/>
    <w:rsid w:val="00FB7A8A"/>
    <w:rsid w:val="00FC0E04"/>
    <w:rsid w:val="00FC0F1F"/>
    <w:rsid w:val="00FC3690"/>
    <w:rsid w:val="00FC4BBA"/>
    <w:rsid w:val="00FD170A"/>
    <w:rsid w:val="00FD1D31"/>
    <w:rsid w:val="00FD30C0"/>
    <w:rsid w:val="00FF0BCC"/>
    <w:rsid w:val="00FF1057"/>
    <w:rsid w:val="00FF1B9B"/>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63D3F"/>
  <w15:docId w15:val="{C92C1087-5345-4E91-920E-3282156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7A2508"/>
    <w:pPr>
      <w:keepNext/>
      <w:keepLines/>
      <w:spacing w:after="200"/>
      <w:outlineLvl w:val="1"/>
    </w:pPr>
    <w:rPr>
      <w:rFonts w:eastAsiaTheme="majorEastAsia" w:cstheme="majorBidi"/>
      <w:b/>
      <w:color w:val="2E74B5" w:themeColor="accent1" w:themeShade="BF"/>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0D5F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5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7A2508"/>
    <w:rPr>
      <w:rFonts w:eastAsiaTheme="majorEastAsia" w:cstheme="majorBidi"/>
      <w:b/>
      <w:color w:val="2E74B5" w:themeColor="accent1" w:themeShade="BF"/>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customStyle="1" w:styleId="OdstavecseseznamemChar">
    <w:name w:val="Odstavec se seznamem Char"/>
    <w:basedOn w:val="Standardnpsmoodstavce"/>
    <w:link w:val="Odstavecseseznamem"/>
    <w:uiPriority w:val="34"/>
    <w:rsid w:val="00EF1ABB"/>
  </w:style>
  <w:style w:type="paragraph" w:styleId="Textpoznpodarou">
    <w:name w:val="footnote text"/>
    <w:basedOn w:val="Normln"/>
    <w:link w:val="TextpoznpodarouChar"/>
    <w:uiPriority w:val="99"/>
    <w:semiHidden/>
    <w:unhideWhenUsed/>
    <w:rsid w:val="00EF1ABB"/>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F1ABB"/>
    <w:rPr>
      <w:rFonts w:asciiTheme="minorHAnsi" w:hAnsiTheme="minorHAnsi"/>
      <w:sz w:val="20"/>
      <w:szCs w:val="20"/>
    </w:rPr>
  </w:style>
  <w:style w:type="character" w:styleId="Znakapoznpodarou">
    <w:name w:val="footnote reference"/>
    <w:basedOn w:val="Standardnpsmoodstavce"/>
    <w:uiPriority w:val="99"/>
    <w:semiHidden/>
    <w:unhideWhenUsed/>
    <w:rsid w:val="00EF1ABB"/>
    <w:rPr>
      <w:vertAlign w:val="superscript"/>
    </w:rPr>
  </w:style>
  <w:style w:type="character" w:customStyle="1" w:styleId="datalabel">
    <w:name w:val="datalabel"/>
    <w:basedOn w:val="Standardnpsmoodstavce"/>
    <w:rsid w:val="00B77454"/>
  </w:style>
  <w:style w:type="paragraph" w:styleId="Nadpisobsahu">
    <w:name w:val="TOC Heading"/>
    <w:basedOn w:val="Nadpis1"/>
    <w:next w:val="Normln"/>
    <w:uiPriority w:val="39"/>
    <w:unhideWhenUsed/>
    <w:qFormat/>
    <w:rsid w:val="00A7116D"/>
    <w:pPr>
      <w:spacing w:before="240" w:after="0" w:line="259" w:lineRule="auto"/>
      <w:outlineLvl w:val="9"/>
    </w:pPr>
    <w:rPr>
      <w:rFonts w:asciiTheme="majorHAnsi" w:hAnsiTheme="majorHAnsi"/>
      <w:b w:val="0"/>
      <w:bCs w:val="0"/>
      <w:color w:val="2E74B5" w:themeColor="accent1" w:themeShade="BF"/>
      <w:sz w:val="32"/>
      <w:szCs w:val="32"/>
      <w:lang w:eastAsia="cs-CZ"/>
    </w:rPr>
  </w:style>
  <w:style w:type="paragraph" w:styleId="Obsah1">
    <w:name w:val="toc 1"/>
    <w:basedOn w:val="Normln"/>
    <w:next w:val="Normln"/>
    <w:autoRedefine/>
    <w:uiPriority w:val="39"/>
    <w:unhideWhenUsed/>
    <w:rsid w:val="00A7116D"/>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7116D"/>
    <w:pPr>
      <w:spacing w:after="0"/>
      <w:ind w:left="22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8678F0"/>
    <w:pPr>
      <w:spacing w:after="0"/>
      <w:ind w:left="440"/>
    </w:pPr>
    <w:rPr>
      <w:rFonts w:asciiTheme="minorHAnsi" w:hAnsiTheme="minorHAnsi" w:cstheme="minorHAnsi"/>
      <w:i/>
      <w:iCs/>
      <w:sz w:val="20"/>
      <w:szCs w:val="20"/>
    </w:rPr>
  </w:style>
  <w:style w:type="paragraph" w:styleId="Obsah4">
    <w:name w:val="toc 4"/>
    <w:basedOn w:val="Normln"/>
    <w:next w:val="Normln"/>
    <w:autoRedefine/>
    <w:uiPriority w:val="39"/>
    <w:unhideWhenUsed/>
    <w:rsid w:val="008678F0"/>
    <w:pPr>
      <w:spacing w:after="0"/>
      <w:ind w:left="660"/>
    </w:pPr>
    <w:rPr>
      <w:rFonts w:asciiTheme="minorHAnsi" w:hAnsiTheme="minorHAnsi" w:cstheme="minorHAnsi"/>
      <w:sz w:val="18"/>
      <w:szCs w:val="18"/>
    </w:rPr>
  </w:style>
  <w:style w:type="paragraph" w:styleId="Obsah5">
    <w:name w:val="toc 5"/>
    <w:basedOn w:val="Normln"/>
    <w:next w:val="Normln"/>
    <w:autoRedefine/>
    <w:uiPriority w:val="39"/>
    <w:unhideWhenUsed/>
    <w:rsid w:val="008678F0"/>
    <w:pPr>
      <w:spacing w:after="0"/>
      <w:ind w:left="880"/>
    </w:pPr>
    <w:rPr>
      <w:rFonts w:asciiTheme="minorHAnsi" w:hAnsiTheme="minorHAnsi" w:cstheme="minorHAnsi"/>
      <w:sz w:val="18"/>
      <w:szCs w:val="18"/>
    </w:rPr>
  </w:style>
  <w:style w:type="paragraph" w:styleId="Obsah6">
    <w:name w:val="toc 6"/>
    <w:basedOn w:val="Normln"/>
    <w:next w:val="Normln"/>
    <w:autoRedefine/>
    <w:uiPriority w:val="39"/>
    <w:unhideWhenUsed/>
    <w:rsid w:val="008678F0"/>
    <w:pPr>
      <w:spacing w:after="0"/>
      <w:ind w:left="1100"/>
    </w:pPr>
    <w:rPr>
      <w:rFonts w:asciiTheme="minorHAnsi" w:hAnsiTheme="minorHAnsi" w:cstheme="minorHAnsi"/>
      <w:sz w:val="18"/>
      <w:szCs w:val="18"/>
    </w:rPr>
  </w:style>
  <w:style w:type="paragraph" w:styleId="Obsah7">
    <w:name w:val="toc 7"/>
    <w:basedOn w:val="Normln"/>
    <w:next w:val="Normln"/>
    <w:autoRedefine/>
    <w:uiPriority w:val="39"/>
    <w:unhideWhenUsed/>
    <w:rsid w:val="008678F0"/>
    <w:pPr>
      <w:spacing w:after="0"/>
      <w:ind w:left="1320"/>
    </w:pPr>
    <w:rPr>
      <w:rFonts w:asciiTheme="minorHAnsi" w:hAnsiTheme="minorHAnsi" w:cstheme="minorHAnsi"/>
      <w:sz w:val="18"/>
      <w:szCs w:val="18"/>
    </w:rPr>
  </w:style>
  <w:style w:type="paragraph" w:styleId="Obsah8">
    <w:name w:val="toc 8"/>
    <w:basedOn w:val="Normln"/>
    <w:next w:val="Normln"/>
    <w:autoRedefine/>
    <w:uiPriority w:val="39"/>
    <w:unhideWhenUsed/>
    <w:rsid w:val="008678F0"/>
    <w:pPr>
      <w:spacing w:after="0"/>
      <w:ind w:left="1540"/>
    </w:pPr>
    <w:rPr>
      <w:rFonts w:asciiTheme="minorHAnsi" w:hAnsiTheme="minorHAnsi" w:cstheme="minorHAnsi"/>
      <w:sz w:val="18"/>
      <w:szCs w:val="18"/>
    </w:rPr>
  </w:style>
  <w:style w:type="paragraph" w:styleId="Obsah9">
    <w:name w:val="toc 9"/>
    <w:basedOn w:val="Normln"/>
    <w:next w:val="Normln"/>
    <w:autoRedefine/>
    <w:uiPriority w:val="39"/>
    <w:unhideWhenUsed/>
    <w:rsid w:val="008678F0"/>
    <w:pPr>
      <w:spacing w:after="0"/>
      <w:ind w:left="1760"/>
    </w:pPr>
    <w:rPr>
      <w:rFonts w:asciiTheme="minorHAnsi" w:hAnsiTheme="minorHAnsi" w:cstheme="minorHAnsi"/>
      <w:sz w:val="18"/>
      <w:szCs w:val="18"/>
    </w:rPr>
  </w:style>
  <w:style w:type="character" w:customStyle="1" w:styleId="Nadpis4Char">
    <w:name w:val="Nadpis 4 Char"/>
    <w:basedOn w:val="Standardnpsmoodstavce"/>
    <w:link w:val="Nadpis4"/>
    <w:uiPriority w:val="9"/>
    <w:semiHidden/>
    <w:rsid w:val="000D5F92"/>
    <w:rPr>
      <w:rFonts w:asciiTheme="majorHAnsi" w:eastAsiaTheme="majorEastAsia" w:hAnsiTheme="majorHAnsi" w:cstheme="majorBidi"/>
      <w:i/>
      <w:iCs/>
      <w:color w:val="2E74B5" w:themeColor="accent1" w:themeShade="BF"/>
    </w:rPr>
  </w:style>
  <w:style w:type="character" w:styleId="Nevyeenzmnka">
    <w:name w:val="Unresolved Mention"/>
    <w:basedOn w:val="Standardnpsmoodstavce"/>
    <w:uiPriority w:val="99"/>
    <w:semiHidden/>
    <w:unhideWhenUsed/>
    <w:rsid w:val="009D2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8986">
      <w:bodyDiv w:val="1"/>
      <w:marLeft w:val="0"/>
      <w:marRight w:val="0"/>
      <w:marTop w:val="0"/>
      <w:marBottom w:val="0"/>
      <w:divBdr>
        <w:top w:val="none" w:sz="0" w:space="0" w:color="auto"/>
        <w:left w:val="none" w:sz="0" w:space="0" w:color="auto"/>
        <w:bottom w:val="none" w:sz="0" w:space="0" w:color="auto"/>
        <w:right w:val="none" w:sz="0" w:space="0" w:color="auto"/>
      </w:divBdr>
    </w:div>
    <w:div w:id="1585988845">
      <w:bodyDiv w:val="1"/>
      <w:marLeft w:val="0"/>
      <w:marRight w:val="0"/>
      <w:marTop w:val="0"/>
      <w:marBottom w:val="0"/>
      <w:divBdr>
        <w:top w:val="none" w:sz="0" w:space="0" w:color="auto"/>
        <w:left w:val="none" w:sz="0" w:space="0" w:color="auto"/>
        <w:bottom w:val="none" w:sz="0" w:space="0" w:color="auto"/>
        <w:right w:val="none" w:sz="0" w:space="0" w:color="auto"/>
      </w:divBdr>
    </w:div>
    <w:div w:id="1694109778">
      <w:bodyDiv w:val="1"/>
      <w:marLeft w:val="0"/>
      <w:marRight w:val="0"/>
      <w:marTop w:val="0"/>
      <w:marBottom w:val="0"/>
      <w:divBdr>
        <w:top w:val="none" w:sz="0" w:space="0" w:color="auto"/>
        <w:left w:val="none" w:sz="0" w:space="0" w:color="auto"/>
        <w:bottom w:val="none" w:sz="0" w:space="0" w:color="auto"/>
        <w:right w:val="none" w:sz="0" w:space="0" w:color="auto"/>
      </w:divBdr>
    </w:div>
    <w:div w:id="17919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erina.Valinova@praha16.eu" TargetMode="External"/><Relationship Id="rId18" Type="http://schemas.openxmlformats.org/officeDocument/2006/relationships/hyperlink" Target="mailto:krutova.jitka@zslipence.cz" TargetMode="External"/><Relationship Id="rId26" Type="http://schemas.openxmlformats.org/officeDocument/2006/relationships/hyperlink" Target="mailto:strihavka@skola-radotin.cz" TargetMode="External"/><Relationship Id="rId3" Type="http://schemas.openxmlformats.org/officeDocument/2006/relationships/customXml" Target="../customXml/item3.xml"/><Relationship Id="rId21" Type="http://schemas.openxmlformats.org/officeDocument/2006/relationships/hyperlink" Target="mailto:jana.hejrova@praha16.e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trihavka@skola-radotin.cz" TargetMode="External"/><Relationship Id="rId17" Type="http://schemas.openxmlformats.org/officeDocument/2006/relationships/hyperlink" Target="mailto:jiri.dusek@npi.cz" TargetMode="External"/><Relationship Id="rId25" Type="http://schemas.openxmlformats.org/officeDocument/2006/relationships/hyperlink" Target="mailto:jolana.chovancova@zs-zbraslav.cz"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ditel@zuszbraslav.cz" TargetMode="External"/><Relationship Id="rId20" Type="http://schemas.openxmlformats.org/officeDocument/2006/relationships/hyperlink" Target="mailto:ondrej.cemus@seznam.cz" TargetMode="External"/><Relationship Id="rId29" Type="http://schemas.openxmlformats.org/officeDocument/2006/relationships/hyperlink" Target="https://www.praha16.eu/Mistni-akcni-plan-vzdelavani-MAP-II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knotek@praha16.eu" TargetMode="External"/><Relationship Id="rId24" Type="http://schemas.openxmlformats.org/officeDocument/2006/relationships/hyperlink" Target="mailto:alena.schiebelova@mszbraslav.cz"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ilip.kuchar@pedf.cuni.cz" TargetMode="External"/><Relationship Id="rId23" Type="http://schemas.openxmlformats.org/officeDocument/2006/relationships/hyperlink" Target="mailto:houserova.iva@gmail.com" TargetMode="External"/><Relationship Id="rId28" Type="http://schemas.openxmlformats.org/officeDocument/2006/relationships/hyperlink" Target="mailto:filip.kuchar@pedf.cuni.cz"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rendlova@meetplace.c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martinovska@praha.eu" TargetMode="External"/><Relationship Id="rId22" Type="http://schemas.openxmlformats.org/officeDocument/2006/relationships/hyperlink" Target="mailto:petra.mrazkova@praha16.eu" TargetMode="External"/><Relationship Id="rId27" Type="http://schemas.openxmlformats.org/officeDocument/2006/relationships/hyperlink" Target="mailto:krutova.jitka@zslipence.cz" TargetMode="External"/><Relationship Id="rId30" Type="http://schemas.openxmlformats.org/officeDocument/2006/relationships/hyperlink" Target="http://www.praha16vzdelava.cz"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EDA0DCBE70AC4DB1FC961A03DB1C2B" ma:contentTypeVersion="2" ma:contentTypeDescription="Vytvoří nový dokument" ma:contentTypeScope="" ma:versionID="79d80f5a8d9b1880e16628d2d77604b1">
  <xsd:schema xmlns:xsd="http://www.w3.org/2001/XMLSchema" xmlns:xs="http://www.w3.org/2001/XMLSchema" xmlns:p="http://schemas.microsoft.com/office/2006/metadata/properties" xmlns:ns2="4ed50015-f427-4bca-b79c-7b0ef9a9fc90" targetNamespace="http://schemas.microsoft.com/office/2006/metadata/properties" ma:root="true" ma:fieldsID="d9ba6b0bd217f720d8783e561c27e613" ns2:_="">
    <xsd:import namespace="4ed50015-f427-4bca-b79c-7b0ef9a9fc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50015-f427-4bca-b79c-7b0ef9a9fc90"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3B52F-72BF-41D1-BC8A-9BB0118A9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50015-f427-4bca-b79c-7b0ef9a9f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6CB07-EDE8-4376-B54E-ED0C2841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7974</Words>
  <Characters>47047</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Lucie</cp:lastModifiedBy>
  <cp:revision>136</cp:revision>
  <cp:lastPrinted>2023-10-18T16:59:00Z</cp:lastPrinted>
  <dcterms:created xsi:type="dcterms:W3CDTF">2018-03-01T11:29:00Z</dcterms:created>
  <dcterms:modified xsi:type="dcterms:W3CDTF">2023-10-19T21:05:00Z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0x010100C4EDA0DCBE70AC4DB1FC961A03DB1C2B</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