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D2B" w:rsidRPr="006F3234" w:rsidRDefault="00E76B0D" w:rsidP="00BE0199">
      <w:pPr>
        <w:shd w:val="clear" w:color="auto" w:fill="BFBFBF" w:themeFill="background1" w:themeFillShade="BF"/>
        <w:jc w:val="center"/>
        <w:rPr>
          <w:b/>
          <w:sz w:val="36"/>
          <w:szCs w:val="36"/>
          <w:lang w:eastAsia="cs-CZ"/>
        </w:rPr>
      </w:pPr>
      <w:r>
        <w:rPr>
          <w:b/>
          <w:sz w:val="36"/>
          <w:szCs w:val="36"/>
          <w:lang w:eastAsia="cs-CZ"/>
        </w:rPr>
        <w:t>Statut řídí</w:t>
      </w:r>
      <w:r w:rsidR="00540D2B" w:rsidRPr="006F3234">
        <w:rPr>
          <w:b/>
          <w:sz w:val="36"/>
          <w:szCs w:val="36"/>
          <w:lang w:eastAsia="cs-CZ"/>
        </w:rPr>
        <w:t>cího výboru</w:t>
      </w:r>
    </w:p>
    <w:p w:rsidR="006F3234" w:rsidRPr="00076C67" w:rsidRDefault="00540D2B" w:rsidP="00BE0199">
      <w:pPr>
        <w:shd w:val="clear" w:color="auto" w:fill="BFBFBF" w:themeFill="background1" w:themeFillShade="BF"/>
        <w:spacing w:after="0" w:line="240" w:lineRule="auto"/>
        <w:jc w:val="center"/>
        <w:outlineLvl w:val="2"/>
        <w:rPr>
          <w:rFonts w:eastAsia="Times New Roman" w:cstheme="minorHAnsi"/>
          <w:sz w:val="36"/>
          <w:szCs w:val="36"/>
          <w:lang w:eastAsia="cs-CZ"/>
        </w:rPr>
      </w:pPr>
      <w:r w:rsidRPr="00540D2B"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  <w:t> </w:t>
      </w:r>
      <w:r w:rsidR="00E76B0D">
        <w:rPr>
          <w:rFonts w:eastAsia="Times New Roman" w:cstheme="minorHAnsi"/>
          <w:b/>
          <w:sz w:val="36"/>
          <w:szCs w:val="36"/>
          <w:lang w:eastAsia="cs-CZ"/>
        </w:rPr>
        <w:t>Pro Řídí</w:t>
      </w:r>
      <w:r w:rsidR="006F3234" w:rsidRPr="00F00CD4">
        <w:rPr>
          <w:rFonts w:eastAsia="Times New Roman" w:cstheme="minorHAnsi"/>
          <w:b/>
          <w:sz w:val="36"/>
          <w:szCs w:val="36"/>
          <w:lang w:eastAsia="cs-CZ"/>
        </w:rPr>
        <w:t>cí výbor</w:t>
      </w:r>
      <w:r w:rsidR="006F3234" w:rsidRPr="00FC2B8D">
        <w:rPr>
          <w:rFonts w:eastAsia="Times New Roman" w:cstheme="minorHAnsi"/>
          <w:sz w:val="36"/>
          <w:szCs w:val="36"/>
          <w:lang w:eastAsia="cs-CZ"/>
        </w:rPr>
        <w:t xml:space="preserve"> </w:t>
      </w:r>
      <w:r w:rsidR="00F00CD4" w:rsidRPr="00B747DB">
        <w:rPr>
          <w:rFonts w:eastAsia="Times New Roman" w:cstheme="minorHAnsi"/>
          <w:b/>
          <w:sz w:val="36"/>
          <w:szCs w:val="36"/>
          <w:lang w:eastAsia="cs-CZ"/>
        </w:rPr>
        <w:t>MAP I</w:t>
      </w:r>
      <w:r w:rsidR="00865FCF">
        <w:rPr>
          <w:rFonts w:eastAsia="Times New Roman" w:cstheme="minorHAnsi"/>
          <w:b/>
          <w:sz w:val="36"/>
          <w:szCs w:val="36"/>
          <w:lang w:eastAsia="cs-CZ"/>
        </w:rPr>
        <w:t>I</w:t>
      </w:r>
      <w:bookmarkStart w:id="0" w:name="_GoBack"/>
      <w:bookmarkEnd w:id="0"/>
      <w:r w:rsidR="00F00CD4" w:rsidRPr="00B747DB">
        <w:rPr>
          <w:rFonts w:eastAsia="Times New Roman" w:cstheme="minorHAnsi"/>
          <w:b/>
          <w:sz w:val="36"/>
          <w:szCs w:val="36"/>
          <w:lang w:eastAsia="cs-CZ"/>
        </w:rPr>
        <w:t>I</w:t>
      </w:r>
      <w:r w:rsidR="00730828">
        <w:rPr>
          <w:rFonts w:eastAsia="Times New Roman" w:cstheme="minorHAnsi"/>
          <w:b/>
          <w:sz w:val="36"/>
          <w:szCs w:val="36"/>
          <w:lang w:eastAsia="cs-CZ"/>
        </w:rPr>
        <w:t>.</w:t>
      </w:r>
      <w:r w:rsidR="00F00CD4" w:rsidRPr="00B747DB">
        <w:rPr>
          <w:rFonts w:eastAsia="Times New Roman" w:cstheme="minorHAnsi"/>
          <w:b/>
          <w:sz w:val="36"/>
          <w:szCs w:val="36"/>
          <w:lang w:eastAsia="cs-CZ"/>
        </w:rPr>
        <w:t xml:space="preserve"> Praha 16</w:t>
      </w:r>
    </w:p>
    <w:p w:rsidR="00540D2B" w:rsidRDefault="00540D2B" w:rsidP="00540D2B">
      <w:pPr>
        <w:shd w:val="clear" w:color="auto" w:fill="FAFAFA"/>
        <w:spacing w:after="0" w:line="360" w:lineRule="atLeast"/>
        <w:jc w:val="center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</w:p>
    <w:p w:rsidR="00540D2B" w:rsidRPr="00540D2B" w:rsidRDefault="00540D2B" w:rsidP="006F3234">
      <w:pPr>
        <w:jc w:val="center"/>
        <w:rPr>
          <w:lang w:eastAsia="cs-CZ"/>
        </w:rPr>
      </w:pPr>
      <w:r w:rsidRPr="00540D2B">
        <w:rPr>
          <w:lang w:eastAsia="cs-CZ"/>
        </w:rPr>
        <w:t>Článek 1</w:t>
      </w:r>
    </w:p>
    <w:p w:rsidR="00540D2B" w:rsidRPr="00540D2B" w:rsidRDefault="00540D2B" w:rsidP="006F3234">
      <w:pPr>
        <w:jc w:val="center"/>
        <w:rPr>
          <w:lang w:eastAsia="cs-CZ"/>
        </w:rPr>
      </w:pPr>
      <w:r w:rsidRPr="00540D2B">
        <w:rPr>
          <w:b/>
          <w:bCs/>
          <w:lang w:eastAsia="cs-CZ"/>
        </w:rPr>
        <w:t>Úvodní ustanovení</w:t>
      </w:r>
    </w:p>
    <w:p w:rsidR="006F3234" w:rsidRPr="006F3234" w:rsidRDefault="00E76B0D" w:rsidP="006F3234">
      <w:pPr>
        <w:pStyle w:val="Odstavecseseznamem"/>
        <w:numPr>
          <w:ilvl w:val="0"/>
          <w:numId w:val="8"/>
        </w:numPr>
        <w:jc w:val="both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  <w:r>
        <w:rPr>
          <w:lang w:eastAsia="cs-CZ"/>
        </w:rPr>
        <w:t>Řídí</w:t>
      </w:r>
      <w:r w:rsidR="00540D2B" w:rsidRPr="00540D2B">
        <w:rPr>
          <w:lang w:eastAsia="cs-CZ"/>
        </w:rPr>
        <w:t xml:space="preserve">cí </w:t>
      </w:r>
      <w:r w:rsidR="00540D2B" w:rsidRPr="006F3234">
        <w:rPr>
          <w:lang w:eastAsia="cs-CZ"/>
        </w:rPr>
        <w:t xml:space="preserve">výbor (dále jen ŘV) je hlavním pracovním orgánem projektu </w:t>
      </w:r>
      <w:r w:rsidR="006F3234" w:rsidRPr="00E76B0D">
        <w:rPr>
          <w:rStyle w:val="datalabel"/>
          <w:b/>
        </w:rPr>
        <w:t>MAP</w:t>
      </w:r>
      <w:r w:rsidR="00753BE2" w:rsidRPr="00E76B0D">
        <w:rPr>
          <w:rStyle w:val="datalabel"/>
          <w:b/>
        </w:rPr>
        <w:t xml:space="preserve"> II</w:t>
      </w:r>
      <w:r w:rsidR="00BE0199">
        <w:rPr>
          <w:rStyle w:val="datalabel"/>
          <w:b/>
        </w:rPr>
        <w:t>I</w:t>
      </w:r>
      <w:r w:rsidR="00730828" w:rsidRPr="00E76B0D">
        <w:rPr>
          <w:rStyle w:val="datalabel"/>
          <w:b/>
        </w:rPr>
        <w:t>.</w:t>
      </w:r>
      <w:r w:rsidR="006F3234" w:rsidRPr="00E76B0D">
        <w:rPr>
          <w:rStyle w:val="datalabel"/>
          <w:b/>
        </w:rPr>
        <w:t xml:space="preserve"> Praha 16</w:t>
      </w:r>
      <w:r w:rsidR="00540D2B" w:rsidRPr="006F3234">
        <w:rPr>
          <w:lang w:eastAsia="cs-CZ"/>
        </w:rPr>
        <w:t xml:space="preserve">, </w:t>
      </w:r>
      <w:r w:rsidR="005B75D4">
        <w:rPr>
          <w:lang w:eastAsia="cs-CZ"/>
        </w:rPr>
        <w:t xml:space="preserve">registrační číslo </w:t>
      </w:r>
      <w:r w:rsidR="005B75D4" w:rsidRPr="00161157">
        <w:rPr>
          <w:rFonts w:cstheme="minorHAnsi"/>
          <w:lang w:eastAsia="cs-CZ"/>
        </w:rPr>
        <w:t xml:space="preserve">projektu: </w:t>
      </w:r>
      <w:r w:rsidR="00BE0199" w:rsidRPr="000419E4">
        <w:rPr>
          <w:rFonts w:cstheme="minorHAnsi"/>
          <w:color w:val="000000"/>
          <w:shd w:val="clear" w:color="auto" w:fill="FFFFFF"/>
        </w:rPr>
        <w:t>CZ.02.3.68/0.0/0.0/20_082/0023079</w:t>
      </w:r>
      <w:r w:rsidR="005B75D4" w:rsidRPr="006F3234">
        <w:rPr>
          <w:lang w:eastAsia="cs-CZ"/>
        </w:rPr>
        <w:t xml:space="preserve"> </w:t>
      </w:r>
      <w:r w:rsidR="00540D2B" w:rsidRPr="006F3234">
        <w:rPr>
          <w:lang w:eastAsia="cs-CZ"/>
        </w:rPr>
        <w:t>(dále jen projekt).</w:t>
      </w:r>
    </w:p>
    <w:p w:rsidR="006F3234" w:rsidRDefault="006F3234" w:rsidP="006F3234">
      <w:pPr>
        <w:pStyle w:val="Odstavecseseznamem"/>
        <w:jc w:val="both"/>
        <w:rPr>
          <w:lang w:eastAsia="cs-CZ"/>
        </w:rPr>
      </w:pPr>
    </w:p>
    <w:p w:rsidR="00540D2B" w:rsidRPr="006F3234" w:rsidRDefault="00540D2B" w:rsidP="00BE0199">
      <w:pPr>
        <w:pStyle w:val="Odstavecseseznamem"/>
        <w:numPr>
          <w:ilvl w:val="0"/>
          <w:numId w:val="8"/>
        </w:numPr>
        <w:jc w:val="both"/>
        <w:rPr>
          <w:lang w:eastAsia="cs-CZ"/>
        </w:rPr>
      </w:pPr>
      <w:r w:rsidRPr="006F3234">
        <w:rPr>
          <w:lang w:eastAsia="cs-CZ"/>
        </w:rPr>
        <w:t xml:space="preserve">Role ŘV je přímo spjatá s procesem </w:t>
      </w:r>
      <w:r w:rsidR="00FE4D5A">
        <w:rPr>
          <w:lang w:eastAsia="cs-CZ"/>
        </w:rPr>
        <w:t xml:space="preserve">společného </w:t>
      </w:r>
      <w:r w:rsidRPr="006F3234">
        <w:rPr>
          <w:lang w:eastAsia="cs-CZ"/>
        </w:rPr>
        <w:t xml:space="preserve">plánování, </w:t>
      </w:r>
      <w:r w:rsidR="00BF45D4">
        <w:rPr>
          <w:lang w:eastAsia="cs-CZ"/>
        </w:rPr>
        <w:t>rozvojem, aktualizací</w:t>
      </w:r>
      <w:r w:rsidR="00BF45D4">
        <w:rPr>
          <w:lang w:eastAsia="cs-CZ"/>
        </w:rPr>
        <w:br/>
      </w:r>
      <w:r w:rsidR="00FE4D5A">
        <w:rPr>
          <w:lang w:eastAsia="cs-CZ"/>
        </w:rPr>
        <w:t xml:space="preserve">a schvalováním MAP. </w:t>
      </w:r>
      <w:r w:rsidR="006F3234">
        <w:rPr>
          <w:lang w:eastAsia="cs-CZ"/>
        </w:rPr>
        <w:t>ŘV</w:t>
      </w:r>
      <w:r w:rsidRPr="006F3234">
        <w:rPr>
          <w:lang w:eastAsia="cs-CZ"/>
        </w:rPr>
        <w:t> je odpovědný za plnění klíčových aktivit projektu.</w:t>
      </w:r>
    </w:p>
    <w:p w:rsidR="006F3234" w:rsidRPr="00540D2B" w:rsidRDefault="006F3234" w:rsidP="00BE0199">
      <w:pPr>
        <w:spacing w:after="0" w:line="240" w:lineRule="auto"/>
        <w:ind w:left="600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</w:p>
    <w:p w:rsidR="00540D2B" w:rsidRPr="00540D2B" w:rsidRDefault="00540D2B" w:rsidP="00BE0199">
      <w:pPr>
        <w:jc w:val="center"/>
        <w:rPr>
          <w:lang w:eastAsia="cs-CZ"/>
        </w:rPr>
      </w:pPr>
      <w:r w:rsidRPr="00540D2B">
        <w:rPr>
          <w:lang w:eastAsia="cs-CZ"/>
        </w:rPr>
        <w:t>Článek 2</w:t>
      </w:r>
    </w:p>
    <w:p w:rsidR="00540D2B" w:rsidRPr="00540D2B" w:rsidRDefault="00540D2B" w:rsidP="00BE0199">
      <w:pPr>
        <w:jc w:val="center"/>
        <w:rPr>
          <w:lang w:eastAsia="cs-CZ"/>
        </w:rPr>
      </w:pPr>
      <w:r w:rsidRPr="00540D2B">
        <w:rPr>
          <w:b/>
          <w:bCs/>
          <w:lang w:eastAsia="cs-CZ"/>
        </w:rPr>
        <w:t>Působnost</w:t>
      </w:r>
    </w:p>
    <w:p w:rsidR="00540D2B" w:rsidRPr="006F3234" w:rsidRDefault="00540D2B" w:rsidP="00BE0199">
      <w:pPr>
        <w:pStyle w:val="Odstavecseseznamem"/>
        <w:numPr>
          <w:ilvl w:val="0"/>
          <w:numId w:val="9"/>
        </w:numPr>
        <w:jc w:val="both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  <w:r w:rsidRPr="00540D2B">
        <w:rPr>
          <w:lang w:eastAsia="cs-CZ"/>
        </w:rPr>
        <w:t>ŘV je tvořen klíčovými zástupci aktérů o</w:t>
      </w:r>
      <w:r w:rsidR="00D635DA">
        <w:rPr>
          <w:lang w:eastAsia="cs-CZ"/>
        </w:rPr>
        <w:t>vlivňujících oblast vzdělávání v</w:t>
      </w:r>
      <w:r w:rsidRPr="00540D2B">
        <w:rPr>
          <w:lang w:eastAsia="cs-CZ"/>
        </w:rPr>
        <w:t> </w:t>
      </w:r>
      <w:r w:rsidR="00D635DA">
        <w:rPr>
          <w:lang w:eastAsia="cs-CZ"/>
        </w:rPr>
        <w:t xml:space="preserve">daném </w:t>
      </w:r>
      <w:r w:rsidR="00BF45D4">
        <w:rPr>
          <w:lang w:eastAsia="cs-CZ"/>
        </w:rPr>
        <w:t>území</w:t>
      </w:r>
      <w:r w:rsidR="00BF45D4">
        <w:rPr>
          <w:lang w:eastAsia="cs-CZ"/>
        </w:rPr>
        <w:br/>
      </w:r>
      <w:r w:rsidRPr="00540D2B">
        <w:rPr>
          <w:lang w:eastAsia="cs-CZ"/>
        </w:rPr>
        <w:t>a je platformou dobrovolné spolupráce všech reprezentativních zástupců v dané oblasti.</w:t>
      </w:r>
    </w:p>
    <w:p w:rsidR="006F3234" w:rsidRPr="006F3234" w:rsidRDefault="006F3234" w:rsidP="006F3234">
      <w:pPr>
        <w:pStyle w:val="Odstavecseseznamem"/>
        <w:jc w:val="both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</w:p>
    <w:p w:rsidR="00540D2B" w:rsidRPr="006F3234" w:rsidRDefault="00540D2B" w:rsidP="00BE0199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 w:rsidRPr="006F3234">
        <w:rPr>
          <w:lang w:eastAsia="cs-CZ"/>
        </w:rPr>
        <w:t>ŘV projednává podklady a návrhy k přípravě, realizaci a evaluaci MAP</w:t>
      </w:r>
      <w:r w:rsidR="00753BE2">
        <w:rPr>
          <w:lang w:eastAsia="cs-CZ"/>
        </w:rPr>
        <w:t xml:space="preserve"> II</w:t>
      </w:r>
      <w:r w:rsidR="00BE0199">
        <w:rPr>
          <w:lang w:eastAsia="cs-CZ"/>
        </w:rPr>
        <w:t>I</w:t>
      </w:r>
      <w:r w:rsidRPr="006F3234">
        <w:rPr>
          <w:lang w:eastAsia="cs-CZ"/>
        </w:rPr>
        <w:t>. Navrhuje strategické priority v rámci partnerství, které podporuje na základě principu zapojení veřejnosti a spolupracujících subjektů. Schvaluje strategický rámec MAP.   </w:t>
      </w:r>
    </w:p>
    <w:p w:rsidR="00540D2B" w:rsidRDefault="00540D2B" w:rsidP="00BE0199">
      <w:pPr>
        <w:spacing w:after="0" w:line="360" w:lineRule="atLeast"/>
        <w:ind w:left="426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  <w:r w:rsidRPr="00540D2B"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  <w:t> </w:t>
      </w:r>
    </w:p>
    <w:p w:rsidR="00540D2B" w:rsidRPr="00540D2B" w:rsidRDefault="00540D2B" w:rsidP="00BE0199">
      <w:pPr>
        <w:jc w:val="center"/>
        <w:rPr>
          <w:lang w:eastAsia="cs-CZ"/>
        </w:rPr>
      </w:pPr>
      <w:r w:rsidRPr="00540D2B">
        <w:rPr>
          <w:lang w:eastAsia="cs-CZ"/>
        </w:rPr>
        <w:t>Článek 3</w:t>
      </w:r>
    </w:p>
    <w:p w:rsidR="00540D2B" w:rsidRPr="00540D2B" w:rsidRDefault="00540D2B" w:rsidP="00BE0199">
      <w:pPr>
        <w:jc w:val="center"/>
        <w:rPr>
          <w:lang w:eastAsia="cs-CZ"/>
        </w:rPr>
      </w:pPr>
      <w:r w:rsidRPr="00540D2B">
        <w:rPr>
          <w:b/>
          <w:bCs/>
          <w:lang w:eastAsia="cs-CZ"/>
        </w:rPr>
        <w:t>Závěrečná ustanovení</w:t>
      </w:r>
    </w:p>
    <w:p w:rsidR="00540D2B" w:rsidRDefault="00540D2B" w:rsidP="00BE0199">
      <w:pPr>
        <w:pStyle w:val="Odstavecseseznamem"/>
        <w:numPr>
          <w:ilvl w:val="0"/>
          <w:numId w:val="10"/>
        </w:numPr>
        <w:rPr>
          <w:lang w:eastAsia="cs-CZ"/>
        </w:rPr>
      </w:pPr>
      <w:r w:rsidRPr="00540D2B">
        <w:rPr>
          <w:lang w:eastAsia="cs-CZ"/>
        </w:rPr>
        <w:t xml:space="preserve">Způsob jednání </w:t>
      </w:r>
      <w:r w:rsidR="00FE4D5A">
        <w:rPr>
          <w:lang w:eastAsia="cs-CZ"/>
        </w:rPr>
        <w:t xml:space="preserve">a složení </w:t>
      </w:r>
      <w:r w:rsidRPr="00540D2B">
        <w:rPr>
          <w:lang w:eastAsia="cs-CZ"/>
        </w:rPr>
        <w:t>ŘV stanovuje schválený jednací řád ŘV.</w:t>
      </w:r>
    </w:p>
    <w:p w:rsidR="00540D2B" w:rsidRPr="00540D2B" w:rsidRDefault="00540D2B" w:rsidP="00BE0199">
      <w:pPr>
        <w:pStyle w:val="Odstavecseseznamem"/>
        <w:numPr>
          <w:ilvl w:val="0"/>
          <w:numId w:val="10"/>
        </w:numPr>
        <w:rPr>
          <w:lang w:eastAsia="cs-CZ"/>
        </w:rPr>
      </w:pPr>
      <w:r w:rsidRPr="00540D2B">
        <w:rPr>
          <w:lang w:eastAsia="cs-CZ"/>
        </w:rPr>
        <w:t>Tento statut nabývá účinnosti dnem schválení členy ŘV.</w:t>
      </w:r>
    </w:p>
    <w:p w:rsidR="00540D2B" w:rsidRPr="00540D2B" w:rsidRDefault="00540D2B" w:rsidP="00BE0199">
      <w:pPr>
        <w:spacing w:after="0" w:line="360" w:lineRule="atLeast"/>
        <w:ind w:left="1080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  <w:r w:rsidRPr="00540D2B"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  <w:t> </w:t>
      </w:r>
    </w:p>
    <w:p w:rsidR="00BE0199" w:rsidRPr="00076C67" w:rsidRDefault="00BE0199" w:rsidP="00BE0199">
      <w:pPr>
        <w:rPr>
          <w:lang w:eastAsia="cs-CZ"/>
        </w:rPr>
      </w:pPr>
      <w:r w:rsidRPr="00076C67">
        <w:rPr>
          <w:lang w:eastAsia="cs-CZ"/>
        </w:rPr>
        <w:t>Datum účinnosti</w:t>
      </w:r>
      <w:r>
        <w:rPr>
          <w:lang w:eastAsia="cs-CZ"/>
        </w:rPr>
        <w:t xml:space="preserve">/datum </w:t>
      </w:r>
      <w:r w:rsidRPr="006548B3">
        <w:rPr>
          <w:lang w:eastAsia="cs-CZ"/>
        </w:rPr>
        <w:t xml:space="preserve">podpisu: </w:t>
      </w:r>
      <w:r w:rsidR="006548B3" w:rsidRPr="006548B3">
        <w:rPr>
          <w:lang w:eastAsia="cs-CZ"/>
        </w:rPr>
        <w:t>31.</w:t>
      </w:r>
      <w:r w:rsidRPr="006548B3">
        <w:rPr>
          <w:lang w:eastAsia="cs-CZ"/>
        </w:rPr>
        <w:t xml:space="preserve"> října 2022</w:t>
      </w:r>
    </w:p>
    <w:p w:rsidR="00BE0199" w:rsidRDefault="00BE0199" w:rsidP="00BE0199">
      <w:pPr>
        <w:rPr>
          <w:lang w:eastAsia="cs-CZ"/>
        </w:rPr>
      </w:pPr>
    </w:p>
    <w:p w:rsidR="00BE0199" w:rsidRDefault="00BE0199" w:rsidP="00BE0199">
      <w:pPr>
        <w:rPr>
          <w:lang w:eastAsia="cs-CZ"/>
        </w:rPr>
      </w:pPr>
      <w:r>
        <w:rPr>
          <w:lang w:eastAsia="cs-CZ"/>
        </w:rPr>
        <w:t>Podpis</w:t>
      </w:r>
      <w:r w:rsidRPr="00076C67">
        <w:rPr>
          <w:lang w:eastAsia="cs-CZ"/>
        </w:rPr>
        <w:t xml:space="preserve"> předsedy</w:t>
      </w:r>
      <w:r>
        <w:rPr>
          <w:lang w:eastAsia="cs-CZ"/>
        </w:rPr>
        <w:t xml:space="preserve"> ŘV</w:t>
      </w:r>
    </w:p>
    <w:p w:rsidR="0006420B" w:rsidRDefault="00E44626" w:rsidP="00FE4D5A">
      <w:r>
        <w:rPr>
          <w:lang w:eastAsia="cs-CZ"/>
        </w:rPr>
        <w:br/>
      </w:r>
    </w:p>
    <w:sectPr w:rsidR="00064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FD4" w:rsidRDefault="00A57FD4" w:rsidP="001A383F">
      <w:pPr>
        <w:spacing w:after="0" w:line="240" w:lineRule="auto"/>
      </w:pPr>
      <w:r>
        <w:separator/>
      </w:r>
    </w:p>
  </w:endnote>
  <w:endnote w:type="continuationSeparator" w:id="0">
    <w:p w:rsidR="00A57FD4" w:rsidRDefault="00A57FD4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83F" w:rsidRDefault="001A3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83F" w:rsidRDefault="001A38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83F" w:rsidRDefault="001A3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FD4" w:rsidRDefault="00A57FD4" w:rsidP="001A383F">
      <w:pPr>
        <w:spacing w:after="0" w:line="240" w:lineRule="auto"/>
      </w:pPr>
      <w:r>
        <w:separator/>
      </w:r>
    </w:p>
  </w:footnote>
  <w:footnote w:type="continuationSeparator" w:id="0">
    <w:p w:rsidR="00A57FD4" w:rsidRDefault="00A57FD4" w:rsidP="001A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83F" w:rsidRDefault="001A3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83F" w:rsidRDefault="001A383F">
    <w:pPr>
      <w:pStyle w:val="Zhlav"/>
    </w:pPr>
    <w:r w:rsidRPr="001A383F">
      <w:rPr>
        <w:noProof/>
        <w:lang w:eastAsia="cs-CZ"/>
      </w:rPr>
      <w:drawing>
        <wp:inline distT="0" distB="0" distL="0" distR="0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83F" w:rsidRDefault="001A3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4"/>
  </w:num>
  <w:num w:numId="4">
    <w:abstractNumId w:val="4"/>
    <w:lvlOverride w:ilvl="0">
      <w:startOverride w:val="2"/>
    </w:lvlOverride>
  </w:num>
  <w:num w:numId="5">
    <w:abstractNumId w:val="0"/>
  </w:num>
  <w:num w:numId="6">
    <w:abstractNumId w:val="0"/>
    <w:lvlOverride w:ilvl="0">
      <w:startOverride w:val="2"/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2B"/>
    <w:rsid w:val="000041D2"/>
    <w:rsid w:val="000060FB"/>
    <w:rsid w:val="000134A5"/>
    <w:rsid w:val="0002319F"/>
    <w:rsid w:val="000243D1"/>
    <w:rsid w:val="00034B89"/>
    <w:rsid w:val="00041275"/>
    <w:rsid w:val="00041A82"/>
    <w:rsid w:val="00043470"/>
    <w:rsid w:val="00047F67"/>
    <w:rsid w:val="0006420B"/>
    <w:rsid w:val="00077A7A"/>
    <w:rsid w:val="00093208"/>
    <w:rsid w:val="000C32E8"/>
    <w:rsid w:val="000D5174"/>
    <w:rsid w:val="000E636A"/>
    <w:rsid w:val="000F2D4E"/>
    <w:rsid w:val="000F4151"/>
    <w:rsid w:val="001209D3"/>
    <w:rsid w:val="001222DA"/>
    <w:rsid w:val="001267A6"/>
    <w:rsid w:val="00156759"/>
    <w:rsid w:val="001770CC"/>
    <w:rsid w:val="00193B69"/>
    <w:rsid w:val="00197515"/>
    <w:rsid w:val="001A05AA"/>
    <w:rsid w:val="001A2032"/>
    <w:rsid w:val="001A383F"/>
    <w:rsid w:val="001D55C5"/>
    <w:rsid w:val="001F35AB"/>
    <w:rsid w:val="002118AA"/>
    <w:rsid w:val="0021421C"/>
    <w:rsid w:val="00221E47"/>
    <w:rsid w:val="002410D0"/>
    <w:rsid w:val="0024114E"/>
    <w:rsid w:val="00255FA0"/>
    <w:rsid w:val="00263A75"/>
    <w:rsid w:val="00266DF1"/>
    <w:rsid w:val="00292AF2"/>
    <w:rsid w:val="00295146"/>
    <w:rsid w:val="002C2A90"/>
    <w:rsid w:val="002D257C"/>
    <w:rsid w:val="002E0464"/>
    <w:rsid w:val="0030570A"/>
    <w:rsid w:val="00306E5E"/>
    <w:rsid w:val="00317E09"/>
    <w:rsid w:val="00327DB9"/>
    <w:rsid w:val="00341240"/>
    <w:rsid w:val="003517B2"/>
    <w:rsid w:val="003521D3"/>
    <w:rsid w:val="003557A9"/>
    <w:rsid w:val="00377163"/>
    <w:rsid w:val="00383AE4"/>
    <w:rsid w:val="00395868"/>
    <w:rsid w:val="003A4364"/>
    <w:rsid w:val="003B4FB6"/>
    <w:rsid w:val="003C3712"/>
    <w:rsid w:val="003E038F"/>
    <w:rsid w:val="004077F4"/>
    <w:rsid w:val="00412B7E"/>
    <w:rsid w:val="00440E07"/>
    <w:rsid w:val="00446F1F"/>
    <w:rsid w:val="00452FDD"/>
    <w:rsid w:val="00456556"/>
    <w:rsid w:val="00460911"/>
    <w:rsid w:val="00463E4B"/>
    <w:rsid w:val="004840C6"/>
    <w:rsid w:val="004904A5"/>
    <w:rsid w:val="004A7F8F"/>
    <w:rsid w:val="004C1A45"/>
    <w:rsid w:val="004C3D77"/>
    <w:rsid w:val="004C61FC"/>
    <w:rsid w:val="004D11E6"/>
    <w:rsid w:val="004F3DE5"/>
    <w:rsid w:val="005001F4"/>
    <w:rsid w:val="00505355"/>
    <w:rsid w:val="0051627E"/>
    <w:rsid w:val="005329AE"/>
    <w:rsid w:val="00534F82"/>
    <w:rsid w:val="00540D2B"/>
    <w:rsid w:val="005535C4"/>
    <w:rsid w:val="0055701F"/>
    <w:rsid w:val="005620EA"/>
    <w:rsid w:val="00566490"/>
    <w:rsid w:val="00593BBA"/>
    <w:rsid w:val="00596B0B"/>
    <w:rsid w:val="005B75D4"/>
    <w:rsid w:val="005C70DE"/>
    <w:rsid w:val="005D0499"/>
    <w:rsid w:val="005E4993"/>
    <w:rsid w:val="005E6B9E"/>
    <w:rsid w:val="005F34AE"/>
    <w:rsid w:val="006309E7"/>
    <w:rsid w:val="00641528"/>
    <w:rsid w:val="00645F99"/>
    <w:rsid w:val="006548B3"/>
    <w:rsid w:val="00654FC5"/>
    <w:rsid w:val="006809F6"/>
    <w:rsid w:val="006850CD"/>
    <w:rsid w:val="006864F6"/>
    <w:rsid w:val="0069186F"/>
    <w:rsid w:val="006C6221"/>
    <w:rsid w:val="006F3234"/>
    <w:rsid w:val="006F3BDC"/>
    <w:rsid w:val="00703CA1"/>
    <w:rsid w:val="007043C5"/>
    <w:rsid w:val="00722260"/>
    <w:rsid w:val="00730828"/>
    <w:rsid w:val="007408A9"/>
    <w:rsid w:val="00743A2E"/>
    <w:rsid w:val="00746F58"/>
    <w:rsid w:val="00753BE2"/>
    <w:rsid w:val="00770616"/>
    <w:rsid w:val="007A4776"/>
    <w:rsid w:val="007B0052"/>
    <w:rsid w:val="007D5081"/>
    <w:rsid w:val="007D799B"/>
    <w:rsid w:val="00806956"/>
    <w:rsid w:val="00832418"/>
    <w:rsid w:val="0083645D"/>
    <w:rsid w:val="00845DB2"/>
    <w:rsid w:val="00855ECB"/>
    <w:rsid w:val="00861839"/>
    <w:rsid w:val="00865FCF"/>
    <w:rsid w:val="00876997"/>
    <w:rsid w:val="00880E64"/>
    <w:rsid w:val="00890D9B"/>
    <w:rsid w:val="00893A2A"/>
    <w:rsid w:val="00894715"/>
    <w:rsid w:val="008C5B67"/>
    <w:rsid w:val="008D3DE4"/>
    <w:rsid w:val="008D4423"/>
    <w:rsid w:val="008E2702"/>
    <w:rsid w:val="00905C23"/>
    <w:rsid w:val="00912F31"/>
    <w:rsid w:val="00933E70"/>
    <w:rsid w:val="009372C4"/>
    <w:rsid w:val="00946656"/>
    <w:rsid w:val="00946BED"/>
    <w:rsid w:val="0096564C"/>
    <w:rsid w:val="00975F89"/>
    <w:rsid w:val="00980E60"/>
    <w:rsid w:val="009A18A5"/>
    <w:rsid w:val="009A217A"/>
    <w:rsid w:val="009A5A02"/>
    <w:rsid w:val="009A6FE8"/>
    <w:rsid w:val="009B371A"/>
    <w:rsid w:val="009F281B"/>
    <w:rsid w:val="00A01A91"/>
    <w:rsid w:val="00A41828"/>
    <w:rsid w:val="00A43467"/>
    <w:rsid w:val="00A44027"/>
    <w:rsid w:val="00A47D60"/>
    <w:rsid w:val="00A50758"/>
    <w:rsid w:val="00A57FD4"/>
    <w:rsid w:val="00A76877"/>
    <w:rsid w:val="00A907F8"/>
    <w:rsid w:val="00AC7071"/>
    <w:rsid w:val="00AF3D13"/>
    <w:rsid w:val="00B21A59"/>
    <w:rsid w:val="00B36485"/>
    <w:rsid w:val="00B52EC1"/>
    <w:rsid w:val="00B52F3F"/>
    <w:rsid w:val="00B53E0B"/>
    <w:rsid w:val="00B672CB"/>
    <w:rsid w:val="00B76B1B"/>
    <w:rsid w:val="00BA2BDA"/>
    <w:rsid w:val="00BB7414"/>
    <w:rsid w:val="00BC3571"/>
    <w:rsid w:val="00BE0199"/>
    <w:rsid w:val="00BF45D4"/>
    <w:rsid w:val="00C20A2C"/>
    <w:rsid w:val="00C2251E"/>
    <w:rsid w:val="00C24D83"/>
    <w:rsid w:val="00C335FA"/>
    <w:rsid w:val="00C34DEF"/>
    <w:rsid w:val="00C44E96"/>
    <w:rsid w:val="00C51C75"/>
    <w:rsid w:val="00C64373"/>
    <w:rsid w:val="00C70F58"/>
    <w:rsid w:val="00C84732"/>
    <w:rsid w:val="00C90CE8"/>
    <w:rsid w:val="00CA4468"/>
    <w:rsid w:val="00CA588D"/>
    <w:rsid w:val="00CC3B54"/>
    <w:rsid w:val="00CC4AB2"/>
    <w:rsid w:val="00CC5777"/>
    <w:rsid w:val="00CD02F6"/>
    <w:rsid w:val="00CE55A9"/>
    <w:rsid w:val="00D0213E"/>
    <w:rsid w:val="00D12644"/>
    <w:rsid w:val="00D32182"/>
    <w:rsid w:val="00D4270F"/>
    <w:rsid w:val="00D635DA"/>
    <w:rsid w:val="00D67C3B"/>
    <w:rsid w:val="00D72CDF"/>
    <w:rsid w:val="00D81FAD"/>
    <w:rsid w:val="00D90C9A"/>
    <w:rsid w:val="00D941C8"/>
    <w:rsid w:val="00D95AAA"/>
    <w:rsid w:val="00DA17A5"/>
    <w:rsid w:val="00DA2CF8"/>
    <w:rsid w:val="00DC13B4"/>
    <w:rsid w:val="00DD2B47"/>
    <w:rsid w:val="00DF0159"/>
    <w:rsid w:val="00DF2271"/>
    <w:rsid w:val="00E01252"/>
    <w:rsid w:val="00E0705E"/>
    <w:rsid w:val="00E20593"/>
    <w:rsid w:val="00E33E6D"/>
    <w:rsid w:val="00E3700B"/>
    <w:rsid w:val="00E37A33"/>
    <w:rsid w:val="00E44626"/>
    <w:rsid w:val="00E540A7"/>
    <w:rsid w:val="00E641A5"/>
    <w:rsid w:val="00E74204"/>
    <w:rsid w:val="00E76B0D"/>
    <w:rsid w:val="00EB709B"/>
    <w:rsid w:val="00EE27D7"/>
    <w:rsid w:val="00EF21E5"/>
    <w:rsid w:val="00EF3681"/>
    <w:rsid w:val="00F00CD4"/>
    <w:rsid w:val="00F03EB6"/>
    <w:rsid w:val="00F07781"/>
    <w:rsid w:val="00F4281D"/>
    <w:rsid w:val="00F51809"/>
    <w:rsid w:val="00F5429F"/>
    <w:rsid w:val="00F737DA"/>
    <w:rsid w:val="00F861AF"/>
    <w:rsid w:val="00F92942"/>
    <w:rsid w:val="00F9400D"/>
    <w:rsid w:val="00F94585"/>
    <w:rsid w:val="00FA5204"/>
    <w:rsid w:val="00FB02C6"/>
    <w:rsid w:val="00FB4A74"/>
    <w:rsid w:val="00FC07E6"/>
    <w:rsid w:val="00FD5B9C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2702E"/>
  <w15:docId w15:val="{F909A2ED-A14B-4B92-8074-D9C38965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paragraph" w:styleId="Textbubliny">
    <w:name w:val="Balloon Text"/>
    <w:basedOn w:val="Normln"/>
    <w:link w:val="TextbublinyChar"/>
    <w:uiPriority w:val="99"/>
    <w:semiHidden/>
    <w:unhideWhenUsed/>
    <w:rsid w:val="0075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AEB5-6860-42E2-95D1-9C954B34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Brendlová</dc:creator>
  <cp:keywords/>
  <dc:description/>
  <cp:lastModifiedBy>Lucie</cp:lastModifiedBy>
  <cp:revision>10</cp:revision>
  <dcterms:created xsi:type="dcterms:W3CDTF">2019-10-09T18:27:00Z</dcterms:created>
  <dcterms:modified xsi:type="dcterms:W3CDTF">2022-11-28T21:18:00Z</dcterms:modified>
</cp:coreProperties>
</file>