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A96E2" w14:textId="174B6BCF" w:rsidR="00120443" w:rsidRDefault="00120443" w:rsidP="00120443">
      <w:pPr>
        <w:jc w:val="center"/>
        <w:rPr>
          <w:rFonts w:ascii="Comic Sans MS" w:hAnsi="Comic Sans MS" w:cs="Calibri"/>
          <w:b/>
          <w:bCs/>
          <w:i/>
          <w:iCs/>
          <w:color w:val="0070C0"/>
          <w:sz w:val="48"/>
          <w:szCs w:val="48"/>
        </w:rPr>
      </w:pPr>
      <w:r>
        <w:rPr>
          <w:noProof/>
          <w:lang w:eastAsia="cs-CZ"/>
        </w:rPr>
        <w:drawing>
          <wp:inline distT="0" distB="0" distL="0" distR="0" wp14:anchorId="503EDE19" wp14:editId="16DB4FEF">
            <wp:extent cx="2269283" cy="1040525"/>
            <wp:effectExtent l="0" t="0" r="0" b="762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59" b="28482"/>
                    <a:stretch/>
                  </pic:blipFill>
                  <pic:spPr bwMode="auto">
                    <a:xfrm>
                      <a:off x="0" y="0"/>
                      <a:ext cx="2320333" cy="1063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509860" w14:textId="77777777" w:rsidR="003D0EF7" w:rsidRPr="00EC06C6" w:rsidRDefault="003D0EF7" w:rsidP="003D0EF7">
      <w:pPr>
        <w:jc w:val="center"/>
        <w:rPr>
          <w:rFonts w:ascii="Comic Sans MS" w:hAnsi="Comic Sans MS" w:cs="Calibri"/>
          <w:b/>
          <w:bCs/>
          <w:i/>
          <w:iCs/>
          <w:color w:val="0070C0"/>
          <w:sz w:val="28"/>
          <w:szCs w:val="28"/>
        </w:rPr>
      </w:pPr>
    </w:p>
    <w:p w14:paraId="06B388D9" w14:textId="77777777" w:rsidR="00F13C72" w:rsidRDefault="00F13C72" w:rsidP="00F13C72">
      <w:pPr>
        <w:spacing w:after="0"/>
        <w:jc w:val="center"/>
        <w:rPr>
          <w:rFonts w:ascii="Comic Sans MS" w:hAnsi="Comic Sans MS" w:cs="Calibri"/>
          <w:b/>
          <w:bCs/>
          <w:i/>
          <w:iCs/>
          <w:color w:val="0070C0"/>
          <w:sz w:val="52"/>
          <w:szCs w:val="52"/>
        </w:rPr>
      </w:pPr>
    </w:p>
    <w:p w14:paraId="4FB314E8" w14:textId="2E9E9091" w:rsidR="00EC06C6" w:rsidRDefault="00EC06C6" w:rsidP="00F13C72">
      <w:pPr>
        <w:spacing w:after="0"/>
        <w:jc w:val="center"/>
        <w:rPr>
          <w:rFonts w:ascii="Comic Sans MS" w:hAnsi="Comic Sans MS" w:cs="Calibri"/>
          <w:b/>
          <w:bCs/>
          <w:i/>
          <w:iCs/>
          <w:color w:val="0070C0"/>
          <w:sz w:val="52"/>
          <w:szCs w:val="52"/>
        </w:rPr>
      </w:pPr>
      <w:r w:rsidRPr="00EC06C6">
        <w:rPr>
          <w:rFonts w:ascii="Comic Sans MS" w:hAnsi="Comic Sans MS" w:cs="Calibri"/>
          <w:b/>
          <w:bCs/>
          <w:i/>
          <w:iCs/>
          <w:color w:val="0070C0"/>
          <w:sz w:val="52"/>
          <w:szCs w:val="52"/>
        </w:rPr>
        <w:t xml:space="preserve">EVALUACE </w:t>
      </w:r>
      <w:r w:rsidR="00F13C72">
        <w:rPr>
          <w:rFonts w:ascii="Comic Sans MS" w:hAnsi="Comic Sans MS" w:cs="Calibri"/>
          <w:b/>
          <w:bCs/>
          <w:i/>
          <w:iCs/>
          <w:color w:val="0070C0"/>
          <w:sz w:val="52"/>
          <w:szCs w:val="52"/>
        </w:rPr>
        <w:t>PRŮBĚHU A PŘÍNOSŮ PROJEKTU</w:t>
      </w:r>
      <w:r w:rsidR="008C1CA7">
        <w:rPr>
          <w:rFonts w:ascii="Comic Sans MS" w:hAnsi="Comic Sans MS" w:cs="Calibri"/>
          <w:b/>
          <w:bCs/>
          <w:i/>
          <w:iCs/>
          <w:color w:val="0070C0"/>
          <w:sz w:val="52"/>
          <w:szCs w:val="52"/>
        </w:rPr>
        <w:t xml:space="preserve"> MAP II</w:t>
      </w:r>
    </w:p>
    <w:p w14:paraId="1416C3CC" w14:textId="77777777" w:rsidR="008C1CA7" w:rsidRPr="00EC06C6" w:rsidRDefault="008C1CA7" w:rsidP="008C1CA7">
      <w:pPr>
        <w:spacing w:after="0"/>
        <w:jc w:val="center"/>
        <w:rPr>
          <w:rFonts w:ascii="Comic Sans MS" w:hAnsi="Comic Sans MS" w:cs="Calibri"/>
          <w:b/>
          <w:bCs/>
          <w:i/>
          <w:iCs/>
          <w:color w:val="0070C0"/>
          <w:sz w:val="52"/>
          <w:szCs w:val="52"/>
        </w:rPr>
      </w:pPr>
    </w:p>
    <w:p w14:paraId="4C0030ED" w14:textId="77777777" w:rsidR="00EC06C6" w:rsidRPr="00DF0B6F" w:rsidRDefault="00EC06C6" w:rsidP="003D0EF7">
      <w:pPr>
        <w:jc w:val="center"/>
        <w:rPr>
          <w:rFonts w:ascii="Comic Sans MS" w:hAnsi="Comic Sans MS" w:cs="Calibri"/>
          <w:b/>
          <w:bCs/>
          <w:i/>
          <w:iCs/>
          <w:color w:val="0070C0"/>
        </w:rPr>
      </w:pPr>
    </w:p>
    <w:p w14:paraId="75BAF5E2" w14:textId="431FCE46" w:rsidR="00120443" w:rsidRPr="003B1451" w:rsidRDefault="00120443" w:rsidP="00120443">
      <w:pPr>
        <w:jc w:val="center"/>
        <w:rPr>
          <w:rFonts w:ascii="Comic Sans MS" w:hAnsi="Comic Sans MS" w:cs="Calibri"/>
          <w:b/>
          <w:bCs/>
          <w:i/>
          <w:iCs/>
          <w:color w:val="0070C0"/>
          <w:sz w:val="32"/>
          <w:szCs w:val="32"/>
        </w:rPr>
      </w:pPr>
      <w:r w:rsidRPr="003B1451">
        <w:rPr>
          <w:rFonts w:ascii="Comic Sans MS" w:hAnsi="Comic Sans MS" w:cs="Calibri"/>
          <w:b/>
          <w:bCs/>
          <w:i/>
          <w:iCs/>
          <w:color w:val="0070C0"/>
          <w:sz w:val="32"/>
          <w:szCs w:val="32"/>
        </w:rPr>
        <w:t>ÚZEMÍ SPRÁVNÍHO OBVODU PRAHA 16</w:t>
      </w:r>
    </w:p>
    <w:p w14:paraId="2077DC9C" w14:textId="77777777" w:rsidR="00120443" w:rsidRPr="003B1451" w:rsidRDefault="00120443" w:rsidP="00120443">
      <w:pPr>
        <w:jc w:val="center"/>
        <w:rPr>
          <w:rFonts w:ascii="Comic Sans MS" w:hAnsi="Comic Sans MS" w:cs="Calibri"/>
          <w:b/>
          <w:bCs/>
          <w:i/>
          <w:iCs/>
          <w:color w:val="0070C0"/>
          <w:sz w:val="32"/>
          <w:szCs w:val="32"/>
        </w:rPr>
      </w:pPr>
      <w:r w:rsidRPr="003B1451">
        <w:rPr>
          <w:rFonts w:ascii="Comic Sans MS" w:hAnsi="Comic Sans MS" w:cs="Calibri"/>
          <w:b/>
          <w:bCs/>
          <w:i/>
          <w:iCs/>
          <w:color w:val="0070C0"/>
          <w:sz w:val="32"/>
          <w:szCs w:val="32"/>
        </w:rPr>
        <w:t>MAP II. PRAHA 16</w:t>
      </w:r>
    </w:p>
    <w:p w14:paraId="315709BD" w14:textId="66EABAC9" w:rsidR="00120443" w:rsidRDefault="00120443" w:rsidP="00120443">
      <w:pPr>
        <w:jc w:val="center"/>
        <w:rPr>
          <w:rFonts w:ascii="Comic Sans MS" w:hAnsi="Comic Sans MS" w:cs="Calibri"/>
          <w:b/>
          <w:bCs/>
          <w:i/>
          <w:iCs/>
          <w:color w:val="0070C0"/>
          <w:sz w:val="32"/>
          <w:szCs w:val="32"/>
        </w:rPr>
      </w:pPr>
      <w:r w:rsidRPr="003B1451">
        <w:rPr>
          <w:rFonts w:ascii="Comic Sans MS" w:hAnsi="Comic Sans MS" w:cs="Calibri"/>
          <w:b/>
          <w:bCs/>
          <w:i/>
          <w:iCs/>
          <w:color w:val="0070C0"/>
          <w:sz w:val="32"/>
          <w:szCs w:val="32"/>
        </w:rPr>
        <w:t>CZ.02.3.68/0.0/0.0/17_047/0011811</w:t>
      </w:r>
    </w:p>
    <w:p w14:paraId="560C94E6" w14:textId="77777777" w:rsidR="00120443" w:rsidRPr="00EC06C6" w:rsidRDefault="00120443" w:rsidP="00120443">
      <w:pPr>
        <w:jc w:val="center"/>
        <w:rPr>
          <w:rFonts w:ascii="Comic Sans MS" w:hAnsi="Comic Sans MS" w:cs="Calibri"/>
          <w:b/>
          <w:bCs/>
          <w:i/>
          <w:iCs/>
          <w:color w:val="0070C0"/>
          <w:sz w:val="2"/>
          <w:szCs w:val="2"/>
        </w:rPr>
      </w:pPr>
    </w:p>
    <w:p w14:paraId="731D72EC" w14:textId="77777777" w:rsidR="00120443" w:rsidRDefault="00120443" w:rsidP="00120443">
      <w:pPr>
        <w:jc w:val="center"/>
        <w:rPr>
          <w:rFonts w:ascii="Comic Sans MS" w:hAnsi="Comic Sans MS" w:cs="Calibri"/>
          <w:b/>
          <w:bCs/>
          <w:i/>
          <w:iCs/>
          <w:color w:val="0070C0"/>
          <w:sz w:val="32"/>
          <w:szCs w:val="32"/>
        </w:rPr>
      </w:pPr>
    </w:p>
    <w:p w14:paraId="4BCEAAB7" w14:textId="77777777" w:rsidR="00120443" w:rsidRDefault="00120443" w:rsidP="00120443">
      <w:pPr>
        <w:jc w:val="center"/>
        <w:rPr>
          <w:rFonts w:ascii="Comic Sans MS" w:hAnsi="Comic Sans MS" w:cs="Calibri"/>
          <w:b/>
          <w:bCs/>
          <w:i/>
          <w:iCs/>
          <w:color w:val="0070C0"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696380C" wp14:editId="4B27FC60">
            <wp:simplePos x="0" y="0"/>
            <wp:positionH relativeFrom="margin">
              <wp:posOffset>2175914</wp:posOffset>
            </wp:positionH>
            <wp:positionV relativeFrom="paragraph">
              <wp:posOffset>192735</wp:posOffset>
            </wp:positionV>
            <wp:extent cx="2339439" cy="1561025"/>
            <wp:effectExtent l="0" t="0" r="3810" b="127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177" cy="156685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6ACCF43C" wp14:editId="5BCC1BB0">
            <wp:extent cx="3526971" cy="2694873"/>
            <wp:effectExtent l="0" t="0" r="0" b="0"/>
            <wp:docPr id="5" name="Obrázek 5" descr="Praha 16 na map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aha 16 na mapě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0" t="5638" r="3929" b="4157"/>
                    <a:stretch/>
                  </pic:blipFill>
                  <pic:spPr bwMode="auto">
                    <a:xfrm>
                      <a:off x="0" y="0"/>
                      <a:ext cx="3529755" cy="26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7E2DF9" w14:textId="77777777" w:rsidR="00120443" w:rsidRDefault="00120443" w:rsidP="00120443">
      <w:pPr>
        <w:rPr>
          <w:rFonts w:ascii="Comic Sans MS" w:hAnsi="Comic Sans MS" w:cs="Calibri"/>
          <w:b/>
          <w:bCs/>
          <w:i/>
          <w:iCs/>
          <w:color w:val="0070C0"/>
          <w:sz w:val="32"/>
          <w:szCs w:val="32"/>
        </w:rPr>
        <w:sectPr w:rsidR="0012044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360D99C" w14:textId="3EA3847F" w:rsidR="00907C4F" w:rsidRDefault="00907C4F" w:rsidP="00542DB5">
      <w:pPr>
        <w:pStyle w:val="Nadpis1"/>
      </w:pPr>
      <w:r>
        <w:lastRenderedPageBreak/>
        <w:t>Úvod</w:t>
      </w:r>
    </w:p>
    <w:p w14:paraId="0C3612C6" w14:textId="77777777" w:rsidR="00287B8F" w:rsidRPr="00287B8F" w:rsidRDefault="00287B8F" w:rsidP="00287B8F">
      <w:pPr>
        <w:rPr>
          <w:lang w:eastAsia="cs-CZ"/>
        </w:rPr>
      </w:pPr>
    </w:p>
    <w:p w14:paraId="5C9686DC" w14:textId="50D4D3CA" w:rsidR="00ED30D6" w:rsidRPr="00ED30D6" w:rsidRDefault="00ED30D6" w:rsidP="00ED30D6">
      <w:pPr>
        <w:jc w:val="both"/>
        <w:rPr>
          <w:sz w:val="24"/>
          <w:szCs w:val="24"/>
        </w:rPr>
      </w:pPr>
      <w:r w:rsidRPr="00ED30D6">
        <w:rPr>
          <w:sz w:val="24"/>
          <w:szCs w:val="24"/>
        </w:rPr>
        <w:t xml:space="preserve">Cílovou skupinou evaluace </w:t>
      </w:r>
      <w:r>
        <w:rPr>
          <w:sz w:val="24"/>
          <w:szCs w:val="24"/>
        </w:rPr>
        <w:t>průběhu a přínosů projektu MAP II byli</w:t>
      </w:r>
      <w:r w:rsidRPr="00ED30D6">
        <w:rPr>
          <w:sz w:val="24"/>
          <w:szCs w:val="24"/>
        </w:rPr>
        <w:t xml:space="preserve"> zástupci zapojených školských zařízení (MŠ, ZŠ, ZUŠ), členové pracovních skupin a Realizačního týmu. </w:t>
      </w:r>
    </w:p>
    <w:p w14:paraId="15C091BF" w14:textId="64FD0264" w:rsidR="00ED30D6" w:rsidRPr="00ED30D6" w:rsidRDefault="00ED30D6" w:rsidP="00ED30D6">
      <w:pPr>
        <w:jc w:val="both"/>
        <w:rPr>
          <w:sz w:val="24"/>
          <w:szCs w:val="24"/>
        </w:rPr>
      </w:pPr>
      <w:r w:rsidRPr="00ED30D6">
        <w:rPr>
          <w:sz w:val="24"/>
          <w:szCs w:val="24"/>
        </w:rPr>
        <w:t xml:space="preserve">Cílem evaluace </w:t>
      </w:r>
      <w:r>
        <w:rPr>
          <w:sz w:val="24"/>
          <w:szCs w:val="24"/>
        </w:rPr>
        <w:t>bylo</w:t>
      </w:r>
      <w:r w:rsidRPr="00ED30D6">
        <w:rPr>
          <w:sz w:val="24"/>
          <w:szCs w:val="24"/>
        </w:rPr>
        <w:t xml:space="preserve"> zjistit, jak osoby z cílové skupiny hodnotí a vnímají průběh realizace projektu MAP II a jeho přínos pro svou osobu, organizaci a území.</w:t>
      </w:r>
    </w:p>
    <w:p w14:paraId="24A1E44A" w14:textId="3A246995" w:rsidR="00ED30D6" w:rsidRDefault="00ED30D6" w:rsidP="00ED30D6">
      <w:pPr>
        <w:jc w:val="both"/>
        <w:rPr>
          <w:sz w:val="24"/>
          <w:szCs w:val="24"/>
        </w:rPr>
      </w:pPr>
      <w:r w:rsidRPr="005F1F37">
        <w:rPr>
          <w:sz w:val="24"/>
          <w:szCs w:val="24"/>
        </w:rPr>
        <w:t>Evaluační šetření prob</w:t>
      </w:r>
      <w:r>
        <w:rPr>
          <w:sz w:val="24"/>
          <w:szCs w:val="24"/>
        </w:rPr>
        <w:t xml:space="preserve">ěhlo v měsíci červnu 2022. </w:t>
      </w:r>
      <w:r w:rsidR="00475879">
        <w:rPr>
          <w:sz w:val="24"/>
          <w:szCs w:val="24"/>
        </w:rPr>
        <w:t>Hlavním n</w:t>
      </w:r>
      <w:r w:rsidRPr="00ED30D6">
        <w:rPr>
          <w:sz w:val="24"/>
          <w:szCs w:val="24"/>
        </w:rPr>
        <w:t xml:space="preserve">ástrojem průzkumu </w:t>
      </w:r>
      <w:r>
        <w:rPr>
          <w:sz w:val="24"/>
          <w:szCs w:val="24"/>
        </w:rPr>
        <w:t>byl</w:t>
      </w:r>
      <w:r w:rsidRPr="00ED30D6">
        <w:rPr>
          <w:sz w:val="24"/>
          <w:szCs w:val="24"/>
        </w:rPr>
        <w:t xml:space="preserve"> dotazník</w:t>
      </w:r>
      <w:r w:rsidR="00475879">
        <w:rPr>
          <w:sz w:val="24"/>
          <w:szCs w:val="24"/>
        </w:rPr>
        <w:t xml:space="preserve"> zpracovaný v elektronické formě </w:t>
      </w:r>
      <w:r w:rsidR="00475879" w:rsidRPr="005F1F37">
        <w:rPr>
          <w:sz w:val="24"/>
          <w:szCs w:val="24"/>
        </w:rPr>
        <w:t>prostřednictvím Google Forms</w:t>
      </w:r>
      <w:r w:rsidR="00475879">
        <w:rPr>
          <w:sz w:val="24"/>
          <w:szCs w:val="24"/>
        </w:rPr>
        <w:t xml:space="preserve"> (Vzor dotazníku je přílohou č.</w:t>
      </w:r>
      <w:r w:rsidR="00176EC3">
        <w:rPr>
          <w:sz w:val="24"/>
          <w:szCs w:val="24"/>
        </w:rPr>
        <w:t> </w:t>
      </w:r>
      <w:r w:rsidR="00475879">
        <w:rPr>
          <w:sz w:val="24"/>
          <w:szCs w:val="24"/>
        </w:rPr>
        <w:t xml:space="preserve">5 dokumentu Seznam, popis a harmonogram evaluací MAP II) a </w:t>
      </w:r>
      <w:r>
        <w:rPr>
          <w:sz w:val="24"/>
          <w:szCs w:val="24"/>
        </w:rPr>
        <w:t xml:space="preserve">osobám z cílové skupiny </w:t>
      </w:r>
      <w:r w:rsidR="00475879">
        <w:rPr>
          <w:sz w:val="24"/>
          <w:szCs w:val="24"/>
        </w:rPr>
        <w:t xml:space="preserve">byl distribuován </w:t>
      </w:r>
      <w:r w:rsidR="00475879" w:rsidRPr="005F1F37">
        <w:rPr>
          <w:sz w:val="24"/>
          <w:szCs w:val="24"/>
        </w:rPr>
        <w:t>emailovou poštou</w:t>
      </w:r>
      <w:r w:rsidR="00475879">
        <w:rPr>
          <w:sz w:val="24"/>
          <w:szCs w:val="24"/>
        </w:rPr>
        <w:t>.</w:t>
      </w:r>
    </w:p>
    <w:p w14:paraId="5BB190A3" w14:textId="4FFE0AFA" w:rsidR="002A66D4" w:rsidRPr="005F1F37" w:rsidRDefault="002A66D4" w:rsidP="002A66D4">
      <w:pPr>
        <w:jc w:val="both"/>
        <w:rPr>
          <w:sz w:val="24"/>
          <w:szCs w:val="24"/>
        </w:rPr>
      </w:pPr>
      <w:r w:rsidRPr="005F1F37">
        <w:rPr>
          <w:sz w:val="24"/>
          <w:szCs w:val="24"/>
        </w:rPr>
        <w:t xml:space="preserve">Obesláno bylo celkem </w:t>
      </w:r>
      <w:r w:rsidR="009763D4" w:rsidRPr="005F1F37">
        <w:rPr>
          <w:sz w:val="24"/>
          <w:szCs w:val="24"/>
        </w:rPr>
        <w:t>3</w:t>
      </w:r>
      <w:r w:rsidR="00475879">
        <w:rPr>
          <w:sz w:val="24"/>
          <w:szCs w:val="24"/>
        </w:rPr>
        <w:t>3 respondentů</w:t>
      </w:r>
      <w:r w:rsidR="00534231">
        <w:rPr>
          <w:sz w:val="24"/>
          <w:szCs w:val="24"/>
        </w:rPr>
        <w:t xml:space="preserve"> a </w:t>
      </w:r>
      <w:r w:rsidRPr="005F1F37">
        <w:rPr>
          <w:sz w:val="24"/>
          <w:szCs w:val="24"/>
        </w:rPr>
        <w:t xml:space="preserve">šetření se zúčastnilo </w:t>
      </w:r>
      <w:r w:rsidR="009763D4" w:rsidRPr="005F1F37">
        <w:rPr>
          <w:sz w:val="24"/>
          <w:szCs w:val="24"/>
        </w:rPr>
        <w:t>2</w:t>
      </w:r>
      <w:r w:rsidR="00534231">
        <w:rPr>
          <w:sz w:val="24"/>
          <w:szCs w:val="24"/>
        </w:rPr>
        <w:t>3</w:t>
      </w:r>
      <w:r w:rsidRPr="005F1F37">
        <w:rPr>
          <w:sz w:val="24"/>
          <w:szCs w:val="24"/>
        </w:rPr>
        <w:t xml:space="preserve"> osob. Návratnost dotazníků je tedy téměř </w:t>
      </w:r>
      <w:r w:rsidR="00534231">
        <w:rPr>
          <w:sz w:val="24"/>
          <w:szCs w:val="24"/>
        </w:rPr>
        <w:t>70</w:t>
      </w:r>
      <w:r w:rsidRPr="005F1F37">
        <w:rPr>
          <w:sz w:val="24"/>
          <w:szCs w:val="24"/>
        </w:rPr>
        <w:t xml:space="preserve"> %.</w:t>
      </w:r>
    </w:p>
    <w:p w14:paraId="53DD3DAE" w14:textId="7FCDF975" w:rsidR="009763D4" w:rsidRPr="005F1F37" w:rsidRDefault="0006684E" w:rsidP="006E4214">
      <w:pPr>
        <w:jc w:val="both"/>
        <w:rPr>
          <w:sz w:val="24"/>
          <w:szCs w:val="24"/>
        </w:rPr>
      </w:pPr>
      <w:r w:rsidRPr="005F1F37">
        <w:rPr>
          <w:sz w:val="24"/>
          <w:szCs w:val="24"/>
        </w:rPr>
        <w:t>Dotazník</w:t>
      </w:r>
      <w:r w:rsidR="00534231">
        <w:rPr>
          <w:sz w:val="24"/>
          <w:szCs w:val="24"/>
        </w:rPr>
        <w:t xml:space="preserve"> obsahova</w:t>
      </w:r>
      <w:r w:rsidR="004E00ED">
        <w:rPr>
          <w:sz w:val="24"/>
          <w:szCs w:val="24"/>
        </w:rPr>
        <w:t>l</w:t>
      </w:r>
      <w:r w:rsidR="00534231">
        <w:rPr>
          <w:sz w:val="24"/>
          <w:szCs w:val="24"/>
        </w:rPr>
        <w:t xml:space="preserve"> </w:t>
      </w:r>
      <w:r w:rsidRPr="005F1F37">
        <w:rPr>
          <w:sz w:val="24"/>
          <w:szCs w:val="24"/>
        </w:rPr>
        <w:t xml:space="preserve">celkem 5 </w:t>
      </w:r>
      <w:r w:rsidR="00534231">
        <w:rPr>
          <w:sz w:val="24"/>
          <w:szCs w:val="24"/>
        </w:rPr>
        <w:t>otázek. První tři otázky byly</w:t>
      </w:r>
      <w:r w:rsidR="004E00ED">
        <w:rPr>
          <w:sz w:val="24"/>
          <w:szCs w:val="24"/>
        </w:rPr>
        <w:t xml:space="preserve"> hodnoceny</w:t>
      </w:r>
      <w:r w:rsidR="00534231">
        <w:rPr>
          <w:sz w:val="24"/>
          <w:szCs w:val="24"/>
        </w:rPr>
        <w:t xml:space="preserve"> </w:t>
      </w:r>
      <w:r w:rsidR="00176EC3">
        <w:rPr>
          <w:sz w:val="24"/>
          <w:szCs w:val="24"/>
        </w:rPr>
        <w:t xml:space="preserve">škálou </w:t>
      </w:r>
      <w:r w:rsidRPr="005F1F37">
        <w:rPr>
          <w:sz w:val="24"/>
          <w:szCs w:val="24"/>
        </w:rPr>
        <w:t>odpovídající školnímu hodnocení, tedy 1 – 5, přičemž 1 znamenalo ano, 2 spíše ano, 3 průměrně</w:t>
      </w:r>
      <w:r w:rsidR="00176EC3">
        <w:rPr>
          <w:sz w:val="24"/>
          <w:szCs w:val="24"/>
        </w:rPr>
        <w:t>/nevím</w:t>
      </w:r>
      <w:r w:rsidRPr="005F1F37">
        <w:rPr>
          <w:sz w:val="24"/>
          <w:szCs w:val="24"/>
        </w:rPr>
        <w:t>, 4</w:t>
      </w:r>
      <w:r w:rsidR="004E00ED">
        <w:rPr>
          <w:sz w:val="24"/>
          <w:szCs w:val="24"/>
        </w:rPr>
        <w:t> </w:t>
      </w:r>
      <w:r w:rsidRPr="005F1F37">
        <w:rPr>
          <w:sz w:val="24"/>
          <w:szCs w:val="24"/>
        </w:rPr>
        <w:t xml:space="preserve">spíše ne, 5 ne. Ke každé </w:t>
      </w:r>
      <w:r w:rsidR="00176EC3">
        <w:rPr>
          <w:sz w:val="24"/>
          <w:szCs w:val="24"/>
        </w:rPr>
        <w:t xml:space="preserve">z prvních tří otázek </w:t>
      </w:r>
      <w:r w:rsidRPr="005F1F37">
        <w:rPr>
          <w:sz w:val="24"/>
          <w:szCs w:val="24"/>
        </w:rPr>
        <w:t xml:space="preserve">měli </w:t>
      </w:r>
      <w:r w:rsidR="00621999">
        <w:rPr>
          <w:sz w:val="24"/>
          <w:szCs w:val="24"/>
        </w:rPr>
        <w:t>res</w:t>
      </w:r>
      <w:r w:rsidRPr="005F1F37">
        <w:rPr>
          <w:sz w:val="24"/>
          <w:szCs w:val="24"/>
        </w:rPr>
        <w:t>pondenti možnost doplnit slovní komentář.</w:t>
      </w:r>
      <w:r w:rsidR="00C42101">
        <w:rPr>
          <w:sz w:val="24"/>
          <w:szCs w:val="24"/>
        </w:rPr>
        <w:t xml:space="preserve"> </w:t>
      </w:r>
      <w:r w:rsidR="00176EC3">
        <w:rPr>
          <w:sz w:val="24"/>
          <w:szCs w:val="24"/>
        </w:rPr>
        <w:t xml:space="preserve">U zbývajících otázek měli odpovídající možnost napsat slovní komentář a vlastní postřehy, požadavky a doporučení. </w:t>
      </w:r>
    </w:p>
    <w:p w14:paraId="6686D156" w14:textId="1078A095" w:rsidR="004E00ED" w:rsidRPr="005F1F37" w:rsidRDefault="004E00ED" w:rsidP="004E00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Výsledek evaluačního </w:t>
      </w:r>
      <w:r w:rsidRPr="005F1F37">
        <w:rPr>
          <w:sz w:val="24"/>
          <w:szCs w:val="24"/>
        </w:rPr>
        <w:t>šetření</w:t>
      </w:r>
      <w:r>
        <w:rPr>
          <w:sz w:val="24"/>
          <w:szCs w:val="24"/>
        </w:rPr>
        <w:t xml:space="preserve"> bude poskytnut pracovním skupinám a zároveň </w:t>
      </w:r>
      <w:r>
        <w:rPr>
          <w:sz w:val="24"/>
          <w:szCs w:val="24"/>
        </w:rPr>
        <w:t xml:space="preserve">předložen </w:t>
      </w:r>
      <w:r w:rsidRPr="005F1F37">
        <w:rPr>
          <w:sz w:val="24"/>
          <w:szCs w:val="24"/>
        </w:rPr>
        <w:t>Řídícímu výboru</w:t>
      </w:r>
      <w:r>
        <w:rPr>
          <w:sz w:val="24"/>
          <w:szCs w:val="24"/>
        </w:rPr>
        <w:t xml:space="preserve"> v červenci 2022</w:t>
      </w:r>
      <w:r w:rsidRPr="005F1F37">
        <w:rPr>
          <w:sz w:val="24"/>
          <w:szCs w:val="24"/>
        </w:rPr>
        <w:t>.</w:t>
      </w:r>
    </w:p>
    <w:p w14:paraId="0D550079" w14:textId="10FFD43D" w:rsidR="0006684E" w:rsidRPr="005F1F37" w:rsidRDefault="0006684E" w:rsidP="006E4214">
      <w:pPr>
        <w:jc w:val="both"/>
        <w:rPr>
          <w:sz w:val="24"/>
          <w:szCs w:val="24"/>
        </w:rPr>
      </w:pPr>
    </w:p>
    <w:p w14:paraId="417DD711" w14:textId="77777777" w:rsidR="0006684E" w:rsidRPr="005F1F37" w:rsidRDefault="0006684E" w:rsidP="006E4214">
      <w:pPr>
        <w:jc w:val="both"/>
        <w:rPr>
          <w:sz w:val="24"/>
          <w:szCs w:val="24"/>
        </w:rPr>
      </w:pPr>
    </w:p>
    <w:p w14:paraId="075BBFA9" w14:textId="65D46D2A" w:rsidR="00C90909" w:rsidRPr="005F1F37" w:rsidRDefault="00C90909" w:rsidP="006E4214">
      <w:pPr>
        <w:jc w:val="both"/>
        <w:rPr>
          <w:sz w:val="24"/>
          <w:szCs w:val="24"/>
        </w:rPr>
      </w:pPr>
    </w:p>
    <w:p w14:paraId="12E8E572" w14:textId="0BB6F134" w:rsidR="004462B7" w:rsidRPr="005F1F37" w:rsidRDefault="004462B7" w:rsidP="006E4214">
      <w:pPr>
        <w:jc w:val="both"/>
        <w:rPr>
          <w:sz w:val="24"/>
          <w:szCs w:val="24"/>
        </w:rPr>
      </w:pPr>
    </w:p>
    <w:p w14:paraId="04500081" w14:textId="0C301993" w:rsidR="004462B7" w:rsidRPr="005F1F37" w:rsidRDefault="004462B7" w:rsidP="006E4214">
      <w:pPr>
        <w:jc w:val="both"/>
        <w:rPr>
          <w:sz w:val="24"/>
          <w:szCs w:val="24"/>
        </w:rPr>
      </w:pPr>
    </w:p>
    <w:p w14:paraId="03E66BF1" w14:textId="39C79D98" w:rsidR="004462B7" w:rsidRDefault="004462B7" w:rsidP="006E4214">
      <w:pPr>
        <w:jc w:val="both"/>
        <w:rPr>
          <w:sz w:val="24"/>
          <w:szCs w:val="24"/>
        </w:rPr>
      </w:pPr>
    </w:p>
    <w:p w14:paraId="39F5AE08" w14:textId="21222C45" w:rsidR="004462B7" w:rsidRDefault="004462B7" w:rsidP="006E4214">
      <w:pPr>
        <w:jc w:val="both"/>
        <w:rPr>
          <w:sz w:val="24"/>
          <w:szCs w:val="24"/>
        </w:rPr>
      </w:pPr>
    </w:p>
    <w:p w14:paraId="370911DB" w14:textId="71FEE0A3" w:rsidR="004462B7" w:rsidRDefault="004462B7" w:rsidP="006E4214">
      <w:pPr>
        <w:jc w:val="both"/>
        <w:rPr>
          <w:sz w:val="24"/>
          <w:szCs w:val="24"/>
        </w:rPr>
      </w:pPr>
    </w:p>
    <w:p w14:paraId="59FCC480" w14:textId="510B42EF" w:rsidR="004462B7" w:rsidRDefault="004462B7" w:rsidP="006E4214">
      <w:pPr>
        <w:jc w:val="both"/>
        <w:rPr>
          <w:sz w:val="24"/>
          <w:szCs w:val="24"/>
        </w:rPr>
      </w:pPr>
    </w:p>
    <w:p w14:paraId="38139BE6" w14:textId="21F35A2A" w:rsidR="004462B7" w:rsidRDefault="004462B7" w:rsidP="006E4214">
      <w:pPr>
        <w:jc w:val="both"/>
        <w:rPr>
          <w:sz w:val="24"/>
          <w:szCs w:val="24"/>
        </w:rPr>
      </w:pPr>
    </w:p>
    <w:p w14:paraId="0FD6B95B" w14:textId="3B917F19" w:rsidR="00176EC3" w:rsidRDefault="00176EC3" w:rsidP="006E4214">
      <w:pPr>
        <w:jc w:val="both"/>
        <w:rPr>
          <w:sz w:val="24"/>
          <w:szCs w:val="24"/>
        </w:rPr>
      </w:pPr>
    </w:p>
    <w:p w14:paraId="57C5ADE9" w14:textId="77777777" w:rsidR="00176EC3" w:rsidRDefault="00176EC3" w:rsidP="006E4214">
      <w:pPr>
        <w:jc w:val="both"/>
        <w:rPr>
          <w:sz w:val="24"/>
          <w:szCs w:val="24"/>
        </w:rPr>
      </w:pPr>
    </w:p>
    <w:p w14:paraId="63E9E179" w14:textId="77777777" w:rsidR="004462B7" w:rsidRDefault="004462B7" w:rsidP="006E4214">
      <w:pPr>
        <w:jc w:val="both"/>
        <w:rPr>
          <w:sz w:val="24"/>
          <w:szCs w:val="24"/>
        </w:rPr>
      </w:pPr>
    </w:p>
    <w:p w14:paraId="4C6E7298" w14:textId="3F36846A" w:rsidR="004462B7" w:rsidRPr="00542DB5" w:rsidRDefault="004E00ED" w:rsidP="004462B7">
      <w:pPr>
        <w:pStyle w:val="Nadpis1"/>
        <w:spacing w:before="0" w:line="276" w:lineRule="auto"/>
      </w:pPr>
      <w:r w:rsidRPr="004E00ED">
        <w:lastRenderedPageBreak/>
        <w:t>1) Probíhal projekt podle Vašich představ?</w:t>
      </w:r>
    </w:p>
    <w:p w14:paraId="0D1C6863" w14:textId="3D2A935B" w:rsidR="004462B7" w:rsidRDefault="004462B7" w:rsidP="006E4214">
      <w:pPr>
        <w:jc w:val="both"/>
        <w:rPr>
          <w:sz w:val="24"/>
          <w:szCs w:val="24"/>
        </w:rPr>
      </w:pPr>
    </w:p>
    <w:p w14:paraId="2563DEA8" w14:textId="18610448" w:rsidR="004E00ED" w:rsidRDefault="004E00ED" w:rsidP="006E42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Graf číslo 1 zobrazuje odpovědi na otázku, zda projekt probíhal podle původních představ zapojených aktérů. Respondenti vybírali z možností ano / spíše ano / nevím / spíše ne / ne. </w:t>
      </w:r>
    </w:p>
    <w:p w14:paraId="5CEDF839" w14:textId="1EC6BB71" w:rsidR="004E00ED" w:rsidRDefault="004E00ED" w:rsidP="006E4214">
      <w:pPr>
        <w:jc w:val="both"/>
        <w:rPr>
          <w:sz w:val="24"/>
          <w:szCs w:val="24"/>
        </w:rPr>
      </w:pPr>
      <w:r>
        <w:rPr>
          <w:sz w:val="24"/>
          <w:szCs w:val="24"/>
        </w:rPr>
        <w:t>14 respondentů, tedy 60,9 % odpovědělo ano a 9, tedy 39.1 % zvolilo odpověď spíše ano. Nevyskytly se žádné neutrální nebo negativní reakce.</w:t>
      </w:r>
    </w:p>
    <w:p w14:paraId="652E8431" w14:textId="3C0A9292" w:rsidR="00287B8F" w:rsidRDefault="004E00ED" w:rsidP="00EB2ED0">
      <w:pPr>
        <w:spacing w:after="0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794F0A47" wp14:editId="1FD331E9">
            <wp:extent cx="5760000" cy="31320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665"/>
                    <a:stretch/>
                  </pic:blipFill>
                  <pic:spPr bwMode="auto">
                    <a:xfrm>
                      <a:off x="0" y="0"/>
                      <a:ext cx="5760000" cy="31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A38044" w14:textId="4911908D" w:rsidR="00287B8F" w:rsidRDefault="00287B8F" w:rsidP="00EB2ED0">
      <w:pPr>
        <w:spacing w:after="0"/>
        <w:jc w:val="both"/>
        <w:rPr>
          <w:sz w:val="24"/>
          <w:szCs w:val="24"/>
        </w:rPr>
      </w:pPr>
    </w:p>
    <w:p w14:paraId="41E35B65" w14:textId="152D2AE2" w:rsidR="004E00ED" w:rsidRDefault="004E00ED" w:rsidP="00EB2ED0">
      <w:pPr>
        <w:spacing w:after="0"/>
        <w:jc w:val="both"/>
        <w:rPr>
          <w:sz w:val="24"/>
          <w:szCs w:val="24"/>
        </w:rPr>
      </w:pPr>
    </w:p>
    <w:p w14:paraId="00D2D694" w14:textId="337EA144" w:rsidR="002E46C6" w:rsidRDefault="002E46C6" w:rsidP="00EB2ED0">
      <w:pPr>
        <w:spacing w:after="0"/>
        <w:jc w:val="both"/>
        <w:rPr>
          <w:sz w:val="24"/>
          <w:szCs w:val="24"/>
        </w:rPr>
      </w:pPr>
    </w:p>
    <w:p w14:paraId="1BFD7BB5" w14:textId="77777777" w:rsidR="002E46C6" w:rsidRDefault="002E46C6" w:rsidP="00EB2ED0">
      <w:pPr>
        <w:spacing w:after="0"/>
        <w:jc w:val="both"/>
        <w:rPr>
          <w:sz w:val="24"/>
          <w:szCs w:val="24"/>
        </w:rPr>
      </w:pPr>
    </w:p>
    <w:p w14:paraId="189B789B" w14:textId="77777777" w:rsidR="004E00ED" w:rsidRDefault="004E00ED" w:rsidP="00EB2ED0">
      <w:pPr>
        <w:spacing w:after="0"/>
        <w:jc w:val="both"/>
        <w:rPr>
          <w:sz w:val="24"/>
          <w:szCs w:val="24"/>
        </w:rPr>
      </w:pPr>
    </w:p>
    <w:p w14:paraId="684393AC" w14:textId="1F6E7F1E" w:rsidR="004E00ED" w:rsidRDefault="004E00ED" w:rsidP="004E00ED">
      <w:pPr>
        <w:pStyle w:val="Nadpis1"/>
        <w:spacing w:before="0" w:line="276" w:lineRule="auto"/>
      </w:pPr>
      <w:r>
        <w:t>2</w:t>
      </w:r>
      <w:r w:rsidRPr="004E00ED">
        <w:t xml:space="preserve">) </w:t>
      </w:r>
      <w:r>
        <w:t>vnímáte projekt jako přínosný</w:t>
      </w:r>
      <w:r w:rsidRPr="004E00ED">
        <w:t>?</w:t>
      </w:r>
    </w:p>
    <w:p w14:paraId="6D0F6D33" w14:textId="691886F4" w:rsidR="004E00ED" w:rsidRDefault="004E00ED" w:rsidP="004E00ED">
      <w:pPr>
        <w:rPr>
          <w:lang w:eastAsia="cs-CZ"/>
        </w:rPr>
      </w:pPr>
    </w:p>
    <w:p w14:paraId="6D879B20" w14:textId="71D3EEA3" w:rsidR="004E00ED" w:rsidRDefault="004E00ED" w:rsidP="004E00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Graf číslo </w:t>
      </w:r>
      <w:r>
        <w:rPr>
          <w:sz w:val="24"/>
          <w:szCs w:val="24"/>
        </w:rPr>
        <w:t xml:space="preserve">2 ukazuje, jak byl projekt jednotlivými aktéry vnímán, zda jako přínosný či nikoliv. Opět respondenti vybírali ze stejné škály možných odpovědí, a to </w:t>
      </w:r>
      <w:r>
        <w:rPr>
          <w:sz w:val="24"/>
          <w:szCs w:val="24"/>
        </w:rPr>
        <w:t xml:space="preserve">ano / spíše ano / nevím / spíše ne / ne. </w:t>
      </w:r>
    </w:p>
    <w:p w14:paraId="06570FBE" w14:textId="7AAB63AC" w:rsidR="004E00ED" w:rsidRDefault="004E00ED" w:rsidP="004E00ED">
      <w:pPr>
        <w:jc w:val="both"/>
        <w:rPr>
          <w:sz w:val="24"/>
          <w:szCs w:val="24"/>
        </w:rPr>
      </w:pPr>
      <w:r>
        <w:rPr>
          <w:sz w:val="24"/>
          <w:szCs w:val="24"/>
        </w:rPr>
        <w:t>Naprostá většina odpovídajících, 20 osob</w:t>
      </w:r>
      <w:r>
        <w:rPr>
          <w:sz w:val="24"/>
          <w:szCs w:val="24"/>
        </w:rPr>
        <w:t xml:space="preserve">, tedy </w:t>
      </w:r>
      <w:r>
        <w:rPr>
          <w:sz w:val="24"/>
          <w:szCs w:val="24"/>
        </w:rPr>
        <w:t>87</w:t>
      </w:r>
      <w:r>
        <w:rPr>
          <w:sz w:val="24"/>
          <w:szCs w:val="24"/>
        </w:rPr>
        <w:t xml:space="preserve"> % odpovědělo ano a </w:t>
      </w:r>
      <w:r>
        <w:rPr>
          <w:sz w:val="24"/>
          <w:szCs w:val="24"/>
        </w:rPr>
        <w:t>3 respondenti</w:t>
      </w:r>
      <w:r>
        <w:rPr>
          <w:sz w:val="24"/>
          <w:szCs w:val="24"/>
        </w:rPr>
        <w:t xml:space="preserve">, tedy </w:t>
      </w:r>
      <w:r>
        <w:rPr>
          <w:sz w:val="24"/>
          <w:szCs w:val="24"/>
        </w:rPr>
        <w:t>13 </w:t>
      </w:r>
      <w:r>
        <w:rPr>
          <w:sz w:val="24"/>
          <w:szCs w:val="24"/>
        </w:rPr>
        <w:t xml:space="preserve">% volilo odpověď spíše ano. </w:t>
      </w:r>
      <w:r>
        <w:rPr>
          <w:sz w:val="24"/>
          <w:szCs w:val="24"/>
        </w:rPr>
        <w:t>Stejně jako u předchozí otázky se n</w:t>
      </w:r>
      <w:r>
        <w:rPr>
          <w:sz w:val="24"/>
          <w:szCs w:val="24"/>
        </w:rPr>
        <w:t xml:space="preserve">evyskytly žádné neutrální nebo negativní </w:t>
      </w:r>
      <w:r>
        <w:rPr>
          <w:sz w:val="24"/>
          <w:szCs w:val="24"/>
        </w:rPr>
        <w:t>odpovědi</w:t>
      </w:r>
      <w:r>
        <w:rPr>
          <w:sz w:val="24"/>
          <w:szCs w:val="24"/>
        </w:rPr>
        <w:t>.</w:t>
      </w:r>
    </w:p>
    <w:p w14:paraId="6CFE2969" w14:textId="77777777" w:rsidR="004E00ED" w:rsidRPr="004E00ED" w:rsidRDefault="004E00ED" w:rsidP="004E00ED">
      <w:pPr>
        <w:rPr>
          <w:lang w:eastAsia="cs-CZ"/>
        </w:rPr>
      </w:pPr>
    </w:p>
    <w:p w14:paraId="27989BEE" w14:textId="4BCEB2D5" w:rsidR="004E00ED" w:rsidRDefault="004E00ED" w:rsidP="007B48CC">
      <w:pPr>
        <w:jc w:val="both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E278CB0" wp14:editId="042E6C66">
            <wp:extent cx="5760000" cy="31356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674"/>
                    <a:stretch/>
                  </pic:blipFill>
                  <pic:spPr bwMode="auto">
                    <a:xfrm>
                      <a:off x="0" y="0"/>
                      <a:ext cx="5760000" cy="313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99A392" w14:textId="27BC1981" w:rsidR="004E00ED" w:rsidRDefault="004E00ED" w:rsidP="007B48CC">
      <w:pPr>
        <w:jc w:val="both"/>
        <w:rPr>
          <w:sz w:val="24"/>
          <w:szCs w:val="24"/>
        </w:rPr>
      </w:pPr>
    </w:p>
    <w:p w14:paraId="762B44E6" w14:textId="667F911A" w:rsidR="00EE2B91" w:rsidRDefault="00EE2B91" w:rsidP="007B48CC">
      <w:pPr>
        <w:jc w:val="both"/>
        <w:rPr>
          <w:sz w:val="24"/>
          <w:szCs w:val="24"/>
        </w:rPr>
      </w:pPr>
    </w:p>
    <w:p w14:paraId="660E2BFC" w14:textId="61AA4B3E" w:rsidR="004E00ED" w:rsidRPr="00542DB5" w:rsidRDefault="004E00ED" w:rsidP="004E00ED">
      <w:pPr>
        <w:pStyle w:val="Nadpis1"/>
        <w:spacing w:before="0" w:line="276" w:lineRule="auto"/>
      </w:pPr>
      <w:r>
        <w:t>3</w:t>
      </w:r>
      <w:r w:rsidRPr="004E00ED">
        <w:t xml:space="preserve">) </w:t>
      </w:r>
      <w:r>
        <w:t>Ocenili byste pokračování projektu</w:t>
      </w:r>
      <w:r w:rsidRPr="004E00ED">
        <w:t>?</w:t>
      </w:r>
    </w:p>
    <w:p w14:paraId="1AB67E0B" w14:textId="10E67769" w:rsidR="004E00ED" w:rsidRDefault="004E00ED" w:rsidP="007B48CC">
      <w:pPr>
        <w:jc w:val="both"/>
        <w:rPr>
          <w:sz w:val="24"/>
          <w:szCs w:val="24"/>
        </w:rPr>
      </w:pPr>
    </w:p>
    <w:p w14:paraId="5F48D860" w14:textId="0271A842" w:rsidR="004E00ED" w:rsidRDefault="004E00ED" w:rsidP="004E00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Poslední otázka, na kterou se odpovídalo prostřednictvím škály </w:t>
      </w:r>
      <w:r>
        <w:rPr>
          <w:sz w:val="24"/>
          <w:szCs w:val="24"/>
        </w:rPr>
        <w:t>odpovědí ano / spíše ano / nevím / spíše ne / ne</w:t>
      </w:r>
      <w:r>
        <w:rPr>
          <w:sz w:val="24"/>
          <w:szCs w:val="24"/>
        </w:rPr>
        <w:t>, se zabývala pokračováním projektu, tedy zda by zapojení aktéři ocenili pokračování projektu</w:t>
      </w:r>
    </w:p>
    <w:p w14:paraId="08A1B71E" w14:textId="1F47881F" w:rsidR="004E00ED" w:rsidRDefault="004E00ED" w:rsidP="004E00ED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z w:val="24"/>
          <w:szCs w:val="24"/>
        </w:rPr>
        <w:t>ětšina</w:t>
      </w:r>
      <w:r>
        <w:rPr>
          <w:sz w:val="24"/>
          <w:szCs w:val="24"/>
        </w:rPr>
        <w:t xml:space="preserve"> respondentů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15</w:t>
      </w:r>
      <w:r>
        <w:rPr>
          <w:sz w:val="24"/>
          <w:szCs w:val="24"/>
        </w:rPr>
        <w:t xml:space="preserve"> osob, tedy </w:t>
      </w:r>
      <w:r>
        <w:rPr>
          <w:sz w:val="24"/>
          <w:szCs w:val="24"/>
        </w:rPr>
        <w:t xml:space="preserve">65,2 </w:t>
      </w:r>
      <w:r>
        <w:rPr>
          <w:sz w:val="24"/>
          <w:szCs w:val="24"/>
        </w:rPr>
        <w:t xml:space="preserve">% odpovědělo ano a 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 respondenti, tedy </w:t>
      </w:r>
      <w:r>
        <w:rPr>
          <w:sz w:val="24"/>
          <w:szCs w:val="24"/>
        </w:rPr>
        <w:t>34,8</w:t>
      </w:r>
      <w:r>
        <w:rPr>
          <w:sz w:val="24"/>
          <w:szCs w:val="24"/>
        </w:rPr>
        <w:t xml:space="preserve"> % </w:t>
      </w:r>
      <w:r>
        <w:rPr>
          <w:sz w:val="24"/>
          <w:szCs w:val="24"/>
        </w:rPr>
        <w:t xml:space="preserve">odpovědí znělo </w:t>
      </w:r>
      <w:r>
        <w:rPr>
          <w:sz w:val="24"/>
          <w:szCs w:val="24"/>
        </w:rPr>
        <w:t xml:space="preserve">spíše ano. </w:t>
      </w:r>
      <w:r>
        <w:rPr>
          <w:sz w:val="24"/>
          <w:szCs w:val="24"/>
        </w:rPr>
        <w:t>Opět se n</w:t>
      </w:r>
      <w:r>
        <w:rPr>
          <w:sz w:val="24"/>
          <w:szCs w:val="24"/>
        </w:rPr>
        <w:t>evyskytly žádné neutrální nebo negativní odpovědi.</w:t>
      </w:r>
    </w:p>
    <w:p w14:paraId="14892E2E" w14:textId="7E294685" w:rsidR="004E00ED" w:rsidRDefault="004E00ED" w:rsidP="007B48CC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0E9E613C" wp14:editId="040133BD">
            <wp:extent cx="5760000" cy="31284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481"/>
                    <a:stretch/>
                  </pic:blipFill>
                  <pic:spPr bwMode="auto">
                    <a:xfrm>
                      <a:off x="0" y="0"/>
                      <a:ext cx="5760000" cy="31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00E2C1" w14:textId="4AF3B41D" w:rsidR="004E00ED" w:rsidRDefault="004E00ED" w:rsidP="004E00ED">
      <w:pPr>
        <w:pStyle w:val="Nadpis1"/>
        <w:spacing w:before="0" w:line="276" w:lineRule="auto"/>
      </w:pPr>
      <w:r>
        <w:lastRenderedPageBreak/>
        <w:t>slovní komentář k otázkám 1 – 3</w:t>
      </w:r>
    </w:p>
    <w:p w14:paraId="0251964E" w14:textId="0EFFDE25" w:rsidR="004E00ED" w:rsidRDefault="004E00ED" w:rsidP="004E00ED">
      <w:pPr>
        <w:rPr>
          <w:lang w:eastAsia="cs-CZ"/>
        </w:rPr>
      </w:pPr>
    </w:p>
    <w:p w14:paraId="44CDB7F7" w14:textId="0BED6C5D" w:rsidR="004E00ED" w:rsidRPr="004E00ED" w:rsidRDefault="004E00ED" w:rsidP="004E00ED">
      <w:pPr>
        <w:jc w:val="both"/>
        <w:rPr>
          <w:sz w:val="24"/>
          <w:szCs w:val="24"/>
          <w:lang w:eastAsia="cs-CZ"/>
        </w:rPr>
      </w:pPr>
      <w:r w:rsidRPr="004E00ED">
        <w:rPr>
          <w:sz w:val="24"/>
          <w:szCs w:val="24"/>
          <w:lang w:eastAsia="cs-CZ"/>
        </w:rPr>
        <w:t>V další č</w:t>
      </w:r>
      <w:r w:rsidRPr="004E00ED">
        <w:rPr>
          <w:sz w:val="24"/>
          <w:szCs w:val="24"/>
          <w:lang w:eastAsia="cs-CZ"/>
        </w:rPr>
        <w:t>á</w:t>
      </w:r>
      <w:r w:rsidRPr="004E00ED">
        <w:rPr>
          <w:sz w:val="24"/>
          <w:szCs w:val="24"/>
          <w:lang w:eastAsia="cs-CZ"/>
        </w:rPr>
        <w:t>sti průzkumu respondenti slovně rozvedli a doplnili ohodnocení předchozích otázek, tedy zda se průběh projektu shodoval s jejich původními představami, zda jej vnímali jako přínosný či nikoliv a zda doporučují pokračování.</w:t>
      </w:r>
    </w:p>
    <w:p w14:paraId="5051DA5C" w14:textId="77777777" w:rsidR="004E00ED" w:rsidRPr="004E00ED" w:rsidRDefault="004E00ED" w:rsidP="004E00ED">
      <w:pPr>
        <w:jc w:val="both"/>
        <w:rPr>
          <w:sz w:val="24"/>
          <w:szCs w:val="24"/>
          <w:lang w:eastAsia="cs-CZ"/>
        </w:rPr>
      </w:pPr>
      <w:r w:rsidRPr="004E00ED">
        <w:rPr>
          <w:sz w:val="24"/>
          <w:szCs w:val="24"/>
          <w:lang w:eastAsia="cs-CZ"/>
        </w:rPr>
        <w:t>Všechny odpovědi byly opět veskrze pozitivní a respondenti jen slovně potvrdili své předchozí odpovědi, tedy projekt probíhal podle jejich představ, je vnímán jako přínosný a že zapojené osoby jsou pro pokračování. Navzdory narušení průběhu projektu covidovou pandemií a častých nutností improvizace projekt splnil očekávání.</w:t>
      </w:r>
    </w:p>
    <w:p w14:paraId="6F32D4BC" w14:textId="1BADC085" w:rsidR="004E00ED" w:rsidRPr="004E00ED" w:rsidRDefault="004E00ED" w:rsidP="004E00ED">
      <w:pPr>
        <w:jc w:val="both"/>
        <w:rPr>
          <w:sz w:val="24"/>
          <w:szCs w:val="24"/>
          <w:lang w:eastAsia="cs-CZ"/>
        </w:rPr>
      </w:pPr>
      <w:r w:rsidRPr="004E00ED">
        <w:rPr>
          <w:sz w:val="24"/>
          <w:szCs w:val="24"/>
          <w:lang w:eastAsia="cs-CZ"/>
        </w:rPr>
        <w:t>Pozitivně byl hodnocen výběr témat vzdělávacích akcí, která byla popsána jako rozmanitá a</w:t>
      </w:r>
      <w:r>
        <w:rPr>
          <w:sz w:val="24"/>
          <w:szCs w:val="24"/>
          <w:lang w:eastAsia="cs-CZ"/>
        </w:rPr>
        <w:t> </w:t>
      </w:r>
      <w:r w:rsidRPr="004E00ED">
        <w:rPr>
          <w:sz w:val="24"/>
          <w:szCs w:val="24"/>
          <w:lang w:eastAsia="cs-CZ"/>
        </w:rPr>
        <w:t>zajímavá a velmi přínosná pro školská zařízení a mělo by se v nich pokračovat. (Bohužel implementace není v</w:t>
      </w:r>
      <w:r w:rsidRPr="004E00ED">
        <w:rPr>
          <w:sz w:val="24"/>
          <w:szCs w:val="24"/>
          <w:lang w:eastAsia="cs-CZ"/>
        </w:rPr>
        <w:t> </w:t>
      </w:r>
      <w:r w:rsidRPr="004E00ED">
        <w:rPr>
          <w:sz w:val="24"/>
          <w:szCs w:val="24"/>
          <w:lang w:eastAsia="cs-CZ"/>
        </w:rPr>
        <w:t>MAP III podporována.)</w:t>
      </w:r>
    </w:p>
    <w:p w14:paraId="08F9E094" w14:textId="1DB25DC8" w:rsidR="004E00ED" w:rsidRPr="004E00ED" w:rsidRDefault="004E00ED" w:rsidP="004E00ED">
      <w:pPr>
        <w:jc w:val="both"/>
        <w:rPr>
          <w:sz w:val="24"/>
          <w:szCs w:val="24"/>
          <w:lang w:eastAsia="cs-CZ"/>
        </w:rPr>
      </w:pPr>
      <w:r w:rsidRPr="004E00ED">
        <w:rPr>
          <w:sz w:val="24"/>
          <w:szCs w:val="24"/>
          <w:lang w:eastAsia="cs-CZ"/>
        </w:rPr>
        <w:t>Velmi pozitivně bylo hodnoceno prohloubení spolupráce v</w:t>
      </w:r>
      <w:r w:rsidRPr="004E00ED">
        <w:rPr>
          <w:sz w:val="24"/>
          <w:szCs w:val="24"/>
          <w:lang w:eastAsia="cs-CZ"/>
        </w:rPr>
        <w:t> </w:t>
      </w:r>
      <w:r w:rsidRPr="004E00ED">
        <w:rPr>
          <w:sz w:val="24"/>
          <w:szCs w:val="24"/>
          <w:lang w:eastAsia="cs-CZ"/>
        </w:rPr>
        <w:t>území</w:t>
      </w:r>
      <w:r w:rsidRPr="004E00ED">
        <w:rPr>
          <w:sz w:val="24"/>
          <w:szCs w:val="24"/>
          <w:lang w:eastAsia="cs-CZ"/>
        </w:rPr>
        <w:t xml:space="preserve"> a zlepšení předchozí komunikace mezi jednotlivými školskými subjekty v území</w:t>
      </w:r>
      <w:r w:rsidRPr="004E00ED">
        <w:rPr>
          <w:sz w:val="24"/>
          <w:szCs w:val="24"/>
          <w:lang w:eastAsia="cs-CZ"/>
        </w:rPr>
        <w:t>. Spolupráce školských i dalších zařízení je vnímána jako velmi potřebná. Setkávání byla přínosná, a to nejen po pracovní stránce spočívající především v</w:t>
      </w:r>
      <w:r w:rsidRPr="004E00ED">
        <w:rPr>
          <w:sz w:val="24"/>
          <w:szCs w:val="24"/>
          <w:lang w:eastAsia="cs-CZ"/>
        </w:rPr>
        <w:t> </w:t>
      </w:r>
      <w:r w:rsidRPr="004E00ED">
        <w:rPr>
          <w:sz w:val="24"/>
          <w:szCs w:val="24"/>
          <w:lang w:eastAsia="cs-CZ"/>
        </w:rPr>
        <w:t>předávání zkušeností</w:t>
      </w:r>
      <w:r w:rsidRPr="004E00ED">
        <w:rPr>
          <w:sz w:val="24"/>
          <w:szCs w:val="24"/>
          <w:lang w:eastAsia="cs-CZ"/>
        </w:rPr>
        <w:t>, dovedností a získávání nových informací</w:t>
      </w:r>
      <w:r w:rsidRPr="004E00ED">
        <w:rPr>
          <w:sz w:val="24"/>
          <w:szCs w:val="24"/>
          <w:lang w:eastAsia="cs-CZ"/>
        </w:rPr>
        <w:t>, ale i v otázce navazování dobrých mezilidských (společenských) vztahů.</w:t>
      </w:r>
    </w:p>
    <w:p w14:paraId="4F343CDA" w14:textId="5F87F8E6" w:rsidR="004E00ED" w:rsidRPr="004E00ED" w:rsidRDefault="004E00ED" w:rsidP="004E00ED">
      <w:pPr>
        <w:jc w:val="both"/>
        <w:rPr>
          <w:sz w:val="24"/>
          <w:szCs w:val="24"/>
          <w:lang w:eastAsia="cs-CZ"/>
        </w:rPr>
      </w:pPr>
      <w:r w:rsidRPr="004E00ED">
        <w:rPr>
          <w:sz w:val="24"/>
          <w:szCs w:val="24"/>
          <w:lang w:eastAsia="cs-CZ"/>
        </w:rPr>
        <w:t>Možnost setkávání respondenti oceňovali často. Konkrétně i možnost setkávání ředitelů školských zařízení.</w:t>
      </w:r>
    </w:p>
    <w:p w14:paraId="7E6482B7" w14:textId="10737648" w:rsidR="004E00ED" w:rsidRPr="004E00ED" w:rsidRDefault="004E00ED" w:rsidP="004E00ED">
      <w:pPr>
        <w:jc w:val="both"/>
        <w:rPr>
          <w:sz w:val="24"/>
          <w:szCs w:val="24"/>
          <w:lang w:eastAsia="cs-CZ"/>
        </w:rPr>
      </w:pPr>
      <w:r w:rsidRPr="004E00ED">
        <w:rPr>
          <w:sz w:val="24"/>
          <w:szCs w:val="24"/>
          <w:lang w:eastAsia="cs-CZ"/>
        </w:rPr>
        <w:t>Velmi pozitivně hodnoceny byly aktivity MAP spojené s pomocí dětem prchajícím před</w:t>
      </w:r>
      <w:r>
        <w:rPr>
          <w:sz w:val="24"/>
          <w:szCs w:val="24"/>
          <w:lang w:eastAsia="cs-CZ"/>
        </w:rPr>
        <w:t> </w:t>
      </w:r>
      <w:r w:rsidRPr="004E00ED">
        <w:rPr>
          <w:sz w:val="24"/>
          <w:szCs w:val="24"/>
          <w:lang w:eastAsia="cs-CZ"/>
        </w:rPr>
        <w:t>ruskou agresí na Ukrajině.</w:t>
      </w:r>
    </w:p>
    <w:p w14:paraId="3541394F" w14:textId="19DDD2F6" w:rsidR="004E00ED" w:rsidRPr="004E00ED" w:rsidRDefault="004E00ED" w:rsidP="004E00ED">
      <w:pPr>
        <w:jc w:val="both"/>
        <w:rPr>
          <w:sz w:val="24"/>
          <w:szCs w:val="24"/>
          <w:lang w:eastAsia="cs-CZ"/>
        </w:rPr>
      </w:pPr>
      <w:r w:rsidRPr="004E00ED">
        <w:rPr>
          <w:sz w:val="24"/>
          <w:szCs w:val="24"/>
          <w:lang w:eastAsia="cs-CZ"/>
        </w:rPr>
        <w:t>Do budoucna by zapojení aktéři uvítali více aktivit zaměřených na specifické činnosti základních uměleckých škol, ještě větší zapojení veřejnosti, navázání bližší spolupráce s organizace</w:t>
      </w:r>
      <w:r>
        <w:rPr>
          <w:sz w:val="24"/>
          <w:szCs w:val="24"/>
          <w:lang w:eastAsia="cs-CZ"/>
        </w:rPr>
        <w:t>mi</w:t>
      </w:r>
      <w:r w:rsidRPr="004E00ED">
        <w:rPr>
          <w:sz w:val="24"/>
          <w:szCs w:val="24"/>
          <w:lang w:eastAsia="cs-CZ"/>
        </w:rPr>
        <w:t xml:space="preserve"> neformálního vzdělávání dětí a mládeže.</w:t>
      </w:r>
    </w:p>
    <w:p w14:paraId="231313E4" w14:textId="54CDBDB9" w:rsidR="004E00ED" w:rsidRDefault="004E00ED" w:rsidP="004E00ED">
      <w:pPr>
        <w:jc w:val="both"/>
        <w:rPr>
          <w:lang w:eastAsia="cs-CZ"/>
        </w:rPr>
      </w:pPr>
    </w:p>
    <w:p w14:paraId="449DA183" w14:textId="388D70EA" w:rsidR="004E00ED" w:rsidRDefault="004E00ED" w:rsidP="004E00ED">
      <w:pPr>
        <w:rPr>
          <w:lang w:eastAsia="cs-CZ"/>
        </w:rPr>
      </w:pPr>
    </w:p>
    <w:p w14:paraId="253182CC" w14:textId="77739204" w:rsidR="004E00ED" w:rsidRDefault="004E00ED" w:rsidP="004E00ED">
      <w:pPr>
        <w:rPr>
          <w:lang w:eastAsia="cs-CZ"/>
        </w:rPr>
      </w:pPr>
    </w:p>
    <w:p w14:paraId="27B58F5A" w14:textId="7B4938BF" w:rsidR="004E00ED" w:rsidRDefault="004E00ED" w:rsidP="004E00ED">
      <w:pPr>
        <w:rPr>
          <w:lang w:eastAsia="cs-CZ"/>
        </w:rPr>
      </w:pPr>
    </w:p>
    <w:p w14:paraId="4312FB69" w14:textId="4A43C715" w:rsidR="004E00ED" w:rsidRDefault="004E00ED" w:rsidP="004E00ED">
      <w:pPr>
        <w:rPr>
          <w:lang w:eastAsia="cs-CZ"/>
        </w:rPr>
      </w:pPr>
    </w:p>
    <w:p w14:paraId="25394599" w14:textId="212FD7AD" w:rsidR="004E00ED" w:rsidRDefault="004E00ED" w:rsidP="004E00ED">
      <w:pPr>
        <w:rPr>
          <w:lang w:eastAsia="cs-CZ"/>
        </w:rPr>
      </w:pPr>
    </w:p>
    <w:p w14:paraId="4371BA33" w14:textId="7D0112C3" w:rsidR="004E00ED" w:rsidRDefault="004E00ED" w:rsidP="004E00ED">
      <w:pPr>
        <w:rPr>
          <w:lang w:eastAsia="cs-CZ"/>
        </w:rPr>
      </w:pPr>
    </w:p>
    <w:p w14:paraId="2D39B3AF" w14:textId="19AF0955" w:rsidR="004E00ED" w:rsidRDefault="004E00ED" w:rsidP="004E00ED">
      <w:pPr>
        <w:rPr>
          <w:lang w:eastAsia="cs-CZ"/>
        </w:rPr>
      </w:pPr>
    </w:p>
    <w:p w14:paraId="6B05C3AA" w14:textId="57303D07" w:rsidR="004E00ED" w:rsidRDefault="004E00ED" w:rsidP="004E00ED">
      <w:pPr>
        <w:rPr>
          <w:lang w:eastAsia="cs-CZ"/>
        </w:rPr>
      </w:pPr>
    </w:p>
    <w:p w14:paraId="70A22183" w14:textId="77777777" w:rsidR="004E00ED" w:rsidRDefault="004E00ED" w:rsidP="004E00ED">
      <w:pPr>
        <w:rPr>
          <w:lang w:eastAsia="cs-CZ"/>
        </w:rPr>
      </w:pPr>
    </w:p>
    <w:p w14:paraId="48A9C699" w14:textId="3434AC48" w:rsidR="004E00ED" w:rsidRDefault="004E00ED" w:rsidP="004E00ED">
      <w:pPr>
        <w:rPr>
          <w:lang w:eastAsia="cs-CZ"/>
        </w:rPr>
      </w:pPr>
    </w:p>
    <w:p w14:paraId="272D4403" w14:textId="506475CE" w:rsidR="004E00ED" w:rsidRPr="00542DB5" w:rsidRDefault="004E00ED" w:rsidP="004E00ED">
      <w:pPr>
        <w:pStyle w:val="Nadpis1"/>
        <w:spacing w:before="0" w:line="276" w:lineRule="auto"/>
      </w:pPr>
      <w:r>
        <w:lastRenderedPageBreak/>
        <w:t>4</w:t>
      </w:r>
      <w:r w:rsidRPr="004E00ED">
        <w:t xml:space="preserve">) </w:t>
      </w:r>
      <w:r>
        <w:t>co konkrétně vám účast v projektu přinesla</w:t>
      </w:r>
      <w:r w:rsidRPr="004E00ED">
        <w:t>?</w:t>
      </w:r>
    </w:p>
    <w:p w14:paraId="63C211AF" w14:textId="3CBFEB51" w:rsidR="004E00ED" w:rsidRDefault="004E00ED" w:rsidP="004E00ED">
      <w:pPr>
        <w:rPr>
          <w:lang w:eastAsia="cs-CZ"/>
        </w:rPr>
      </w:pPr>
    </w:p>
    <w:p w14:paraId="1300D76B" w14:textId="77777777" w:rsidR="00EE2B91" w:rsidRDefault="00EE2B91" w:rsidP="00EE2B91">
      <w:pPr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V otázce č. 4 byli korespondenti dotazováni, co konkrétně považují za přínosné. Především pro ně samotné nebo i pro zařízení, které reprezentují.</w:t>
      </w:r>
    </w:p>
    <w:p w14:paraId="2EDFB905" w14:textId="42292ABD" w:rsidR="00EE2B91" w:rsidRDefault="00EE2B91" w:rsidP="00EE2B91">
      <w:pPr>
        <w:jc w:val="both"/>
        <w:rPr>
          <w:sz w:val="24"/>
          <w:szCs w:val="24"/>
          <w:lang w:eastAsia="cs-CZ"/>
        </w:rPr>
      </w:pPr>
    </w:p>
    <w:p w14:paraId="363887BE" w14:textId="77777777" w:rsidR="00EE2B91" w:rsidRDefault="00EE2B91" w:rsidP="001D4801">
      <w:pPr>
        <w:spacing w:line="360" w:lineRule="auto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Obecně bylo v odpovědích uváděno:</w:t>
      </w:r>
    </w:p>
    <w:p w14:paraId="29B35047" w14:textId="165D7C6A" w:rsidR="00EE2B91" w:rsidRPr="00EE2B91" w:rsidRDefault="00EE2B91" w:rsidP="001D4801">
      <w:pPr>
        <w:pStyle w:val="Odstavecseseznamem"/>
        <w:numPr>
          <w:ilvl w:val="0"/>
          <w:numId w:val="8"/>
        </w:numPr>
        <w:spacing w:line="360" w:lineRule="auto"/>
        <w:jc w:val="both"/>
        <w:rPr>
          <w:lang w:eastAsia="cs-CZ"/>
        </w:rPr>
      </w:pPr>
      <w:r w:rsidRPr="00EE2B91">
        <w:rPr>
          <w:sz w:val="24"/>
          <w:szCs w:val="24"/>
          <w:lang w:eastAsia="cs-CZ"/>
        </w:rPr>
        <w:t>předávání zkušeností</w:t>
      </w:r>
      <w:r w:rsidR="00E05E5A">
        <w:rPr>
          <w:sz w:val="24"/>
          <w:szCs w:val="24"/>
          <w:lang w:eastAsia="cs-CZ"/>
        </w:rPr>
        <w:t xml:space="preserve"> a informací</w:t>
      </w:r>
      <w:r w:rsidRPr="00EE2B91">
        <w:rPr>
          <w:sz w:val="24"/>
          <w:szCs w:val="24"/>
          <w:lang w:eastAsia="cs-CZ"/>
        </w:rPr>
        <w:t xml:space="preserve">,  </w:t>
      </w:r>
    </w:p>
    <w:p w14:paraId="0523B72A" w14:textId="39E25006" w:rsidR="00EE2B91" w:rsidRPr="00E05E5A" w:rsidRDefault="00E05E5A" w:rsidP="001D4801">
      <w:pPr>
        <w:pStyle w:val="Odstavecseseznamem"/>
        <w:numPr>
          <w:ilvl w:val="0"/>
          <w:numId w:val="8"/>
        </w:numPr>
        <w:spacing w:line="360" w:lineRule="auto"/>
        <w:jc w:val="both"/>
        <w:rPr>
          <w:lang w:eastAsia="cs-CZ"/>
        </w:rPr>
      </w:pPr>
      <w:r>
        <w:rPr>
          <w:sz w:val="24"/>
          <w:szCs w:val="24"/>
          <w:lang w:eastAsia="cs-CZ"/>
        </w:rPr>
        <w:t>inspirace myšlenkami ostatních,</w:t>
      </w:r>
    </w:p>
    <w:p w14:paraId="3A24CED2" w14:textId="0F98672D" w:rsidR="00E05E5A" w:rsidRPr="00E05E5A" w:rsidRDefault="00E05E5A" w:rsidP="001D4801">
      <w:pPr>
        <w:pStyle w:val="Odstavecseseznamem"/>
        <w:numPr>
          <w:ilvl w:val="0"/>
          <w:numId w:val="8"/>
        </w:numPr>
        <w:spacing w:line="360" w:lineRule="auto"/>
        <w:jc w:val="both"/>
        <w:rPr>
          <w:lang w:eastAsia="cs-CZ"/>
        </w:rPr>
      </w:pPr>
      <w:r>
        <w:rPr>
          <w:sz w:val="24"/>
          <w:szCs w:val="24"/>
          <w:lang w:eastAsia="cs-CZ"/>
        </w:rPr>
        <w:t>získání nových poznatků a příležitost se vzdělávat,</w:t>
      </w:r>
    </w:p>
    <w:p w14:paraId="0EC312F5" w14:textId="433ECC54" w:rsidR="00E05E5A" w:rsidRPr="00D01EDC" w:rsidRDefault="00E05E5A" w:rsidP="001D4801">
      <w:pPr>
        <w:pStyle w:val="Odstavecseseznamem"/>
        <w:numPr>
          <w:ilvl w:val="0"/>
          <w:numId w:val="8"/>
        </w:numPr>
        <w:spacing w:line="360" w:lineRule="auto"/>
        <w:jc w:val="both"/>
        <w:rPr>
          <w:lang w:eastAsia="cs-CZ"/>
        </w:rPr>
      </w:pPr>
      <w:r>
        <w:rPr>
          <w:sz w:val="24"/>
          <w:szCs w:val="24"/>
          <w:lang w:eastAsia="cs-CZ"/>
        </w:rPr>
        <w:t>zkvalitnění spolupráce mezi pedagogy i z jiných škol,</w:t>
      </w:r>
    </w:p>
    <w:p w14:paraId="26F54192" w14:textId="77777777" w:rsidR="003753BF" w:rsidRPr="003753BF" w:rsidRDefault="00D01EDC" w:rsidP="001D4801">
      <w:pPr>
        <w:pStyle w:val="Odstavecseseznamem"/>
        <w:numPr>
          <w:ilvl w:val="0"/>
          <w:numId w:val="8"/>
        </w:numPr>
        <w:spacing w:line="360" w:lineRule="auto"/>
        <w:jc w:val="both"/>
        <w:rPr>
          <w:lang w:eastAsia="cs-CZ"/>
        </w:rPr>
      </w:pPr>
      <w:r>
        <w:rPr>
          <w:sz w:val="24"/>
          <w:szCs w:val="24"/>
          <w:lang w:eastAsia="cs-CZ"/>
        </w:rPr>
        <w:t>možnost setkávání</w:t>
      </w:r>
      <w:r w:rsidR="003753BF">
        <w:rPr>
          <w:sz w:val="24"/>
          <w:szCs w:val="24"/>
          <w:lang w:eastAsia="cs-CZ"/>
        </w:rPr>
        <w:t xml:space="preserve">, </w:t>
      </w:r>
      <w:r>
        <w:rPr>
          <w:sz w:val="24"/>
          <w:szCs w:val="24"/>
          <w:lang w:eastAsia="cs-CZ"/>
        </w:rPr>
        <w:t xml:space="preserve">předávání zkušeností </w:t>
      </w:r>
      <w:r w:rsidR="003753BF">
        <w:rPr>
          <w:sz w:val="24"/>
          <w:szCs w:val="24"/>
          <w:lang w:eastAsia="cs-CZ"/>
        </w:rPr>
        <w:t xml:space="preserve">a zlepšení komunikace </w:t>
      </w:r>
      <w:r>
        <w:rPr>
          <w:sz w:val="24"/>
          <w:szCs w:val="24"/>
          <w:lang w:eastAsia="cs-CZ"/>
        </w:rPr>
        <w:t xml:space="preserve">mezi řediteli škol v rámci území Prahy 16, </w:t>
      </w:r>
    </w:p>
    <w:p w14:paraId="5B319AE4" w14:textId="0B8C7871" w:rsidR="00D01EDC" w:rsidRPr="00E05E5A" w:rsidRDefault="00D01EDC" w:rsidP="001D4801">
      <w:pPr>
        <w:pStyle w:val="Odstavecseseznamem"/>
        <w:numPr>
          <w:ilvl w:val="0"/>
          <w:numId w:val="8"/>
        </w:numPr>
        <w:spacing w:line="360" w:lineRule="auto"/>
        <w:jc w:val="both"/>
        <w:rPr>
          <w:lang w:eastAsia="cs-CZ"/>
        </w:rPr>
      </w:pPr>
      <w:r>
        <w:rPr>
          <w:sz w:val="24"/>
          <w:szCs w:val="24"/>
          <w:lang w:eastAsia="cs-CZ"/>
        </w:rPr>
        <w:t>semináře a školení pro vedení i pedagogy,</w:t>
      </w:r>
    </w:p>
    <w:p w14:paraId="5F0DDD57" w14:textId="14521429" w:rsidR="00E05E5A" w:rsidRDefault="00E05E5A" w:rsidP="001D4801">
      <w:pPr>
        <w:pStyle w:val="Odstavecseseznamem"/>
        <w:numPr>
          <w:ilvl w:val="0"/>
          <w:numId w:val="8"/>
        </w:numPr>
        <w:spacing w:line="360" w:lineRule="auto"/>
        <w:jc w:val="both"/>
        <w:rPr>
          <w:sz w:val="24"/>
          <w:szCs w:val="24"/>
          <w:lang w:eastAsia="cs-CZ"/>
        </w:rPr>
      </w:pPr>
      <w:r w:rsidRPr="00E05E5A">
        <w:rPr>
          <w:sz w:val="24"/>
          <w:szCs w:val="24"/>
          <w:lang w:eastAsia="cs-CZ"/>
        </w:rPr>
        <w:t>zvýšení a zlepšení spolupráce mezi všemi zapojenými aktéry,</w:t>
      </w:r>
    </w:p>
    <w:p w14:paraId="3A8D1034" w14:textId="77777777" w:rsidR="002F00BC" w:rsidRDefault="00D01EDC" w:rsidP="001D4801">
      <w:pPr>
        <w:pStyle w:val="Odstavecseseznamem"/>
        <w:numPr>
          <w:ilvl w:val="0"/>
          <w:numId w:val="8"/>
        </w:numPr>
        <w:spacing w:line="360" w:lineRule="auto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nové informace, nové kontakty, nové vztahy,</w:t>
      </w:r>
      <w:r w:rsidR="002F00BC" w:rsidRPr="002F00BC">
        <w:rPr>
          <w:sz w:val="24"/>
          <w:szCs w:val="24"/>
          <w:lang w:eastAsia="cs-CZ"/>
        </w:rPr>
        <w:t xml:space="preserve"> </w:t>
      </w:r>
    </w:p>
    <w:p w14:paraId="2BDC34CC" w14:textId="5CF99B49" w:rsidR="00E05E5A" w:rsidRDefault="002F00BC" w:rsidP="001D4801">
      <w:pPr>
        <w:pStyle w:val="Odstavecseseznamem"/>
        <w:numPr>
          <w:ilvl w:val="0"/>
          <w:numId w:val="8"/>
        </w:numPr>
        <w:spacing w:line="360" w:lineRule="auto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realizace workshopů na zvolené téma, exkurz</w:t>
      </w:r>
      <w:r>
        <w:rPr>
          <w:sz w:val="24"/>
          <w:szCs w:val="24"/>
          <w:lang w:eastAsia="cs-CZ"/>
        </w:rPr>
        <w:t xml:space="preserve">e </w:t>
      </w:r>
      <w:r>
        <w:rPr>
          <w:sz w:val="24"/>
          <w:szCs w:val="24"/>
          <w:lang w:eastAsia="cs-CZ"/>
        </w:rPr>
        <w:t>a inspirace</w:t>
      </w:r>
      <w:r>
        <w:rPr>
          <w:sz w:val="24"/>
          <w:szCs w:val="24"/>
          <w:lang w:eastAsia="cs-CZ"/>
        </w:rPr>
        <w:t>,</w:t>
      </w:r>
    </w:p>
    <w:p w14:paraId="7307CCFE" w14:textId="77777777" w:rsidR="003F0E6E" w:rsidRDefault="00D01EDC" w:rsidP="001D4801">
      <w:pPr>
        <w:pStyle w:val="Odstavecseseznamem"/>
        <w:numPr>
          <w:ilvl w:val="0"/>
          <w:numId w:val="8"/>
        </w:numPr>
        <w:spacing w:line="360" w:lineRule="auto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rozšíření znalostí a zkušeností a jejich využití v praxi, </w:t>
      </w:r>
    </w:p>
    <w:p w14:paraId="3BE8FD53" w14:textId="741CED6A" w:rsidR="00D01EDC" w:rsidRDefault="003F0E6E" w:rsidP="001D4801">
      <w:pPr>
        <w:pStyle w:val="Odstavecseseznamem"/>
        <w:numPr>
          <w:ilvl w:val="0"/>
          <w:numId w:val="8"/>
        </w:numPr>
        <w:spacing w:line="360" w:lineRule="auto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více aktivit pro území a prohloubení spolupráce </w:t>
      </w:r>
      <w:r w:rsidR="00D01EDC">
        <w:rPr>
          <w:sz w:val="24"/>
          <w:szCs w:val="24"/>
          <w:lang w:eastAsia="cs-CZ"/>
        </w:rPr>
        <w:t>atd.</w:t>
      </w:r>
    </w:p>
    <w:p w14:paraId="0D70F9BB" w14:textId="77777777" w:rsidR="001D4801" w:rsidRPr="001D4801" w:rsidRDefault="001D4801" w:rsidP="001D4801">
      <w:pPr>
        <w:spacing w:line="360" w:lineRule="auto"/>
        <w:jc w:val="both"/>
        <w:rPr>
          <w:sz w:val="24"/>
          <w:szCs w:val="24"/>
          <w:lang w:eastAsia="cs-CZ"/>
        </w:rPr>
      </w:pPr>
    </w:p>
    <w:p w14:paraId="7EEC7234" w14:textId="0B92B2AC" w:rsidR="00D01EDC" w:rsidRDefault="002F00BC" w:rsidP="001D4801">
      <w:pPr>
        <w:spacing w:line="360" w:lineRule="auto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Konkrétně respondenti uváděli:</w:t>
      </w:r>
    </w:p>
    <w:p w14:paraId="15DD17F9" w14:textId="65962358" w:rsidR="002F00BC" w:rsidRDefault="002F00BC" w:rsidP="001D4801">
      <w:pPr>
        <w:pStyle w:val="Odstavecseseznamem"/>
        <w:numPr>
          <w:ilvl w:val="0"/>
          <w:numId w:val="8"/>
        </w:numPr>
        <w:spacing w:line="360" w:lineRule="auto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spolupráce s vyučujícími matematiky z jiných základních škol a výměna zkušeností,</w:t>
      </w:r>
    </w:p>
    <w:p w14:paraId="4BD6C59A" w14:textId="47550FAF" w:rsidR="003F0E6E" w:rsidRDefault="003F0E6E" w:rsidP="001D4801">
      <w:pPr>
        <w:pStyle w:val="Odstavecseseznamem"/>
        <w:numPr>
          <w:ilvl w:val="0"/>
          <w:numId w:val="8"/>
        </w:numPr>
        <w:spacing w:line="360" w:lineRule="auto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s</w:t>
      </w:r>
      <w:r w:rsidRPr="003F0E6E">
        <w:rPr>
          <w:sz w:val="24"/>
          <w:szCs w:val="24"/>
          <w:lang w:eastAsia="cs-CZ"/>
        </w:rPr>
        <w:t>pousta nápadů a přínosných myšlenek do práce s dětmi v hodinách M, různé zajímavé hry...aj.</w:t>
      </w:r>
    </w:p>
    <w:p w14:paraId="0BEF2D41" w14:textId="04382FE6" w:rsidR="002F00BC" w:rsidRDefault="002F00BC" w:rsidP="001D4801">
      <w:pPr>
        <w:pStyle w:val="Odstavecseseznamem"/>
        <w:numPr>
          <w:ilvl w:val="0"/>
          <w:numId w:val="8"/>
        </w:numPr>
        <w:spacing w:line="360" w:lineRule="auto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větší vhled do možností </w:t>
      </w:r>
      <w:r w:rsidRPr="004E00ED">
        <w:rPr>
          <w:sz w:val="24"/>
          <w:szCs w:val="24"/>
          <w:lang w:eastAsia="cs-CZ"/>
        </w:rPr>
        <w:t>výuky literatury na základních školách a možnost nahlédnutí do praxe jiných škol a zkušenějších kolegů</w:t>
      </w:r>
      <w:r>
        <w:rPr>
          <w:sz w:val="24"/>
          <w:szCs w:val="24"/>
          <w:lang w:eastAsia="cs-CZ"/>
        </w:rPr>
        <w:t>,</w:t>
      </w:r>
    </w:p>
    <w:p w14:paraId="5EBF9A63" w14:textId="276DA835" w:rsidR="002F00BC" w:rsidRDefault="003753BF" w:rsidP="001D4801">
      <w:pPr>
        <w:pStyle w:val="Odstavecseseznamem"/>
        <w:numPr>
          <w:ilvl w:val="0"/>
          <w:numId w:val="8"/>
        </w:numPr>
        <w:spacing w:line="360" w:lineRule="auto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p</w:t>
      </w:r>
      <w:r w:rsidRPr="003753BF">
        <w:rPr>
          <w:sz w:val="24"/>
          <w:szCs w:val="24"/>
          <w:lang w:eastAsia="cs-CZ"/>
        </w:rPr>
        <w:t>odpor</w:t>
      </w:r>
      <w:r>
        <w:rPr>
          <w:sz w:val="24"/>
          <w:szCs w:val="24"/>
          <w:lang w:eastAsia="cs-CZ"/>
        </w:rPr>
        <w:t>a</w:t>
      </w:r>
      <w:r w:rsidRPr="003753BF">
        <w:rPr>
          <w:sz w:val="24"/>
          <w:szCs w:val="24"/>
          <w:lang w:eastAsia="cs-CZ"/>
        </w:rPr>
        <w:t xml:space="preserve"> v oblasti čtenářské gramotnosti a rozšíření portfolia nápadů, jak tuto oblast u dětí rozvíjet ještě více a ještě lépe</w:t>
      </w:r>
      <w:r>
        <w:rPr>
          <w:sz w:val="24"/>
          <w:szCs w:val="24"/>
          <w:lang w:eastAsia="cs-CZ"/>
        </w:rPr>
        <w:t>,</w:t>
      </w:r>
    </w:p>
    <w:p w14:paraId="34DAC66E" w14:textId="7B66CDDC" w:rsidR="003753BF" w:rsidRDefault="003753BF" w:rsidP="001D4801">
      <w:pPr>
        <w:pStyle w:val="Odstavecseseznamem"/>
        <w:numPr>
          <w:ilvl w:val="0"/>
          <w:numId w:val="8"/>
        </w:numPr>
        <w:spacing w:line="360" w:lineRule="auto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r</w:t>
      </w:r>
      <w:r w:rsidRPr="003753BF">
        <w:rPr>
          <w:sz w:val="24"/>
          <w:szCs w:val="24"/>
          <w:lang w:eastAsia="cs-CZ"/>
        </w:rPr>
        <w:t>ozvoj čtenářské gramotnosti, znalosti získané ze seminářů, pomoc při začleňování ukrajinských žáků</w:t>
      </w:r>
      <w:r>
        <w:rPr>
          <w:sz w:val="24"/>
          <w:szCs w:val="24"/>
          <w:lang w:eastAsia="cs-CZ"/>
        </w:rPr>
        <w:t>,</w:t>
      </w:r>
    </w:p>
    <w:p w14:paraId="0A9086F5" w14:textId="2547873D" w:rsidR="003F0E6E" w:rsidRDefault="003753BF" w:rsidP="001D4801">
      <w:pPr>
        <w:pStyle w:val="Odstavecseseznamem"/>
        <w:numPr>
          <w:ilvl w:val="0"/>
          <w:numId w:val="8"/>
        </w:numPr>
        <w:spacing w:line="360" w:lineRule="auto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besedy pro žáky byly vhodným doplněním učiva,</w:t>
      </w:r>
      <w:r w:rsidR="003F0E6E" w:rsidRPr="003F0E6E">
        <w:rPr>
          <w:sz w:val="24"/>
          <w:szCs w:val="24"/>
          <w:lang w:eastAsia="cs-CZ"/>
        </w:rPr>
        <w:t xml:space="preserve"> </w:t>
      </w:r>
    </w:p>
    <w:p w14:paraId="441C00C2" w14:textId="43DF4612" w:rsidR="003F0E6E" w:rsidRDefault="003F0E6E" w:rsidP="001D4801">
      <w:pPr>
        <w:pStyle w:val="Odstavecseseznamem"/>
        <w:numPr>
          <w:ilvl w:val="0"/>
          <w:numId w:val="8"/>
        </w:numPr>
        <w:spacing w:line="360" w:lineRule="auto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lastRenderedPageBreak/>
        <w:t>„</w:t>
      </w:r>
      <w:r w:rsidRPr="003F0E6E">
        <w:rPr>
          <w:sz w:val="24"/>
          <w:szCs w:val="24"/>
          <w:lang w:eastAsia="cs-CZ"/>
        </w:rPr>
        <w:t>Mnoho cenných a zajímavých informací získaných zejména při seminářích a</w:t>
      </w:r>
      <w:r>
        <w:rPr>
          <w:sz w:val="24"/>
          <w:szCs w:val="24"/>
          <w:lang w:eastAsia="cs-CZ"/>
        </w:rPr>
        <w:t> </w:t>
      </w:r>
      <w:r w:rsidRPr="003F0E6E">
        <w:rPr>
          <w:sz w:val="24"/>
          <w:szCs w:val="24"/>
          <w:lang w:eastAsia="cs-CZ"/>
        </w:rPr>
        <w:t>workshopech. Všichni lektoři byli odborníci a předávali rady velmi poutavou formou.</w:t>
      </w:r>
      <w:r>
        <w:rPr>
          <w:sz w:val="24"/>
          <w:szCs w:val="24"/>
          <w:lang w:eastAsia="cs-CZ"/>
        </w:rPr>
        <w:t>“</w:t>
      </w:r>
    </w:p>
    <w:p w14:paraId="262C0945" w14:textId="5690C2DD" w:rsidR="003F0E6E" w:rsidRDefault="003F0E6E" w:rsidP="001D4801">
      <w:pPr>
        <w:pStyle w:val="Odstavecseseznamem"/>
        <w:numPr>
          <w:ilvl w:val="0"/>
          <w:numId w:val="8"/>
        </w:numPr>
        <w:spacing w:line="360" w:lineRule="auto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„</w:t>
      </w:r>
      <w:r w:rsidRPr="003753BF">
        <w:rPr>
          <w:sz w:val="24"/>
          <w:szCs w:val="24"/>
          <w:lang w:eastAsia="cs-CZ"/>
        </w:rPr>
        <w:t>Účast na projektech mě obohatila, pro práci ve školství je velmi důležitá spolupráce a načerpání nových poznatků hlavně v praxi. Doporučuji hlavně pro nové začínající učitelky.</w:t>
      </w:r>
      <w:r>
        <w:rPr>
          <w:sz w:val="24"/>
          <w:szCs w:val="24"/>
          <w:lang w:eastAsia="cs-CZ"/>
        </w:rPr>
        <w:t>“</w:t>
      </w:r>
    </w:p>
    <w:p w14:paraId="31F4797B" w14:textId="785A04D1" w:rsidR="003753BF" w:rsidRDefault="001D4801" w:rsidP="001D4801">
      <w:pPr>
        <w:pStyle w:val="Odstavecseseznamem"/>
        <w:numPr>
          <w:ilvl w:val="0"/>
          <w:numId w:val="8"/>
        </w:numPr>
        <w:spacing w:line="360" w:lineRule="auto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„</w:t>
      </w:r>
      <w:r w:rsidR="003F0E6E" w:rsidRPr="003F0E6E">
        <w:rPr>
          <w:sz w:val="24"/>
          <w:szCs w:val="24"/>
          <w:lang w:eastAsia="cs-CZ"/>
        </w:rPr>
        <w:t>Nové inspirace a kontakty s odborníky. Otevření zajímavých témat. Nové pohledy na</w:t>
      </w:r>
      <w:r>
        <w:rPr>
          <w:sz w:val="24"/>
          <w:szCs w:val="24"/>
          <w:lang w:eastAsia="cs-CZ"/>
        </w:rPr>
        <w:t> </w:t>
      </w:r>
      <w:r w:rsidR="003F0E6E" w:rsidRPr="003F0E6E">
        <w:rPr>
          <w:sz w:val="24"/>
          <w:szCs w:val="24"/>
          <w:lang w:eastAsia="cs-CZ"/>
        </w:rPr>
        <w:t>školství a vzdělávání.</w:t>
      </w:r>
      <w:r>
        <w:rPr>
          <w:sz w:val="24"/>
          <w:szCs w:val="24"/>
          <w:lang w:eastAsia="cs-CZ"/>
        </w:rPr>
        <w:t>“</w:t>
      </w:r>
    </w:p>
    <w:p w14:paraId="1F06F5C5" w14:textId="5F45C532" w:rsidR="003753BF" w:rsidRDefault="003F0E6E" w:rsidP="001D4801">
      <w:pPr>
        <w:pStyle w:val="Odstavecseseznamem"/>
        <w:numPr>
          <w:ilvl w:val="0"/>
          <w:numId w:val="8"/>
        </w:numPr>
        <w:spacing w:line="360" w:lineRule="auto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„S</w:t>
      </w:r>
      <w:r w:rsidRPr="003F0E6E">
        <w:rPr>
          <w:sz w:val="24"/>
          <w:szCs w:val="24"/>
          <w:lang w:eastAsia="cs-CZ"/>
        </w:rPr>
        <w:t>eznámení se s jednotlivými důležitými osobami ve školství v území (ředitelé atd.), díky čemuž se nyní lépe spolupracuje</w:t>
      </w:r>
      <w:r>
        <w:rPr>
          <w:sz w:val="24"/>
          <w:szCs w:val="24"/>
          <w:lang w:eastAsia="cs-CZ"/>
        </w:rPr>
        <w:t>.“</w:t>
      </w:r>
    </w:p>
    <w:p w14:paraId="07962DF4" w14:textId="414A3DAC" w:rsidR="003753BF" w:rsidRDefault="003753BF" w:rsidP="001D4801">
      <w:pPr>
        <w:pStyle w:val="Odstavecseseznamem"/>
        <w:numPr>
          <w:ilvl w:val="0"/>
          <w:numId w:val="8"/>
        </w:numPr>
        <w:spacing w:line="360" w:lineRule="auto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„</w:t>
      </w:r>
      <w:r w:rsidRPr="003753BF">
        <w:rPr>
          <w:sz w:val="24"/>
          <w:szCs w:val="24"/>
          <w:lang w:eastAsia="cs-CZ"/>
        </w:rPr>
        <w:t>Kontakt a inspirace lidmi, kteří mají co do činění s dětmi, vzděláním a knihami a</w:t>
      </w:r>
      <w:r>
        <w:rPr>
          <w:sz w:val="24"/>
          <w:szCs w:val="24"/>
          <w:lang w:eastAsia="cs-CZ"/>
        </w:rPr>
        <w:t> </w:t>
      </w:r>
      <w:r w:rsidRPr="003753BF">
        <w:rPr>
          <w:sz w:val="24"/>
          <w:szCs w:val="24"/>
          <w:lang w:eastAsia="cs-CZ"/>
        </w:rPr>
        <w:t>zároveň je spojuje místo působení, tedy Praha 16. Pocit, že mohu něco pozitivního udělat přímo v místě, kde žiju</w:t>
      </w:r>
      <w:r>
        <w:rPr>
          <w:sz w:val="24"/>
          <w:szCs w:val="24"/>
          <w:lang w:eastAsia="cs-CZ"/>
        </w:rPr>
        <w:t>.“</w:t>
      </w:r>
    </w:p>
    <w:p w14:paraId="582CD1B7" w14:textId="40F932A7" w:rsidR="001D4801" w:rsidRDefault="001D4801" w:rsidP="001D4801">
      <w:pPr>
        <w:jc w:val="both"/>
        <w:rPr>
          <w:sz w:val="24"/>
          <w:szCs w:val="24"/>
          <w:lang w:eastAsia="cs-CZ"/>
        </w:rPr>
      </w:pPr>
    </w:p>
    <w:p w14:paraId="0A5D41C0" w14:textId="5F95D2D9" w:rsidR="004E00ED" w:rsidRDefault="004E00ED" w:rsidP="004E00ED">
      <w:pPr>
        <w:rPr>
          <w:lang w:eastAsia="cs-CZ"/>
        </w:rPr>
      </w:pPr>
    </w:p>
    <w:p w14:paraId="11C6C958" w14:textId="1226E7C6" w:rsidR="001D4801" w:rsidRDefault="001D4801" w:rsidP="004E00ED">
      <w:pPr>
        <w:rPr>
          <w:lang w:eastAsia="cs-CZ"/>
        </w:rPr>
      </w:pPr>
    </w:p>
    <w:p w14:paraId="7996503F" w14:textId="16917F5E" w:rsidR="001D4801" w:rsidRDefault="001D4801" w:rsidP="004E00ED">
      <w:pPr>
        <w:rPr>
          <w:lang w:eastAsia="cs-CZ"/>
        </w:rPr>
      </w:pPr>
    </w:p>
    <w:p w14:paraId="66D00400" w14:textId="55365F72" w:rsidR="001D4801" w:rsidRDefault="001D4801" w:rsidP="004E00ED">
      <w:pPr>
        <w:rPr>
          <w:lang w:eastAsia="cs-CZ"/>
        </w:rPr>
      </w:pPr>
    </w:p>
    <w:p w14:paraId="21F88463" w14:textId="55FB99FD" w:rsidR="001D4801" w:rsidRDefault="001D4801" w:rsidP="004E00ED">
      <w:pPr>
        <w:rPr>
          <w:lang w:eastAsia="cs-CZ"/>
        </w:rPr>
      </w:pPr>
    </w:p>
    <w:p w14:paraId="304F5873" w14:textId="6F010FF0" w:rsidR="001D4801" w:rsidRDefault="001D4801" w:rsidP="004E00ED">
      <w:pPr>
        <w:rPr>
          <w:lang w:eastAsia="cs-CZ"/>
        </w:rPr>
      </w:pPr>
    </w:p>
    <w:p w14:paraId="16CD5410" w14:textId="5E1EB69D" w:rsidR="001D4801" w:rsidRDefault="001D4801" w:rsidP="004E00ED">
      <w:pPr>
        <w:rPr>
          <w:lang w:eastAsia="cs-CZ"/>
        </w:rPr>
      </w:pPr>
    </w:p>
    <w:p w14:paraId="5B5085D7" w14:textId="3B2B7D05" w:rsidR="001D4801" w:rsidRDefault="001D4801" w:rsidP="004E00ED">
      <w:pPr>
        <w:rPr>
          <w:lang w:eastAsia="cs-CZ"/>
        </w:rPr>
      </w:pPr>
    </w:p>
    <w:p w14:paraId="0E680295" w14:textId="4737D8D5" w:rsidR="001D4801" w:rsidRDefault="001D4801" w:rsidP="004E00ED">
      <w:pPr>
        <w:rPr>
          <w:lang w:eastAsia="cs-CZ"/>
        </w:rPr>
      </w:pPr>
    </w:p>
    <w:p w14:paraId="448640E4" w14:textId="6D7438AD" w:rsidR="001D4801" w:rsidRDefault="001D4801" w:rsidP="004E00ED">
      <w:pPr>
        <w:rPr>
          <w:lang w:eastAsia="cs-CZ"/>
        </w:rPr>
      </w:pPr>
    </w:p>
    <w:p w14:paraId="1EAF3A7D" w14:textId="436387C8" w:rsidR="001D4801" w:rsidRDefault="001D4801" w:rsidP="004E00ED">
      <w:pPr>
        <w:rPr>
          <w:lang w:eastAsia="cs-CZ"/>
        </w:rPr>
      </w:pPr>
    </w:p>
    <w:p w14:paraId="5C5CCA3D" w14:textId="6EC7640B" w:rsidR="001D4801" w:rsidRDefault="001D4801" w:rsidP="004E00ED">
      <w:pPr>
        <w:rPr>
          <w:lang w:eastAsia="cs-CZ"/>
        </w:rPr>
      </w:pPr>
    </w:p>
    <w:p w14:paraId="7255EAAF" w14:textId="651942F8" w:rsidR="001D4801" w:rsidRDefault="001D4801" w:rsidP="004E00ED">
      <w:pPr>
        <w:rPr>
          <w:lang w:eastAsia="cs-CZ"/>
        </w:rPr>
      </w:pPr>
    </w:p>
    <w:p w14:paraId="152B06A1" w14:textId="2EA9FC7F" w:rsidR="001D4801" w:rsidRDefault="001D4801" w:rsidP="004E00ED">
      <w:pPr>
        <w:rPr>
          <w:lang w:eastAsia="cs-CZ"/>
        </w:rPr>
      </w:pPr>
    </w:p>
    <w:p w14:paraId="4A485BD8" w14:textId="54F840CA" w:rsidR="001D4801" w:rsidRDefault="001D4801" w:rsidP="004E00ED">
      <w:pPr>
        <w:rPr>
          <w:lang w:eastAsia="cs-CZ"/>
        </w:rPr>
      </w:pPr>
    </w:p>
    <w:p w14:paraId="52DA5E9F" w14:textId="1E6CE06A" w:rsidR="001D4801" w:rsidRDefault="001D4801" w:rsidP="004E00ED">
      <w:pPr>
        <w:rPr>
          <w:lang w:eastAsia="cs-CZ"/>
        </w:rPr>
      </w:pPr>
    </w:p>
    <w:p w14:paraId="51EA1680" w14:textId="1C6E1E18" w:rsidR="001D4801" w:rsidRDefault="001D4801" w:rsidP="004E00ED">
      <w:pPr>
        <w:rPr>
          <w:lang w:eastAsia="cs-CZ"/>
        </w:rPr>
      </w:pPr>
    </w:p>
    <w:p w14:paraId="5C73A926" w14:textId="3FED1A15" w:rsidR="004E00ED" w:rsidRPr="00542DB5" w:rsidRDefault="004E00ED" w:rsidP="004E00ED">
      <w:pPr>
        <w:pStyle w:val="Nadpis1"/>
        <w:spacing w:before="0" w:line="276" w:lineRule="auto"/>
      </w:pPr>
      <w:r>
        <w:lastRenderedPageBreak/>
        <w:t>5</w:t>
      </w:r>
      <w:r w:rsidRPr="004E00ED">
        <w:t xml:space="preserve">) </w:t>
      </w:r>
      <w:r>
        <w:t>co byste na projektu doporučovali změnit</w:t>
      </w:r>
      <w:r w:rsidRPr="004E00ED">
        <w:t>?</w:t>
      </w:r>
    </w:p>
    <w:p w14:paraId="38F9A675" w14:textId="626B2A71" w:rsidR="004E00ED" w:rsidRDefault="004E00ED" w:rsidP="004E00ED">
      <w:pPr>
        <w:rPr>
          <w:lang w:eastAsia="cs-CZ"/>
        </w:rPr>
      </w:pPr>
    </w:p>
    <w:p w14:paraId="44482604" w14:textId="419CF587" w:rsidR="001D4801" w:rsidRDefault="00127378" w:rsidP="002E7A96">
      <w:pPr>
        <w:jc w:val="both"/>
        <w:rPr>
          <w:sz w:val="24"/>
          <w:szCs w:val="24"/>
        </w:rPr>
      </w:pPr>
      <w:r w:rsidRPr="00127378">
        <w:rPr>
          <w:sz w:val="24"/>
          <w:szCs w:val="24"/>
        </w:rPr>
        <w:t xml:space="preserve">Účelem poslední otázky bylo zjistit, </w:t>
      </w:r>
      <w:r>
        <w:rPr>
          <w:sz w:val="24"/>
          <w:szCs w:val="24"/>
        </w:rPr>
        <w:t xml:space="preserve">co by respondenti doporučovali v projektu změnit. </w:t>
      </w:r>
      <w:r w:rsidR="002E7A96">
        <w:rPr>
          <w:sz w:val="24"/>
          <w:szCs w:val="24"/>
        </w:rPr>
        <w:t>Co se jim nelíbilo nebo jaké změny doporučují do budoucna pro pokračování v další etapě projektu.</w:t>
      </w:r>
    </w:p>
    <w:p w14:paraId="46A8439F" w14:textId="47BB0C2D" w:rsidR="00D50F9A" w:rsidRDefault="002E7A96" w:rsidP="002E7A96">
      <w:pPr>
        <w:jc w:val="both"/>
        <w:rPr>
          <w:sz w:val="24"/>
          <w:szCs w:val="24"/>
        </w:rPr>
      </w:pPr>
      <w:r>
        <w:rPr>
          <w:sz w:val="24"/>
          <w:szCs w:val="24"/>
        </w:rPr>
        <w:t>Mezi odpověďmi byla většinou obecná konstatování typu: nevím, momentálně nic, není potřeba nic měnit, nemám žádná doporučení atd.</w:t>
      </w:r>
      <w:r w:rsidR="00D50F9A" w:rsidRPr="00D50F9A">
        <w:rPr>
          <w:sz w:val="24"/>
          <w:szCs w:val="24"/>
        </w:rPr>
        <w:t xml:space="preserve"> </w:t>
      </w:r>
    </w:p>
    <w:p w14:paraId="6DCEEC9E" w14:textId="77777777" w:rsidR="002E46C6" w:rsidRDefault="002E46C6" w:rsidP="002E7A96">
      <w:pPr>
        <w:jc w:val="both"/>
        <w:rPr>
          <w:sz w:val="24"/>
          <w:szCs w:val="24"/>
        </w:rPr>
      </w:pPr>
    </w:p>
    <w:p w14:paraId="4205666F" w14:textId="77777777" w:rsidR="00D50F9A" w:rsidRDefault="00D50F9A" w:rsidP="002E46C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Objevila se pochvalná konstatování:</w:t>
      </w:r>
    </w:p>
    <w:p w14:paraId="3D840FF7" w14:textId="1418AD9E" w:rsidR="002E7A96" w:rsidRDefault="00D50F9A" w:rsidP="002E46C6">
      <w:pPr>
        <w:pStyle w:val="Odstavecseseznamem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D50F9A">
        <w:rPr>
          <w:sz w:val="24"/>
          <w:szCs w:val="24"/>
        </w:rPr>
        <w:t>e současnou podobou jsme spokojeni</w:t>
      </w:r>
      <w:r>
        <w:rPr>
          <w:sz w:val="24"/>
          <w:szCs w:val="24"/>
        </w:rPr>
        <w:t>.</w:t>
      </w:r>
    </w:p>
    <w:p w14:paraId="75AAFA24" w14:textId="38D9904C" w:rsidR="00D50F9A" w:rsidRDefault="00D50F9A" w:rsidP="002E46C6">
      <w:pPr>
        <w:pStyle w:val="Odstavecseseznamem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Takto nastavený projekt mi vyhovuje.</w:t>
      </w:r>
    </w:p>
    <w:p w14:paraId="0D817746" w14:textId="543FE5FC" w:rsidR="00D50F9A" w:rsidRDefault="00D50F9A" w:rsidP="002E46C6">
      <w:pPr>
        <w:pStyle w:val="Odstavecseseznamem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byl zcela optimální.</w:t>
      </w:r>
    </w:p>
    <w:p w14:paraId="3266DD4C" w14:textId="0F1EDDC6" w:rsidR="00D50F9A" w:rsidRDefault="00D50F9A" w:rsidP="002E46C6">
      <w:pPr>
        <w:pStyle w:val="Odstavecseseznamem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D50F9A">
        <w:rPr>
          <w:sz w:val="24"/>
          <w:szCs w:val="24"/>
        </w:rPr>
        <w:t>enapadá mě konkrétní změna. Projekt se slibně vyvíjel, setkání byla různorodá, bylo by dobré v něm pokračovat.</w:t>
      </w:r>
    </w:p>
    <w:p w14:paraId="2E2EB61E" w14:textId="01BC598C" w:rsidR="00D50F9A" w:rsidRDefault="00D50F9A" w:rsidP="002E46C6">
      <w:pPr>
        <w:pStyle w:val="Odstavecseseznamem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D50F9A">
        <w:rPr>
          <w:sz w:val="24"/>
          <w:szCs w:val="24"/>
        </w:rPr>
        <w:t>Myslím, že projekt funguje dobře. Vnímám významnou změnu po aktivním zapojení p. Ivy Houserové do činnosti jednotlivých skupin: organizace čtenářské soutěže, koordinace setkávání jednotlivých škol, domluva na přednáškách pro děti i rodiče</w:t>
      </w:r>
      <w:r>
        <w:rPr>
          <w:sz w:val="24"/>
          <w:szCs w:val="24"/>
        </w:rPr>
        <w:t>.</w:t>
      </w:r>
    </w:p>
    <w:p w14:paraId="31C40330" w14:textId="77777777" w:rsidR="002E46C6" w:rsidRPr="00D50F9A" w:rsidRDefault="002E46C6" w:rsidP="002E46C6">
      <w:pPr>
        <w:pStyle w:val="Odstavecseseznamem"/>
        <w:spacing w:line="360" w:lineRule="auto"/>
        <w:jc w:val="both"/>
        <w:rPr>
          <w:sz w:val="24"/>
          <w:szCs w:val="24"/>
        </w:rPr>
      </w:pPr>
    </w:p>
    <w:p w14:paraId="261D2A50" w14:textId="36AD26FD" w:rsidR="001D4801" w:rsidRDefault="00EC393E" w:rsidP="002E46C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dále bylo uvedeno</w:t>
      </w:r>
      <w:r w:rsidR="00D50F9A">
        <w:rPr>
          <w:sz w:val="24"/>
          <w:szCs w:val="24"/>
        </w:rPr>
        <w:t xml:space="preserve"> několik požadavků</w:t>
      </w:r>
      <w:r>
        <w:rPr>
          <w:sz w:val="24"/>
          <w:szCs w:val="24"/>
        </w:rPr>
        <w:t xml:space="preserve"> a doporučení:</w:t>
      </w:r>
    </w:p>
    <w:p w14:paraId="65EDDDDB" w14:textId="64369CE4" w:rsidR="00EC393E" w:rsidRDefault="00EC393E" w:rsidP="002E46C6">
      <w:pPr>
        <w:pStyle w:val="Odstavecseseznamem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orientace na investiční projekty,</w:t>
      </w:r>
    </w:p>
    <w:p w14:paraId="1E2DCBB8" w14:textId="0A69ADB5" w:rsidR="002E46C6" w:rsidRDefault="002E46C6" w:rsidP="002E46C6">
      <w:pPr>
        <w:pStyle w:val="Odstavecseseznamem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nižší administrativní zatížení,</w:t>
      </w:r>
    </w:p>
    <w:p w14:paraId="6CDA0CAF" w14:textId="0B3FA436" w:rsidR="002E46C6" w:rsidRDefault="002E46C6" w:rsidP="002E46C6">
      <w:pPr>
        <w:pStyle w:val="Odstavecseseznamem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Pr="00EC393E">
        <w:rPr>
          <w:sz w:val="24"/>
          <w:szCs w:val="24"/>
        </w:rPr>
        <w:t>ntenzivnější spolupráci se zřizovateli</w:t>
      </w:r>
      <w:r>
        <w:rPr>
          <w:sz w:val="24"/>
          <w:szCs w:val="24"/>
        </w:rPr>
        <w:t>,</w:t>
      </w:r>
    </w:p>
    <w:p w14:paraId="042590D6" w14:textId="77777777" w:rsidR="002E46C6" w:rsidRDefault="002E46C6" w:rsidP="002E46C6">
      <w:pPr>
        <w:pStyle w:val="Odstavecseseznamem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zaměření na předškolní výchovu mimo ČR,</w:t>
      </w:r>
    </w:p>
    <w:p w14:paraId="191E1C6D" w14:textId="554AD2D2" w:rsidR="00EC393E" w:rsidRPr="00EC393E" w:rsidRDefault="00EC393E" w:rsidP="002E46C6">
      <w:pPr>
        <w:pStyle w:val="Odstavecseseznamem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„</w:t>
      </w:r>
      <w:r w:rsidRPr="00EC393E">
        <w:rPr>
          <w:sz w:val="24"/>
          <w:szCs w:val="24"/>
        </w:rPr>
        <w:t>Na samotném projektu MAP snad jen méně administrativní zátěže. Jinak by bylo žádoucí více financí pro Prahu, aby mohly být realizovány tolik potřebné investiční akce.</w:t>
      </w:r>
      <w:r>
        <w:rPr>
          <w:sz w:val="24"/>
          <w:szCs w:val="24"/>
        </w:rPr>
        <w:t>“</w:t>
      </w:r>
    </w:p>
    <w:p w14:paraId="183EE4C9" w14:textId="527C1140" w:rsidR="00EC393E" w:rsidRDefault="00EC393E" w:rsidP="002E46C6">
      <w:pPr>
        <w:pStyle w:val="Odstavecseseznamem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EC393E">
        <w:rPr>
          <w:sz w:val="24"/>
          <w:szCs w:val="24"/>
        </w:rPr>
        <w:t>Možná bych uvítala více osobních setkání, i když to samozřejmě není vždy pro</w:t>
      </w:r>
      <w:r>
        <w:rPr>
          <w:sz w:val="24"/>
          <w:szCs w:val="24"/>
        </w:rPr>
        <w:t> </w:t>
      </w:r>
      <w:r w:rsidRPr="00EC393E">
        <w:rPr>
          <w:sz w:val="24"/>
          <w:szCs w:val="24"/>
        </w:rPr>
        <w:t>všechny časově možné.</w:t>
      </w:r>
      <w:r>
        <w:rPr>
          <w:sz w:val="24"/>
          <w:szCs w:val="24"/>
        </w:rPr>
        <w:t>“</w:t>
      </w:r>
    </w:p>
    <w:p w14:paraId="17F5962F" w14:textId="32869BFB" w:rsidR="00EC393E" w:rsidRDefault="00EC393E" w:rsidP="002E46C6">
      <w:pPr>
        <w:pStyle w:val="Odstavecseseznamem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EC393E">
        <w:rPr>
          <w:sz w:val="24"/>
          <w:szCs w:val="24"/>
        </w:rPr>
        <w:t>Měla bych zájem o více webinářů s různými tématy. V dnešní uspěchané době se mi webináře jeví jako velmi vhodná možnost k proškolování a získávání informací.</w:t>
      </w:r>
      <w:r>
        <w:rPr>
          <w:sz w:val="24"/>
          <w:szCs w:val="24"/>
        </w:rPr>
        <w:t>“</w:t>
      </w:r>
    </w:p>
    <w:p w14:paraId="711AAFEB" w14:textId="63B288E0" w:rsidR="00EC393E" w:rsidRDefault="005344A3" w:rsidP="002E46C6">
      <w:pPr>
        <w:pStyle w:val="Odstavecseseznamem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„</w:t>
      </w:r>
      <w:r w:rsidRPr="005344A3">
        <w:rPr>
          <w:sz w:val="24"/>
          <w:szCs w:val="24"/>
        </w:rPr>
        <w:t>Doporučuji hlavně hodně čerpat z praxe zkušených pedagogů a zapojit hlavně mladé učitelky.</w:t>
      </w:r>
      <w:r>
        <w:rPr>
          <w:sz w:val="24"/>
          <w:szCs w:val="24"/>
        </w:rPr>
        <w:t>“</w:t>
      </w:r>
    </w:p>
    <w:p w14:paraId="5339DD54" w14:textId="3EB00767" w:rsidR="005344A3" w:rsidRDefault="005344A3" w:rsidP="002E46C6">
      <w:pPr>
        <w:pStyle w:val="Odstavecseseznamem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5344A3">
        <w:rPr>
          <w:sz w:val="24"/>
          <w:szCs w:val="24"/>
        </w:rPr>
        <w:t>Změnit nic, ale hledat efektivní cesty pro další rozvoj a udržení dosažených výsledků tak, aby byla zachována aktivní spolupráce a nedošlo k přetížení a vyčerpání kapacit partnerů MAP</w:t>
      </w:r>
      <w:r>
        <w:rPr>
          <w:sz w:val="24"/>
          <w:szCs w:val="24"/>
        </w:rPr>
        <w:t>.“</w:t>
      </w:r>
    </w:p>
    <w:p w14:paraId="0218CAAC" w14:textId="16EFECA2" w:rsidR="005344A3" w:rsidRDefault="005344A3" w:rsidP="002E46C6">
      <w:pPr>
        <w:pStyle w:val="Odstavecseseznamem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5344A3">
        <w:rPr>
          <w:sz w:val="24"/>
          <w:szCs w:val="24"/>
        </w:rPr>
        <w:t>Rád bych se zúčastnil nějakého projektu či workshopu s tématikou uměleckého zaměření v ZUŠ.</w:t>
      </w:r>
      <w:r>
        <w:rPr>
          <w:sz w:val="24"/>
          <w:szCs w:val="24"/>
        </w:rPr>
        <w:t>“</w:t>
      </w:r>
    </w:p>
    <w:p w14:paraId="1C05777D" w14:textId="3658542C" w:rsidR="00EC393E" w:rsidRDefault="00EC393E" w:rsidP="002E46C6">
      <w:pPr>
        <w:spacing w:line="360" w:lineRule="auto"/>
        <w:rPr>
          <w:sz w:val="24"/>
          <w:szCs w:val="24"/>
        </w:rPr>
      </w:pPr>
    </w:p>
    <w:p w14:paraId="75A1EFAD" w14:textId="6074BBED" w:rsidR="002E46C6" w:rsidRDefault="002E46C6" w:rsidP="002E46C6">
      <w:pPr>
        <w:spacing w:line="360" w:lineRule="auto"/>
        <w:rPr>
          <w:sz w:val="24"/>
          <w:szCs w:val="24"/>
        </w:rPr>
      </w:pPr>
    </w:p>
    <w:p w14:paraId="795A6B81" w14:textId="1CDB3019" w:rsidR="002E46C6" w:rsidRDefault="002E46C6" w:rsidP="002E46C6">
      <w:pPr>
        <w:spacing w:line="360" w:lineRule="auto"/>
        <w:rPr>
          <w:sz w:val="24"/>
          <w:szCs w:val="24"/>
        </w:rPr>
      </w:pPr>
    </w:p>
    <w:p w14:paraId="1FD0E8DB" w14:textId="2C81CEC2" w:rsidR="002E46C6" w:rsidRDefault="002E46C6" w:rsidP="002E46C6">
      <w:pPr>
        <w:spacing w:line="360" w:lineRule="auto"/>
        <w:rPr>
          <w:sz w:val="24"/>
          <w:szCs w:val="24"/>
        </w:rPr>
      </w:pPr>
    </w:p>
    <w:p w14:paraId="0AE5C0F8" w14:textId="2B28B16D" w:rsidR="002E46C6" w:rsidRDefault="002E46C6" w:rsidP="002E46C6">
      <w:pPr>
        <w:spacing w:line="360" w:lineRule="auto"/>
        <w:rPr>
          <w:sz w:val="24"/>
          <w:szCs w:val="24"/>
        </w:rPr>
      </w:pPr>
    </w:p>
    <w:p w14:paraId="532B7970" w14:textId="45DEAB88" w:rsidR="002E46C6" w:rsidRDefault="002E46C6" w:rsidP="002E46C6">
      <w:pPr>
        <w:spacing w:line="360" w:lineRule="auto"/>
        <w:rPr>
          <w:sz w:val="24"/>
          <w:szCs w:val="24"/>
        </w:rPr>
      </w:pPr>
    </w:p>
    <w:p w14:paraId="0A676530" w14:textId="3BA1A1AD" w:rsidR="002E46C6" w:rsidRDefault="002E46C6" w:rsidP="002E46C6">
      <w:pPr>
        <w:spacing w:line="360" w:lineRule="auto"/>
        <w:rPr>
          <w:sz w:val="24"/>
          <w:szCs w:val="24"/>
        </w:rPr>
      </w:pPr>
    </w:p>
    <w:p w14:paraId="42C44F60" w14:textId="0025F470" w:rsidR="002E46C6" w:rsidRDefault="002E46C6" w:rsidP="002E46C6">
      <w:pPr>
        <w:spacing w:line="360" w:lineRule="auto"/>
        <w:rPr>
          <w:sz w:val="24"/>
          <w:szCs w:val="24"/>
        </w:rPr>
      </w:pPr>
    </w:p>
    <w:p w14:paraId="4B1F2901" w14:textId="0574EDAD" w:rsidR="002E46C6" w:rsidRDefault="002E46C6" w:rsidP="002E46C6">
      <w:pPr>
        <w:spacing w:line="360" w:lineRule="auto"/>
        <w:rPr>
          <w:sz w:val="24"/>
          <w:szCs w:val="24"/>
        </w:rPr>
      </w:pPr>
    </w:p>
    <w:p w14:paraId="71CEAD55" w14:textId="20DC8B85" w:rsidR="002E46C6" w:rsidRDefault="002E46C6" w:rsidP="002E46C6">
      <w:pPr>
        <w:spacing w:line="360" w:lineRule="auto"/>
        <w:rPr>
          <w:sz w:val="24"/>
          <w:szCs w:val="24"/>
        </w:rPr>
      </w:pPr>
    </w:p>
    <w:p w14:paraId="47E127AF" w14:textId="23BC5186" w:rsidR="002E46C6" w:rsidRDefault="002E46C6" w:rsidP="002E46C6">
      <w:pPr>
        <w:spacing w:line="360" w:lineRule="auto"/>
        <w:rPr>
          <w:sz w:val="24"/>
          <w:szCs w:val="24"/>
        </w:rPr>
      </w:pPr>
    </w:p>
    <w:p w14:paraId="0A903935" w14:textId="59EF4A38" w:rsidR="002E46C6" w:rsidRDefault="002E46C6" w:rsidP="002E46C6">
      <w:pPr>
        <w:spacing w:line="360" w:lineRule="auto"/>
        <w:rPr>
          <w:sz w:val="24"/>
          <w:szCs w:val="24"/>
        </w:rPr>
      </w:pPr>
    </w:p>
    <w:p w14:paraId="4BFF2760" w14:textId="16967055" w:rsidR="002E46C6" w:rsidRDefault="002E46C6" w:rsidP="002E46C6">
      <w:pPr>
        <w:spacing w:line="360" w:lineRule="auto"/>
        <w:rPr>
          <w:sz w:val="24"/>
          <w:szCs w:val="24"/>
        </w:rPr>
      </w:pPr>
    </w:p>
    <w:p w14:paraId="24603A48" w14:textId="1AA8A7FC" w:rsidR="002E46C6" w:rsidRDefault="002E46C6" w:rsidP="002E46C6">
      <w:pPr>
        <w:spacing w:line="360" w:lineRule="auto"/>
        <w:rPr>
          <w:sz w:val="24"/>
          <w:szCs w:val="24"/>
        </w:rPr>
      </w:pPr>
    </w:p>
    <w:p w14:paraId="5341417E" w14:textId="097A5B8A" w:rsidR="002E46C6" w:rsidRDefault="002E46C6" w:rsidP="002E46C6">
      <w:pPr>
        <w:spacing w:line="360" w:lineRule="auto"/>
        <w:rPr>
          <w:sz w:val="24"/>
          <w:szCs w:val="24"/>
        </w:rPr>
      </w:pPr>
    </w:p>
    <w:p w14:paraId="36166BAA" w14:textId="77777777" w:rsidR="002E46C6" w:rsidRDefault="002E46C6" w:rsidP="002E46C6">
      <w:pPr>
        <w:spacing w:line="360" w:lineRule="auto"/>
        <w:rPr>
          <w:sz w:val="24"/>
          <w:szCs w:val="24"/>
        </w:rPr>
      </w:pPr>
    </w:p>
    <w:p w14:paraId="11FD21A8" w14:textId="77777777" w:rsidR="004E00ED" w:rsidRDefault="004E00ED" w:rsidP="007B48CC">
      <w:pPr>
        <w:jc w:val="both"/>
        <w:rPr>
          <w:sz w:val="24"/>
          <w:szCs w:val="24"/>
        </w:rPr>
      </w:pPr>
    </w:p>
    <w:p w14:paraId="4F194400" w14:textId="5746A036" w:rsidR="003D1E83" w:rsidRPr="00542DB5" w:rsidRDefault="003D1E83" w:rsidP="003D1E83">
      <w:pPr>
        <w:pStyle w:val="Nadpis1"/>
        <w:spacing w:before="0" w:line="276" w:lineRule="auto"/>
      </w:pPr>
      <w:r>
        <w:lastRenderedPageBreak/>
        <w:t>závěr</w:t>
      </w:r>
    </w:p>
    <w:p w14:paraId="1752908A" w14:textId="1197ED49" w:rsidR="003D1E83" w:rsidRDefault="003D1E83" w:rsidP="003D1E83">
      <w:pPr>
        <w:jc w:val="both"/>
        <w:rPr>
          <w:sz w:val="24"/>
          <w:szCs w:val="24"/>
        </w:rPr>
      </w:pPr>
    </w:p>
    <w:p w14:paraId="09F95BF5" w14:textId="77777777" w:rsidR="00265861" w:rsidRDefault="00265861" w:rsidP="005A7DE5">
      <w:pPr>
        <w:spacing w:line="360" w:lineRule="auto"/>
        <w:jc w:val="both"/>
        <w:rPr>
          <w:sz w:val="24"/>
          <w:szCs w:val="24"/>
        </w:rPr>
      </w:pPr>
    </w:p>
    <w:p w14:paraId="3A0CCF3F" w14:textId="3E4971B0" w:rsidR="002E46C6" w:rsidRDefault="008012EA" w:rsidP="005A7DE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Evaluace proběhla na základě vyplněných hodnotících dotazníků. </w:t>
      </w:r>
      <w:r w:rsidR="00621999">
        <w:rPr>
          <w:sz w:val="24"/>
          <w:szCs w:val="24"/>
        </w:rPr>
        <w:t xml:space="preserve">Do </w:t>
      </w:r>
      <w:r>
        <w:rPr>
          <w:sz w:val="24"/>
          <w:szCs w:val="24"/>
        </w:rPr>
        <w:t>hodnocení</w:t>
      </w:r>
      <w:r w:rsidR="00621999">
        <w:rPr>
          <w:sz w:val="24"/>
          <w:szCs w:val="24"/>
        </w:rPr>
        <w:t xml:space="preserve"> </w:t>
      </w:r>
      <w:r w:rsidR="002E46C6">
        <w:rPr>
          <w:sz w:val="24"/>
          <w:szCs w:val="24"/>
        </w:rPr>
        <w:t>průběhu a</w:t>
      </w:r>
      <w:r>
        <w:rPr>
          <w:sz w:val="24"/>
          <w:szCs w:val="24"/>
        </w:rPr>
        <w:t> </w:t>
      </w:r>
      <w:r w:rsidR="002E46C6">
        <w:rPr>
          <w:sz w:val="24"/>
          <w:szCs w:val="24"/>
        </w:rPr>
        <w:t xml:space="preserve">přínosů projektu </w:t>
      </w:r>
      <w:r w:rsidR="00621999">
        <w:rPr>
          <w:sz w:val="24"/>
          <w:szCs w:val="24"/>
        </w:rPr>
        <w:t>MAP II se zapojilo celkem 2</w:t>
      </w:r>
      <w:r w:rsidR="002E46C6">
        <w:rPr>
          <w:sz w:val="24"/>
          <w:szCs w:val="24"/>
        </w:rPr>
        <w:t>3</w:t>
      </w:r>
      <w:r w:rsidR="00621999">
        <w:rPr>
          <w:sz w:val="24"/>
          <w:szCs w:val="24"/>
        </w:rPr>
        <w:t xml:space="preserve"> </w:t>
      </w:r>
      <w:r w:rsidR="00303612">
        <w:rPr>
          <w:sz w:val="24"/>
          <w:szCs w:val="24"/>
        </w:rPr>
        <w:t xml:space="preserve">osob z řad </w:t>
      </w:r>
      <w:r w:rsidR="002E46C6">
        <w:rPr>
          <w:sz w:val="24"/>
          <w:szCs w:val="24"/>
        </w:rPr>
        <w:t xml:space="preserve">osob zastupujících </w:t>
      </w:r>
      <w:r w:rsidR="002E46C6" w:rsidRPr="00ED30D6">
        <w:rPr>
          <w:sz w:val="24"/>
          <w:szCs w:val="24"/>
        </w:rPr>
        <w:t>zapojen</w:t>
      </w:r>
      <w:r w:rsidR="002E46C6">
        <w:rPr>
          <w:sz w:val="24"/>
          <w:szCs w:val="24"/>
        </w:rPr>
        <w:t>á</w:t>
      </w:r>
      <w:r w:rsidR="002E46C6" w:rsidRPr="00ED30D6">
        <w:rPr>
          <w:sz w:val="24"/>
          <w:szCs w:val="24"/>
        </w:rPr>
        <w:t xml:space="preserve"> školsk</w:t>
      </w:r>
      <w:r w:rsidR="002E46C6">
        <w:rPr>
          <w:sz w:val="24"/>
          <w:szCs w:val="24"/>
        </w:rPr>
        <w:t>á</w:t>
      </w:r>
      <w:r w:rsidR="002E46C6" w:rsidRPr="00ED30D6">
        <w:rPr>
          <w:sz w:val="24"/>
          <w:szCs w:val="24"/>
        </w:rPr>
        <w:t xml:space="preserve"> zařízení (MŠ, ZŠ, ZUŠ), člen</w:t>
      </w:r>
      <w:r w:rsidR="002E46C6">
        <w:rPr>
          <w:sz w:val="24"/>
          <w:szCs w:val="24"/>
        </w:rPr>
        <w:t>ů</w:t>
      </w:r>
      <w:r w:rsidR="002E46C6" w:rsidRPr="00ED30D6">
        <w:rPr>
          <w:sz w:val="24"/>
          <w:szCs w:val="24"/>
        </w:rPr>
        <w:t xml:space="preserve"> pracovních skupin a Realizačního týmu.</w:t>
      </w:r>
    </w:p>
    <w:p w14:paraId="229B42CF" w14:textId="77777777" w:rsidR="00265861" w:rsidRDefault="00265861" w:rsidP="005A7DE5">
      <w:pPr>
        <w:spacing w:line="360" w:lineRule="auto"/>
        <w:jc w:val="both"/>
        <w:rPr>
          <w:sz w:val="24"/>
          <w:szCs w:val="24"/>
        </w:rPr>
      </w:pPr>
    </w:p>
    <w:p w14:paraId="3B97D4D0" w14:textId="6D587DF4" w:rsidR="002E46C6" w:rsidRDefault="008012EA" w:rsidP="005A7DE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otázky, které byly hodnoceny na škále 1 – 5 s možnostmi odpovědí </w:t>
      </w:r>
      <w:r w:rsidR="00EA2F93">
        <w:rPr>
          <w:sz w:val="24"/>
          <w:szCs w:val="24"/>
        </w:rPr>
        <w:t>ano / spíše ano / nevím / spíše ne / ne</w:t>
      </w:r>
      <w:r w:rsidR="00EA2F93">
        <w:rPr>
          <w:sz w:val="24"/>
          <w:szCs w:val="24"/>
        </w:rPr>
        <w:t>, bylo odpovězeno ve 100 % možnostmi „ano“ nebo „spíše ano“. Projekt se tedy jeví jako přínosný. Zapojení aktéři jsou s jeho průběhem spokojeni a jejich případná osobní doporučení jsou uvedena v textu pod otázkou č. 5.</w:t>
      </w:r>
    </w:p>
    <w:p w14:paraId="46E8927C" w14:textId="538CC74D" w:rsidR="009D220D" w:rsidRDefault="00EA2F93" w:rsidP="005A7DE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Velmi pozitivně </w:t>
      </w:r>
      <w:r w:rsidR="00806D54">
        <w:rPr>
          <w:sz w:val="24"/>
          <w:szCs w:val="24"/>
        </w:rPr>
        <w:t>je hodnocena možnost setkávání se, výměny zkušeností, získávání inspirace, a to jak mezi řádovými pedagogy, tak i mezi zástupci vedení školských zařízení. Velmi pochvalně jsou hodnoceny semináře a workshopy napomáhající rozšíření vzdělání a zejména možnost volby témat. Ačkoliv mnoho účastníků bylo, zejména v době pocovidové, rádo za</w:t>
      </w:r>
      <w:r w:rsidR="002A4212">
        <w:rPr>
          <w:sz w:val="24"/>
          <w:szCs w:val="24"/>
        </w:rPr>
        <w:t> </w:t>
      </w:r>
      <w:r w:rsidR="00806D54">
        <w:rPr>
          <w:sz w:val="24"/>
          <w:szCs w:val="24"/>
        </w:rPr>
        <w:t>osobní setkání, velmi kladně je ohodnocena on-line forma pořádání akcí (samozřejmě, kde je to vzhledem k charakteru akce možné), neboť tak dochází k významné úspoře času a je možné zapojení více účastníků</w:t>
      </w:r>
      <w:r w:rsidR="002A4212">
        <w:rPr>
          <w:sz w:val="24"/>
          <w:szCs w:val="24"/>
        </w:rPr>
        <w:t>. Pořádání vzdělávacích akcí (seminářů, webinářů, přednášek či besed) by respondenti rádi zachovali minimálně v množství, které bylo aplikováno v MAP II. Zazněly požadavky na více akcí určených pro základní umělecké školy</w:t>
      </w:r>
      <w:r w:rsidR="009D220D">
        <w:rPr>
          <w:sz w:val="24"/>
          <w:szCs w:val="24"/>
        </w:rPr>
        <w:t xml:space="preserve">. </w:t>
      </w:r>
    </w:p>
    <w:p w14:paraId="5AC6A824" w14:textId="77777777" w:rsidR="00043402" w:rsidRDefault="00043402" w:rsidP="005A7DE5">
      <w:pPr>
        <w:spacing w:line="360" w:lineRule="auto"/>
        <w:jc w:val="both"/>
        <w:rPr>
          <w:sz w:val="24"/>
          <w:szCs w:val="24"/>
        </w:rPr>
      </w:pPr>
    </w:p>
    <w:p w14:paraId="76E4EDE3" w14:textId="122D5EBF" w:rsidR="00EA2F93" w:rsidRDefault="009D220D" w:rsidP="005A7DE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Dále se objevily komentáře doporučující snížení administrativní zátěže (vyplňování hodnotících dotazníků a podíl na tvorbě dokumentace MAP) a soustředění se spíše na realizaci konkrétních, např. vzdělávacích akcí. Bohužel hodnocení projektu a tvorba či aktualizace strategických dokumentů je dána pravidly programu </w:t>
      </w:r>
      <w:r w:rsidR="00A331C9">
        <w:rPr>
          <w:sz w:val="24"/>
          <w:szCs w:val="24"/>
        </w:rPr>
        <w:t>a nelze tuto činnost eliminovat.</w:t>
      </w:r>
    </w:p>
    <w:p w14:paraId="71988DEA" w14:textId="77777777" w:rsidR="00043402" w:rsidRDefault="00043402" w:rsidP="005A7DE5">
      <w:pPr>
        <w:spacing w:line="360" w:lineRule="auto"/>
        <w:jc w:val="both"/>
        <w:rPr>
          <w:sz w:val="24"/>
          <w:szCs w:val="24"/>
        </w:rPr>
      </w:pPr>
    </w:p>
    <w:p w14:paraId="5E1BDF73" w14:textId="0489439F" w:rsidR="00A331C9" w:rsidRDefault="00A331C9" w:rsidP="005A7DE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 dalším významným doporučením, či spíše přáním, bylo zaměření se na realizaci tolik potřebných investičních akcí.</w:t>
      </w:r>
    </w:p>
    <w:p w14:paraId="20F3D6BF" w14:textId="77777777" w:rsidR="00043402" w:rsidRDefault="00043402" w:rsidP="005A7DE5">
      <w:pPr>
        <w:spacing w:line="360" w:lineRule="auto"/>
        <w:jc w:val="both"/>
        <w:rPr>
          <w:sz w:val="24"/>
          <w:szCs w:val="24"/>
        </w:rPr>
      </w:pPr>
    </w:p>
    <w:p w14:paraId="6CC795D6" w14:textId="17B0371B" w:rsidR="00A331C9" w:rsidRDefault="00A331C9" w:rsidP="005A7DE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základě výsledků proběhlého šetření a hodnocení průběhu a přínosů projektu MAP II Realizační tým stanovil a Řídícímu výboru předkládá tento závěr:</w:t>
      </w:r>
    </w:p>
    <w:p w14:paraId="5E3ECAB1" w14:textId="66F62D82" w:rsidR="00A331C9" w:rsidRDefault="00A331C9" w:rsidP="005A7DE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265861">
        <w:rPr>
          <w:sz w:val="24"/>
          <w:szCs w:val="24"/>
        </w:rPr>
        <w:t>Po vyhodnocení výsledků evaluačního šetření nebyly na realizaci projektu zjištěny žádné závažné nedostatky. Zapojení aktéři jsou s průběhem projektu spokojeni a uvítají jeho pokračování.</w:t>
      </w:r>
      <w:r w:rsidR="00043402">
        <w:rPr>
          <w:sz w:val="24"/>
          <w:szCs w:val="24"/>
        </w:rPr>
        <w:t xml:space="preserve"> Všechna doporučení uvedená v hodnotících dotaznících budou znovu diskutována na pracovních skupinách i schůzích Realizačního týmu a </w:t>
      </w:r>
      <w:r w:rsidR="00E24E41">
        <w:rPr>
          <w:sz w:val="24"/>
          <w:szCs w:val="24"/>
        </w:rPr>
        <w:t>bude</w:t>
      </w:r>
      <w:r w:rsidR="00043402">
        <w:rPr>
          <w:sz w:val="24"/>
          <w:szCs w:val="24"/>
        </w:rPr>
        <w:t xml:space="preserve"> vynaložena maximální snaha</w:t>
      </w:r>
      <w:r w:rsidR="00E24E41">
        <w:rPr>
          <w:sz w:val="24"/>
          <w:szCs w:val="24"/>
        </w:rPr>
        <w:t xml:space="preserve"> je naplnit.</w:t>
      </w:r>
      <w:r w:rsidR="00043402">
        <w:rPr>
          <w:sz w:val="24"/>
          <w:szCs w:val="24"/>
        </w:rPr>
        <w:t>“</w:t>
      </w:r>
    </w:p>
    <w:p w14:paraId="3F4DBD4C" w14:textId="2463F4B0" w:rsidR="002E46C6" w:rsidRDefault="002E46C6" w:rsidP="005A7DE5">
      <w:pPr>
        <w:spacing w:line="360" w:lineRule="auto"/>
        <w:jc w:val="both"/>
        <w:rPr>
          <w:sz w:val="24"/>
          <w:szCs w:val="24"/>
        </w:rPr>
      </w:pPr>
    </w:p>
    <w:p w14:paraId="29AEC2E1" w14:textId="77777777" w:rsidR="002E46C6" w:rsidRDefault="002E46C6" w:rsidP="005A7DE5">
      <w:pPr>
        <w:spacing w:line="360" w:lineRule="auto"/>
        <w:jc w:val="both"/>
        <w:rPr>
          <w:sz w:val="24"/>
          <w:szCs w:val="24"/>
        </w:rPr>
      </w:pPr>
    </w:p>
    <w:p w14:paraId="0F4C036D" w14:textId="722C2098" w:rsidR="00621999" w:rsidRDefault="00621999" w:rsidP="003D1E83">
      <w:pPr>
        <w:jc w:val="both"/>
        <w:rPr>
          <w:sz w:val="24"/>
          <w:szCs w:val="24"/>
        </w:rPr>
      </w:pPr>
    </w:p>
    <w:p w14:paraId="21EB69AC" w14:textId="77777777" w:rsidR="00621999" w:rsidRDefault="00621999" w:rsidP="003D1E83">
      <w:pPr>
        <w:jc w:val="both"/>
        <w:rPr>
          <w:sz w:val="24"/>
          <w:szCs w:val="24"/>
        </w:rPr>
      </w:pPr>
    </w:p>
    <w:sectPr w:rsidR="00621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63650" w14:textId="77777777" w:rsidR="001077C8" w:rsidRDefault="001077C8" w:rsidP="00120443">
      <w:pPr>
        <w:spacing w:after="0" w:line="240" w:lineRule="auto"/>
      </w:pPr>
      <w:r>
        <w:separator/>
      </w:r>
    </w:p>
  </w:endnote>
  <w:endnote w:type="continuationSeparator" w:id="0">
    <w:p w14:paraId="4F5AAF86" w14:textId="77777777" w:rsidR="001077C8" w:rsidRDefault="001077C8" w:rsidP="0012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C4B52" w14:textId="77777777" w:rsidR="001077C8" w:rsidRDefault="001077C8" w:rsidP="00120443">
      <w:pPr>
        <w:spacing w:after="0" w:line="240" w:lineRule="auto"/>
      </w:pPr>
      <w:r>
        <w:separator/>
      </w:r>
    </w:p>
  </w:footnote>
  <w:footnote w:type="continuationSeparator" w:id="0">
    <w:p w14:paraId="3B9C85D7" w14:textId="77777777" w:rsidR="001077C8" w:rsidRDefault="001077C8" w:rsidP="00120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15FD5"/>
    <w:multiLevelType w:val="hybridMultilevel"/>
    <w:tmpl w:val="80F01900"/>
    <w:lvl w:ilvl="0" w:tplc="AC3044F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1346C"/>
    <w:multiLevelType w:val="hybridMultilevel"/>
    <w:tmpl w:val="089CB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6564A"/>
    <w:multiLevelType w:val="hybridMultilevel"/>
    <w:tmpl w:val="4FAAC5DA"/>
    <w:lvl w:ilvl="0" w:tplc="93F6AB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16885"/>
    <w:multiLevelType w:val="multilevel"/>
    <w:tmpl w:val="1304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09471E"/>
    <w:multiLevelType w:val="hybridMultilevel"/>
    <w:tmpl w:val="40F2F2DC"/>
    <w:lvl w:ilvl="0" w:tplc="E7961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E6AA5"/>
    <w:multiLevelType w:val="hybridMultilevel"/>
    <w:tmpl w:val="12A4A538"/>
    <w:lvl w:ilvl="0" w:tplc="441670A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60464"/>
    <w:multiLevelType w:val="hybridMultilevel"/>
    <w:tmpl w:val="C310D796"/>
    <w:lvl w:ilvl="0" w:tplc="8CC4D4A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30EFF"/>
    <w:multiLevelType w:val="hybridMultilevel"/>
    <w:tmpl w:val="B290D7DA"/>
    <w:lvl w:ilvl="0" w:tplc="943892D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587452">
    <w:abstractNumId w:val="4"/>
  </w:num>
  <w:num w:numId="2" w16cid:durableId="536235702">
    <w:abstractNumId w:val="7"/>
  </w:num>
  <w:num w:numId="3" w16cid:durableId="322706985">
    <w:abstractNumId w:val="3"/>
  </w:num>
  <w:num w:numId="4" w16cid:durableId="1194419692">
    <w:abstractNumId w:val="2"/>
  </w:num>
  <w:num w:numId="5" w16cid:durableId="1640186356">
    <w:abstractNumId w:val="1"/>
  </w:num>
  <w:num w:numId="6" w16cid:durableId="1456673502">
    <w:abstractNumId w:val="5"/>
  </w:num>
  <w:num w:numId="7" w16cid:durableId="2053193602">
    <w:abstractNumId w:val="6"/>
  </w:num>
  <w:num w:numId="8" w16cid:durableId="1905332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443"/>
    <w:rsid w:val="00021CFF"/>
    <w:rsid w:val="000246D4"/>
    <w:rsid w:val="00034C46"/>
    <w:rsid w:val="00043402"/>
    <w:rsid w:val="00044D37"/>
    <w:rsid w:val="00050AC8"/>
    <w:rsid w:val="00061CEA"/>
    <w:rsid w:val="00064F88"/>
    <w:rsid w:val="0006684E"/>
    <w:rsid w:val="00080B1A"/>
    <w:rsid w:val="00094131"/>
    <w:rsid w:val="000A7ABD"/>
    <w:rsid w:val="000B02E7"/>
    <w:rsid w:val="000C3A15"/>
    <w:rsid w:val="000C3DD5"/>
    <w:rsid w:val="000D09FE"/>
    <w:rsid w:val="000D4A19"/>
    <w:rsid w:val="000D6246"/>
    <w:rsid w:val="000E4423"/>
    <w:rsid w:val="000E475B"/>
    <w:rsid w:val="000E4F6D"/>
    <w:rsid w:val="000E6494"/>
    <w:rsid w:val="000E6FCD"/>
    <w:rsid w:val="001077C8"/>
    <w:rsid w:val="001109A2"/>
    <w:rsid w:val="00111086"/>
    <w:rsid w:val="00112A29"/>
    <w:rsid w:val="0011559F"/>
    <w:rsid w:val="00120443"/>
    <w:rsid w:val="001236F9"/>
    <w:rsid w:val="001238DB"/>
    <w:rsid w:val="00127378"/>
    <w:rsid w:val="00134F07"/>
    <w:rsid w:val="00153BB0"/>
    <w:rsid w:val="001541D0"/>
    <w:rsid w:val="00155064"/>
    <w:rsid w:val="001564FA"/>
    <w:rsid w:val="001616A3"/>
    <w:rsid w:val="00164335"/>
    <w:rsid w:val="00164E76"/>
    <w:rsid w:val="0017155E"/>
    <w:rsid w:val="00176EC3"/>
    <w:rsid w:val="00187104"/>
    <w:rsid w:val="001A4BF2"/>
    <w:rsid w:val="001B0BE0"/>
    <w:rsid w:val="001B16CF"/>
    <w:rsid w:val="001B2DB6"/>
    <w:rsid w:val="001D4801"/>
    <w:rsid w:val="001D54F1"/>
    <w:rsid w:val="001E1A2A"/>
    <w:rsid w:val="001E2C36"/>
    <w:rsid w:val="001E62FA"/>
    <w:rsid w:val="001F3591"/>
    <w:rsid w:val="0020780A"/>
    <w:rsid w:val="00211A65"/>
    <w:rsid w:val="00223109"/>
    <w:rsid w:val="00226B1F"/>
    <w:rsid w:val="00227608"/>
    <w:rsid w:val="002317D0"/>
    <w:rsid w:val="00234B1E"/>
    <w:rsid w:val="002413E2"/>
    <w:rsid w:val="00246C69"/>
    <w:rsid w:val="00250986"/>
    <w:rsid w:val="00265861"/>
    <w:rsid w:val="00266530"/>
    <w:rsid w:val="00267892"/>
    <w:rsid w:val="00273318"/>
    <w:rsid w:val="00274D79"/>
    <w:rsid w:val="00275BBB"/>
    <w:rsid w:val="00280F1A"/>
    <w:rsid w:val="00281ACD"/>
    <w:rsid w:val="00287B8F"/>
    <w:rsid w:val="002A33C1"/>
    <w:rsid w:val="002A4212"/>
    <w:rsid w:val="002A66D4"/>
    <w:rsid w:val="002C5A98"/>
    <w:rsid w:val="002D7A17"/>
    <w:rsid w:val="002E46C6"/>
    <w:rsid w:val="002E7A96"/>
    <w:rsid w:val="002F00BC"/>
    <w:rsid w:val="002F1C98"/>
    <w:rsid w:val="002F6A58"/>
    <w:rsid w:val="00303612"/>
    <w:rsid w:val="0031487A"/>
    <w:rsid w:val="00320A5F"/>
    <w:rsid w:val="0033007D"/>
    <w:rsid w:val="003435E8"/>
    <w:rsid w:val="0034561F"/>
    <w:rsid w:val="003474BD"/>
    <w:rsid w:val="003508F9"/>
    <w:rsid w:val="003753BF"/>
    <w:rsid w:val="00377243"/>
    <w:rsid w:val="003774B0"/>
    <w:rsid w:val="0039362B"/>
    <w:rsid w:val="003946B6"/>
    <w:rsid w:val="003C00A9"/>
    <w:rsid w:val="003D0EF7"/>
    <w:rsid w:val="003D1E83"/>
    <w:rsid w:val="003E66C0"/>
    <w:rsid w:val="003F0E6E"/>
    <w:rsid w:val="004003B5"/>
    <w:rsid w:val="00422920"/>
    <w:rsid w:val="00445735"/>
    <w:rsid w:val="004462B7"/>
    <w:rsid w:val="00446724"/>
    <w:rsid w:val="0044745B"/>
    <w:rsid w:val="004505C1"/>
    <w:rsid w:val="004555F3"/>
    <w:rsid w:val="0046748F"/>
    <w:rsid w:val="00474E5D"/>
    <w:rsid w:val="00475879"/>
    <w:rsid w:val="0047714E"/>
    <w:rsid w:val="0048541A"/>
    <w:rsid w:val="004910D7"/>
    <w:rsid w:val="004A649B"/>
    <w:rsid w:val="004B6A1C"/>
    <w:rsid w:val="004C01FD"/>
    <w:rsid w:val="004C2109"/>
    <w:rsid w:val="004C298B"/>
    <w:rsid w:val="004E00ED"/>
    <w:rsid w:val="00504465"/>
    <w:rsid w:val="00506831"/>
    <w:rsid w:val="00534231"/>
    <w:rsid w:val="005344A3"/>
    <w:rsid w:val="005428A8"/>
    <w:rsid w:val="00542DB5"/>
    <w:rsid w:val="00543640"/>
    <w:rsid w:val="00555FD6"/>
    <w:rsid w:val="00562DB5"/>
    <w:rsid w:val="005A6009"/>
    <w:rsid w:val="005A7DE5"/>
    <w:rsid w:val="005B2386"/>
    <w:rsid w:val="005C282A"/>
    <w:rsid w:val="005C5EC3"/>
    <w:rsid w:val="005C69BD"/>
    <w:rsid w:val="005D2C87"/>
    <w:rsid w:val="005D4072"/>
    <w:rsid w:val="005F0664"/>
    <w:rsid w:val="005F109A"/>
    <w:rsid w:val="005F1F37"/>
    <w:rsid w:val="005F2605"/>
    <w:rsid w:val="00601C28"/>
    <w:rsid w:val="00607B2D"/>
    <w:rsid w:val="00621999"/>
    <w:rsid w:val="00632753"/>
    <w:rsid w:val="0063479B"/>
    <w:rsid w:val="0066085C"/>
    <w:rsid w:val="00661C60"/>
    <w:rsid w:val="00662F31"/>
    <w:rsid w:val="006645B9"/>
    <w:rsid w:val="00666555"/>
    <w:rsid w:val="00682989"/>
    <w:rsid w:val="00693CE0"/>
    <w:rsid w:val="006954EE"/>
    <w:rsid w:val="006B06F8"/>
    <w:rsid w:val="006C627D"/>
    <w:rsid w:val="006D466D"/>
    <w:rsid w:val="006D4EAC"/>
    <w:rsid w:val="006D6585"/>
    <w:rsid w:val="006E1EE8"/>
    <w:rsid w:val="006E34F6"/>
    <w:rsid w:val="006E4214"/>
    <w:rsid w:val="006F1F6E"/>
    <w:rsid w:val="00703457"/>
    <w:rsid w:val="0070552E"/>
    <w:rsid w:val="00715448"/>
    <w:rsid w:val="00725C32"/>
    <w:rsid w:val="007326FA"/>
    <w:rsid w:val="00740691"/>
    <w:rsid w:val="00742C2B"/>
    <w:rsid w:val="00743966"/>
    <w:rsid w:val="007721BC"/>
    <w:rsid w:val="007756E0"/>
    <w:rsid w:val="00790CB4"/>
    <w:rsid w:val="007B48CC"/>
    <w:rsid w:val="007C0460"/>
    <w:rsid w:val="007C2576"/>
    <w:rsid w:val="007C7C5A"/>
    <w:rsid w:val="007E0844"/>
    <w:rsid w:val="007E6DF1"/>
    <w:rsid w:val="008012EA"/>
    <w:rsid w:val="00806D54"/>
    <w:rsid w:val="008141EB"/>
    <w:rsid w:val="00842D58"/>
    <w:rsid w:val="008808A2"/>
    <w:rsid w:val="00882D22"/>
    <w:rsid w:val="008874D3"/>
    <w:rsid w:val="008926F6"/>
    <w:rsid w:val="008B67F7"/>
    <w:rsid w:val="008C0E1B"/>
    <w:rsid w:val="008C1CA7"/>
    <w:rsid w:val="008D3654"/>
    <w:rsid w:val="00907C4F"/>
    <w:rsid w:val="009172E1"/>
    <w:rsid w:val="00922B3F"/>
    <w:rsid w:val="00927C93"/>
    <w:rsid w:val="00935D06"/>
    <w:rsid w:val="00945F97"/>
    <w:rsid w:val="00951CF8"/>
    <w:rsid w:val="0096129E"/>
    <w:rsid w:val="00973EE9"/>
    <w:rsid w:val="009763D4"/>
    <w:rsid w:val="00982D60"/>
    <w:rsid w:val="00994C0C"/>
    <w:rsid w:val="009A5ADD"/>
    <w:rsid w:val="009C5F9B"/>
    <w:rsid w:val="009C63F2"/>
    <w:rsid w:val="009D08F7"/>
    <w:rsid w:val="009D220D"/>
    <w:rsid w:val="009D3AA5"/>
    <w:rsid w:val="009D5407"/>
    <w:rsid w:val="009E0CC2"/>
    <w:rsid w:val="009F5DC7"/>
    <w:rsid w:val="00A11720"/>
    <w:rsid w:val="00A239D7"/>
    <w:rsid w:val="00A331C9"/>
    <w:rsid w:val="00A35B8F"/>
    <w:rsid w:val="00A4317D"/>
    <w:rsid w:val="00A51779"/>
    <w:rsid w:val="00A62050"/>
    <w:rsid w:val="00A74B5F"/>
    <w:rsid w:val="00AA55C2"/>
    <w:rsid w:val="00AB769B"/>
    <w:rsid w:val="00AC2921"/>
    <w:rsid w:val="00AF4ECA"/>
    <w:rsid w:val="00B01B24"/>
    <w:rsid w:val="00B10E83"/>
    <w:rsid w:val="00B22F7E"/>
    <w:rsid w:val="00B26115"/>
    <w:rsid w:val="00B26D6F"/>
    <w:rsid w:val="00B32AED"/>
    <w:rsid w:val="00B454D6"/>
    <w:rsid w:val="00B47D35"/>
    <w:rsid w:val="00B703E7"/>
    <w:rsid w:val="00B74C7B"/>
    <w:rsid w:val="00B9370D"/>
    <w:rsid w:val="00BD490A"/>
    <w:rsid w:val="00BE2780"/>
    <w:rsid w:val="00BE527C"/>
    <w:rsid w:val="00BF6157"/>
    <w:rsid w:val="00C42101"/>
    <w:rsid w:val="00C4456A"/>
    <w:rsid w:val="00C64A74"/>
    <w:rsid w:val="00C80F0E"/>
    <w:rsid w:val="00C83F85"/>
    <w:rsid w:val="00C85244"/>
    <w:rsid w:val="00C87309"/>
    <w:rsid w:val="00C90909"/>
    <w:rsid w:val="00CA44DF"/>
    <w:rsid w:val="00CA67BD"/>
    <w:rsid w:val="00CB4B12"/>
    <w:rsid w:val="00CE1203"/>
    <w:rsid w:val="00CF0054"/>
    <w:rsid w:val="00CF2DE3"/>
    <w:rsid w:val="00CF7A37"/>
    <w:rsid w:val="00D01EDC"/>
    <w:rsid w:val="00D04738"/>
    <w:rsid w:val="00D268B4"/>
    <w:rsid w:val="00D34E89"/>
    <w:rsid w:val="00D35EA9"/>
    <w:rsid w:val="00D36CE4"/>
    <w:rsid w:val="00D40413"/>
    <w:rsid w:val="00D417EB"/>
    <w:rsid w:val="00D46619"/>
    <w:rsid w:val="00D50F9A"/>
    <w:rsid w:val="00D66315"/>
    <w:rsid w:val="00D66D1A"/>
    <w:rsid w:val="00D73039"/>
    <w:rsid w:val="00D774D2"/>
    <w:rsid w:val="00D96412"/>
    <w:rsid w:val="00DA18B3"/>
    <w:rsid w:val="00DA5821"/>
    <w:rsid w:val="00DB2505"/>
    <w:rsid w:val="00DB554B"/>
    <w:rsid w:val="00DB7DAD"/>
    <w:rsid w:val="00DC4250"/>
    <w:rsid w:val="00DC47EF"/>
    <w:rsid w:val="00DE2F65"/>
    <w:rsid w:val="00DF0B6F"/>
    <w:rsid w:val="00E05E5A"/>
    <w:rsid w:val="00E10BFD"/>
    <w:rsid w:val="00E13DE5"/>
    <w:rsid w:val="00E24E41"/>
    <w:rsid w:val="00E33A82"/>
    <w:rsid w:val="00E439ED"/>
    <w:rsid w:val="00E54E2D"/>
    <w:rsid w:val="00E7160C"/>
    <w:rsid w:val="00E77180"/>
    <w:rsid w:val="00E94604"/>
    <w:rsid w:val="00EA2F93"/>
    <w:rsid w:val="00EA5CE1"/>
    <w:rsid w:val="00EB044F"/>
    <w:rsid w:val="00EB2ED0"/>
    <w:rsid w:val="00EB56BF"/>
    <w:rsid w:val="00EB629A"/>
    <w:rsid w:val="00EC06C6"/>
    <w:rsid w:val="00EC393E"/>
    <w:rsid w:val="00EC4567"/>
    <w:rsid w:val="00EC7F5F"/>
    <w:rsid w:val="00ED30D6"/>
    <w:rsid w:val="00EE25C1"/>
    <w:rsid w:val="00EE2B91"/>
    <w:rsid w:val="00EF0AA8"/>
    <w:rsid w:val="00EF66B3"/>
    <w:rsid w:val="00F052C1"/>
    <w:rsid w:val="00F13C72"/>
    <w:rsid w:val="00F15F40"/>
    <w:rsid w:val="00F2021F"/>
    <w:rsid w:val="00F2058B"/>
    <w:rsid w:val="00F27BE6"/>
    <w:rsid w:val="00F3797A"/>
    <w:rsid w:val="00F44E57"/>
    <w:rsid w:val="00F46852"/>
    <w:rsid w:val="00F50EF9"/>
    <w:rsid w:val="00F87C74"/>
    <w:rsid w:val="00FA4A86"/>
    <w:rsid w:val="00FA5925"/>
    <w:rsid w:val="00FD34A9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94BD"/>
  <w15:docId w15:val="{8D5B2097-A016-4379-B47B-8E7A627F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0443"/>
  </w:style>
  <w:style w:type="paragraph" w:styleId="Nadpis1">
    <w:name w:val="heading 1"/>
    <w:basedOn w:val="Normln"/>
    <w:next w:val="Normln"/>
    <w:link w:val="Nadpis1Char"/>
    <w:uiPriority w:val="9"/>
    <w:qFormat/>
    <w:rsid w:val="00542DB5"/>
    <w:pPr>
      <w:keepNext/>
      <w:keepLines/>
      <w:spacing w:before="240" w:after="0" w:line="360" w:lineRule="auto"/>
      <w:jc w:val="center"/>
      <w:outlineLvl w:val="0"/>
    </w:pPr>
    <w:rPr>
      <w:rFonts w:asciiTheme="majorHAnsi" w:eastAsia="Times New Roman" w:hAnsiTheme="majorHAnsi" w:cstheme="majorBidi"/>
      <w:b/>
      <w:i/>
      <w:caps/>
      <w:color w:val="2F5496" w:themeColor="accent1" w:themeShade="BF"/>
      <w:sz w:val="40"/>
      <w:szCs w:val="3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3479B"/>
    <w:pPr>
      <w:keepNext/>
      <w:keepLines/>
      <w:spacing w:before="160" w:after="120"/>
      <w:outlineLvl w:val="1"/>
    </w:pPr>
    <w:rPr>
      <w:rFonts w:asciiTheme="majorHAnsi" w:eastAsia="Times New Roman" w:hAnsiTheme="majorHAnsi" w:cstheme="majorBidi"/>
      <w:b/>
      <w:bCs/>
      <w:i/>
      <w:iCs/>
      <w:color w:val="2F5496" w:themeColor="accent1" w:themeShade="BF"/>
      <w:sz w:val="36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1F37"/>
    <w:pPr>
      <w:keepNext/>
      <w:keepLines/>
      <w:spacing w:before="40" w:after="0"/>
      <w:ind w:left="851" w:hanging="851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0A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0443"/>
  </w:style>
  <w:style w:type="paragraph" w:styleId="Zpat">
    <w:name w:val="footer"/>
    <w:basedOn w:val="Normln"/>
    <w:link w:val="ZpatChar"/>
    <w:uiPriority w:val="99"/>
    <w:unhideWhenUsed/>
    <w:rsid w:val="0012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0443"/>
  </w:style>
  <w:style w:type="character" w:customStyle="1" w:styleId="Nadpis1Char">
    <w:name w:val="Nadpis 1 Char"/>
    <w:basedOn w:val="Standardnpsmoodstavce"/>
    <w:link w:val="Nadpis1"/>
    <w:uiPriority w:val="9"/>
    <w:rsid w:val="00542DB5"/>
    <w:rPr>
      <w:rFonts w:asciiTheme="majorHAnsi" w:eastAsia="Times New Roman" w:hAnsiTheme="majorHAnsi" w:cstheme="majorBidi"/>
      <w:b/>
      <w:i/>
      <w:caps/>
      <w:color w:val="2F5496" w:themeColor="accent1" w:themeShade="BF"/>
      <w:sz w:val="40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3479B"/>
    <w:rPr>
      <w:rFonts w:asciiTheme="majorHAnsi" w:eastAsia="Times New Roman" w:hAnsiTheme="majorHAnsi" w:cstheme="majorBidi"/>
      <w:b/>
      <w:bCs/>
      <w:i/>
      <w:iCs/>
      <w:color w:val="2F5496" w:themeColor="accent1" w:themeShade="BF"/>
      <w:sz w:val="3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F1F37"/>
    <w:rPr>
      <w:rFonts w:asciiTheme="majorHAnsi" w:eastAsiaTheme="majorEastAsia" w:hAnsiTheme="majorHAnsi" w:cstheme="majorBidi"/>
      <w:color w:val="2F5496" w:themeColor="accent1" w:themeShade="BF"/>
      <w:sz w:val="32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0A5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Mkatabulky">
    <w:name w:val="Table Grid"/>
    <w:basedOn w:val="Normlntabulka"/>
    <w:uiPriority w:val="39"/>
    <w:rsid w:val="00320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109A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49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25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2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05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69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73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6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2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06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3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35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8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1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39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2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8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16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9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8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07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57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56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7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17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0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41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48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08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3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14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80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47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72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8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27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18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60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3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19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67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00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1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81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44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3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5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11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9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61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45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68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27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96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9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93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2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64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6175</TotalTime>
  <Pages>11</Pages>
  <Words>1561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Holanová</dc:creator>
  <cp:keywords/>
  <dc:description/>
  <cp:lastModifiedBy>Jana Holanová</cp:lastModifiedBy>
  <cp:revision>2</cp:revision>
  <cp:lastPrinted>2021-09-28T18:50:00Z</cp:lastPrinted>
  <dcterms:created xsi:type="dcterms:W3CDTF">2022-06-29T09:57:00Z</dcterms:created>
  <dcterms:modified xsi:type="dcterms:W3CDTF">2022-07-08T05:49:00Z</dcterms:modified>
</cp:coreProperties>
</file>